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44227" w14:textId="55851C50" w:rsidR="008976F4" w:rsidRPr="00AD62CD" w:rsidRDefault="00C20DFF" w:rsidP="00497D14">
      <w:pPr>
        <w:jc w:val="center"/>
        <w:rPr>
          <w:rFonts w:ascii="Abadi" w:hAnsi="Abadi"/>
          <w:b/>
          <w:bCs/>
        </w:rPr>
      </w:pPr>
      <w:bookmarkStart w:id="0" w:name="_Hlk75299984"/>
      <w:r w:rsidRPr="00AD62CD">
        <w:rPr>
          <w:rFonts w:ascii="Abadi" w:hAnsi="Abadi"/>
          <w:b/>
          <w:bCs/>
        </w:rPr>
        <w:t>Urban green spaces a</w:t>
      </w:r>
      <w:r w:rsidR="00497D14" w:rsidRPr="00AD62CD">
        <w:rPr>
          <w:rFonts w:ascii="Abadi" w:hAnsi="Abadi"/>
          <w:b/>
          <w:bCs/>
        </w:rPr>
        <w:t>nd suicide mortality in B</w:t>
      </w:r>
      <w:r w:rsidR="00F86D05" w:rsidRPr="00AD62CD">
        <w:rPr>
          <w:rFonts w:ascii="Abadi" w:hAnsi="Abadi"/>
          <w:b/>
          <w:bCs/>
        </w:rPr>
        <w:t>elgium</w:t>
      </w:r>
      <w:r w:rsidR="00497D14" w:rsidRPr="00AD62CD">
        <w:rPr>
          <w:rFonts w:ascii="Abadi" w:hAnsi="Abadi"/>
          <w:b/>
          <w:bCs/>
        </w:rPr>
        <w:t xml:space="preserve"> (2001-201</w:t>
      </w:r>
      <w:r w:rsidR="00467951" w:rsidRPr="00AD62CD">
        <w:rPr>
          <w:rFonts w:ascii="Abadi" w:hAnsi="Abadi"/>
          <w:b/>
          <w:bCs/>
        </w:rPr>
        <w:t>1</w:t>
      </w:r>
      <w:r w:rsidR="00497D14" w:rsidRPr="00AD62CD">
        <w:rPr>
          <w:rFonts w:ascii="Abadi" w:hAnsi="Abadi"/>
          <w:b/>
          <w:bCs/>
        </w:rPr>
        <w:t xml:space="preserve">): a </w:t>
      </w:r>
      <w:r w:rsidR="000823D0" w:rsidRPr="00AD62CD">
        <w:rPr>
          <w:rFonts w:ascii="Abadi" w:hAnsi="Abadi"/>
          <w:b/>
          <w:bCs/>
        </w:rPr>
        <w:t xml:space="preserve">census-based </w:t>
      </w:r>
      <w:r w:rsidR="00497D14" w:rsidRPr="00AD62CD">
        <w:rPr>
          <w:rFonts w:ascii="Abadi" w:hAnsi="Abadi"/>
          <w:b/>
          <w:bCs/>
        </w:rPr>
        <w:t>longitudinal study</w:t>
      </w:r>
    </w:p>
    <w:p w14:paraId="1CDAFB0F" w14:textId="4EB42530" w:rsidR="00497D14" w:rsidRPr="00AD62CD" w:rsidRDefault="00497D14" w:rsidP="00CB084C">
      <w:pPr>
        <w:rPr>
          <w:rFonts w:ascii="Abadi" w:hAnsi="Abadi"/>
        </w:rPr>
      </w:pPr>
      <w:bookmarkStart w:id="1" w:name="_Hlk75300016"/>
      <w:bookmarkEnd w:id="0"/>
      <w:r w:rsidRPr="00AD62CD">
        <w:rPr>
          <w:rFonts w:ascii="Abadi" w:hAnsi="Abadi"/>
        </w:rPr>
        <w:t>Hilbert Mendoza</w:t>
      </w:r>
      <w:r w:rsidR="00815A9A" w:rsidRPr="00AD62CD">
        <w:rPr>
          <w:rFonts w:ascii="Abadi" w:hAnsi="Abadi"/>
          <w:vertAlign w:val="superscript"/>
        </w:rPr>
        <w:t>a</w:t>
      </w:r>
      <w:r w:rsidRPr="00AD62CD">
        <w:rPr>
          <w:rFonts w:ascii="Abadi" w:hAnsi="Abadi"/>
        </w:rPr>
        <w:t xml:space="preserve">, </w:t>
      </w:r>
      <w:r w:rsidR="00CB084C" w:rsidRPr="00C6068E">
        <w:rPr>
          <w:rFonts w:ascii="Abadi" w:hAnsi="Abadi"/>
        </w:rPr>
        <w:t>Lucía Rodriguez-Loureiro</w:t>
      </w:r>
      <w:r w:rsidR="00505F77" w:rsidRPr="00AD62CD">
        <w:rPr>
          <w:rFonts w:ascii="Abadi" w:hAnsi="Abadi"/>
          <w:vertAlign w:val="superscript"/>
        </w:rPr>
        <w:t>b</w:t>
      </w:r>
      <w:r w:rsidR="00815A9A" w:rsidRPr="00AD62CD">
        <w:rPr>
          <w:rFonts w:ascii="Abadi" w:hAnsi="Abadi"/>
        </w:rPr>
        <w:t xml:space="preserve">, </w:t>
      </w:r>
      <w:bookmarkStart w:id="2" w:name="_Hlk75296850"/>
      <w:r w:rsidR="00F67042" w:rsidRPr="00AD62CD">
        <w:rPr>
          <w:rFonts w:ascii="Abadi" w:hAnsi="Abadi"/>
        </w:rPr>
        <w:t>Sylvie Gadeyne</w:t>
      </w:r>
      <w:bookmarkEnd w:id="2"/>
      <w:r w:rsidR="00F67042" w:rsidRPr="00AD62CD">
        <w:rPr>
          <w:rFonts w:ascii="Abadi" w:hAnsi="Abadi"/>
          <w:vertAlign w:val="superscript"/>
        </w:rPr>
        <w:t>b</w:t>
      </w:r>
      <w:bookmarkStart w:id="3" w:name="_Hlk75296887"/>
      <w:r w:rsidR="00714DB3" w:rsidRPr="00AD62CD">
        <w:rPr>
          <w:rFonts w:ascii="Abadi" w:hAnsi="Abadi"/>
        </w:rPr>
        <w:t>,</w:t>
      </w:r>
      <w:bookmarkStart w:id="4" w:name="_Hlk75296901"/>
      <w:bookmarkEnd w:id="3"/>
      <w:r w:rsidR="00EC5AA1" w:rsidRPr="00AD62CD">
        <w:rPr>
          <w:rFonts w:ascii="Abadi" w:hAnsi="Abadi"/>
        </w:rPr>
        <w:t xml:space="preserve"> </w:t>
      </w:r>
      <w:r w:rsidR="00815A9A" w:rsidRPr="00AD62CD">
        <w:rPr>
          <w:rFonts w:ascii="Abadi" w:hAnsi="Abadi"/>
        </w:rPr>
        <w:t>Wouter Lefebvre</w:t>
      </w:r>
      <w:bookmarkEnd w:id="4"/>
      <w:r w:rsidR="00505F77" w:rsidRPr="00AD62CD">
        <w:rPr>
          <w:rFonts w:ascii="Abadi" w:hAnsi="Abadi"/>
          <w:vertAlign w:val="superscript"/>
        </w:rPr>
        <w:t>c</w:t>
      </w:r>
      <w:r w:rsidR="00815A9A" w:rsidRPr="00AD62CD">
        <w:rPr>
          <w:rFonts w:ascii="Abadi" w:hAnsi="Abadi"/>
        </w:rPr>
        <w:t xml:space="preserve">, </w:t>
      </w:r>
      <w:bookmarkStart w:id="5" w:name="_Hlk75296912"/>
      <w:r w:rsidR="00815A9A" w:rsidRPr="00AD62CD">
        <w:rPr>
          <w:rFonts w:ascii="Abadi" w:hAnsi="Abadi"/>
        </w:rPr>
        <w:t>Charlotte Vanpoucke</w:t>
      </w:r>
      <w:bookmarkEnd w:id="5"/>
      <w:r w:rsidR="00505F77" w:rsidRPr="00AD62CD">
        <w:rPr>
          <w:rFonts w:ascii="Abadi" w:hAnsi="Abadi"/>
          <w:vertAlign w:val="superscript"/>
        </w:rPr>
        <w:t>d</w:t>
      </w:r>
      <w:r w:rsidR="00815A9A" w:rsidRPr="00AD62CD">
        <w:rPr>
          <w:rFonts w:ascii="Abadi" w:hAnsi="Abadi"/>
        </w:rPr>
        <w:t>,</w:t>
      </w:r>
      <w:r w:rsidR="00F67042" w:rsidRPr="00AD62CD">
        <w:rPr>
          <w:rFonts w:ascii="Abadi" w:hAnsi="Abadi"/>
        </w:rPr>
        <w:t xml:space="preserve"> </w:t>
      </w:r>
      <w:r w:rsidR="00815A9A" w:rsidRPr="00AD62CD">
        <w:rPr>
          <w:rFonts w:ascii="Abadi" w:hAnsi="Abadi"/>
        </w:rPr>
        <w:t>Lidia Casas</w:t>
      </w:r>
      <w:r w:rsidR="00505F77" w:rsidRPr="00AD62CD">
        <w:rPr>
          <w:rFonts w:ascii="Abadi" w:hAnsi="Abadi"/>
          <w:vertAlign w:val="superscript"/>
        </w:rPr>
        <w:t>a</w:t>
      </w:r>
      <w:r w:rsidR="00D72338" w:rsidRPr="00AD62CD">
        <w:rPr>
          <w:rFonts w:ascii="Abadi" w:hAnsi="Abadi"/>
          <w:vertAlign w:val="superscript"/>
        </w:rPr>
        <w:t>,e</w:t>
      </w:r>
    </w:p>
    <w:bookmarkEnd w:id="1"/>
    <w:p w14:paraId="487C79AE" w14:textId="349CC03E" w:rsidR="00505F77" w:rsidRPr="00AD62CD" w:rsidRDefault="00505F77" w:rsidP="00505F77">
      <w:pPr>
        <w:jc w:val="both"/>
        <w:rPr>
          <w:rFonts w:ascii="Abadi" w:hAnsi="Abadi"/>
        </w:rPr>
      </w:pPr>
      <w:r w:rsidRPr="00AD62CD">
        <w:rPr>
          <w:rFonts w:ascii="Abadi" w:hAnsi="Abadi"/>
        </w:rPr>
        <w:t>Institutional affiliations</w:t>
      </w:r>
    </w:p>
    <w:p w14:paraId="7C87DA78" w14:textId="167EB2BB" w:rsidR="00776D5F" w:rsidRPr="00AD62CD" w:rsidRDefault="0056375E" w:rsidP="00505F77">
      <w:pPr>
        <w:jc w:val="both"/>
        <w:rPr>
          <w:rFonts w:ascii="Abadi" w:hAnsi="Abadi"/>
          <w:lang w:val="en-US"/>
        </w:rPr>
      </w:pPr>
      <w:r w:rsidRPr="00AD62CD">
        <w:rPr>
          <w:rFonts w:ascii="Abadi" w:hAnsi="Abadi"/>
          <w:vertAlign w:val="superscript"/>
          <w:lang w:val="en-US"/>
        </w:rPr>
        <w:t>a</w:t>
      </w:r>
      <w:r w:rsidR="00D72338" w:rsidRPr="00AD62CD">
        <w:rPr>
          <w:rFonts w:ascii="Abadi" w:hAnsi="Abadi"/>
          <w:vertAlign w:val="superscript"/>
          <w:lang w:val="en-US"/>
        </w:rPr>
        <w:t xml:space="preserve"> </w:t>
      </w:r>
      <w:r w:rsidR="00D72338" w:rsidRPr="00AD62CD">
        <w:rPr>
          <w:rFonts w:ascii="Abadi" w:hAnsi="Abadi"/>
          <w:lang w:val="en-US"/>
        </w:rPr>
        <w:t>Social Epidemiology and Health Policy</w:t>
      </w:r>
      <w:r w:rsidRPr="00AD62CD">
        <w:rPr>
          <w:rFonts w:ascii="Abadi" w:hAnsi="Abadi"/>
          <w:lang w:val="en-US"/>
        </w:rPr>
        <w:t>,</w:t>
      </w:r>
      <w:r w:rsidR="00D72338" w:rsidRPr="00AD62CD">
        <w:rPr>
          <w:rFonts w:ascii="Abadi" w:hAnsi="Abadi"/>
          <w:lang w:val="en-US"/>
        </w:rPr>
        <w:t xml:space="preserve"> Department of Family Medicine and Population Health, </w:t>
      </w:r>
      <w:r w:rsidRPr="00AD62CD">
        <w:rPr>
          <w:rFonts w:ascii="Abadi" w:hAnsi="Abadi"/>
          <w:lang w:val="en-US"/>
        </w:rPr>
        <w:t xml:space="preserve">University of Antwerp, Campus </w:t>
      </w:r>
      <w:proofErr w:type="spellStart"/>
      <w:r w:rsidRPr="00AD62CD">
        <w:rPr>
          <w:rFonts w:ascii="Abadi" w:hAnsi="Abadi"/>
          <w:lang w:val="en-US"/>
        </w:rPr>
        <w:t>Drie</w:t>
      </w:r>
      <w:proofErr w:type="spellEnd"/>
      <w:r w:rsidRPr="00AD62CD">
        <w:rPr>
          <w:rFonts w:ascii="Abadi" w:hAnsi="Abadi"/>
          <w:lang w:val="en-US"/>
        </w:rPr>
        <w:t xml:space="preserve"> </w:t>
      </w:r>
      <w:proofErr w:type="spellStart"/>
      <w:r w:rsidRPr="00AD62CD">
        <w:rPr>
          <w:rFonts w:ascii="Abadi" w:hAnsi="Abadi"/>
          <w:lang w:val="en-US"/>
        </w:rPr>
        <w:t>Eiken</w:t>
      </w:r>
      <w:proofErr w:type="spellEnd"/>
      <w:r w:rsidRPr="00AD62CD">
        <w:rPr>
          <w:rFonts w:ascii="Abadi" w:hAnsi="Abadi"/>
          <w:lang w:val="en-US"/>
        </w:rPr>
        <w:t xml:space="preserve">, </w:t>
      </w:r>
      <w:r w:rsidR="00697D3A" w:rsidRPr="00AD62CD">
        <w:rPr>
          <w:rFonts w:ascii="Abadi" w:hAnsi="Abadi"/>
          <w:lang w:val="en-US"/>
        </w:rPr>
        <w:t>Doornstraat 331</w:t>
      </w:r>
      <w:r w:rsidRPr="00AD62CD">
        <w:rPr>
          <w:rFonts w:ascii="Abadi" w:hAnsi="Abadi"/>
          <w:lang w:val="en-US"/>
        </w:rPr>
        <w:t>, BE-2610 Wilrijk, Belgium</w:t>
      </w:r>
    </w:p>
    <w:p w14:paraId="6210CA92" w14:textId="6AA7D872" w:rsidR="0056375E" w:rsidRPr="00AD62CD" w:rsidRDefault="0056375E" w:rsidP="00505F77">
      <w:pPr>
        <w:jc w:val="both"/>
        <w:rPr>
          <w:rFonts w:ascii="Abadi" w:hAnsi="Abadi"/>
          <w:lang w:val="nl-NL"/>
        </w:rPr>
      </w:pPr>
      <w:r w:rsidRPr="00AD62CD">
        <w:rPr>
          <w:rFonts w:ascii="Abadi" w:hAnsi="Abadi"/>
          <w:vertAlign w:val="superscript"/>
          <w:lang w:val="nl-NL"/>
        </w:rPr>
        <w:t>b</w:t>
      </w:r>
      <w:r w:rsidRPr="00AD62CD">
        <w:rPr>
          <w:rFonts w:ascii="Abadi" w:hAnsi="Abadi"/>
          <w:lang w:val="nl-NL"/>
        </w:rPr>
        <w:t xml:space="preserve"> Interface </w:t>
      </w:r>
      <w:proofErr w:type="spellStart"/>
      <w:r w:rsidRPr="00AD62CD">
        <w:rPr>
          <w:rFonts w:ascii="Abadi" w:hAnsi="Abadi"/>
          <w:lang w:val="nl-NL"/>
        </w:rPr>
        <w:t>Demography</w:t>
      </w:r>
      <w:proofErr w:type="spellEnd"/>
      <w:r w:rsidRPr="00AD62CD">
        <w:rPr>
          <w:rFonts w:ascii="Abadi" w:hAnsi="Abadi"/>
          <w:lang w:val="nl-NL"/>
        </w:rPr>
        <w:t xml:space="preserve"> (ID), </w:t>
      </w:r>
      <w:proofErr w:type="spellStart"/>
      <w:r w:rsidRPr="00AD62CD">
        <w:rPr>
          <w:rFonts w:ascii="Abadi" w:hAnsi="Abadi"/>
          <w:lang w:val="nl-NL"/>
        </w:rPr>
        <w:t>Department</w:t>
      </w:r>
      <w:proofErr w:type="spellEnd"/>
      <w:r w:rsidRPr="00AD62CD">
        <w:rPr>
          <w:rFonts w:ascii="Abadi" w:hAnsi="Abadi"/>
          <w:lang w:val="nl-NL"/>
        </w:rPr>
        <w:t xml:space="preserve"> of </w:t>
      </w:r>
      <w:proofErr w:type="spellStart"/>
      <w:r w:rsidRPr="00AD62CD">
        <w:rPr>
          <w:rFonts w:ascii="Abadi" w:hAnsi="Abadi"/>
          <w:lang w:val="nl-NL"/>
        </w:rPr>
        <w:t>Sociology</w:t>
      </w:r>
      <w:proofErr w:type="spellEnd"/>
      <w:r w:rsidRPr="00AD62CD">
        <w:rPr>
          <w:rFonts w:ascii="Abadi" w:hAnsi="Abadi"/>
          <w:lang w:val="nl-NL"/>
        </w:rPr>
        <w:t>, Vrije Universiteit Brussel, Pleinlaan 2, BE-1050 Brussels, Belgium</w:t>
      </w:r>
    </w:p>
    <w:p w14:paraId="44278A05" w14:textId="57ABDE46" w:rsidR="0056375E" w:rsidRPr="00AD62CD" w:rsidRDefault="0056375E" w:rsidP="00505F77">
      <w:pPr>
        <w:jc w:val="both"/>
        <w:rPr>
          <w:rFonts w:ascii="Abadi" w:hAnsi="Abadi"/>
          <w:lang w:val="nl-NL"/>
        </w:rPr>
      </w:pPr>
      <w:r w:rsidRPr="00AD62CD">
        <w:rPr>
          <w:rFonts w:ascii="Abadi" w:hAnsi="Abadi"/>
          <w:vertAlign w:val="superscript"/>
          <w:lang w:val="nl-NL"/>
        </w:rPr>
        <w:t>c</w:t>
      </w:r>
      <w:r w:rsidRPr="00AD62CD">
        <w:rPr>
          <w:rFonts w:ascii="Abadi" w:hAnsi="Abadi"/>
          <w:lang w:val="nl-NL"/>
        </w:rPr>
        <w:t xml:space="preserve"> Vlaamse Instelling voor Technologisch Onderzoek (VITO), Boeretang 200, BE-2400 Mol, Belgium</w:t>
      </w:r>
    </w:p>
    <w:p w14:paraId="777AFE17" w14:textId="62FE6F89" w:rsidR="0056375E" w:rsidRPr="00AD62CD" w:rsidRDefault="0056375E" w:rsidP="00505F77">
      <w:pPr>
        <w:jc w:val="both"/>
        <w:rPr>
          <w:rFonts w:ascii="Abadi" w:hAnsi="Abadi"/>
        </w:rPr>
      </w:pPr>
      <w:r w:rsidRPr="00AD62CD">
        <w:rPr>
          <w:rFonts w:ascii="Abadi" w:hAnsi="Abadi"/>
          <w:vertAlign w:val="superscript"/>
        </w:rPr>
        <w:t>d</w:t>
      </w:r>
      <w:r w:rsidRPr="00AD62CD">
        <w:rPr>
          <w:rFonts w:ascii="Abadi" w:hAnsi="Abadi"/>
        </w:rPr>
        <w:t xml:space="preserve"> Belgian Interregional Environment Agency (IRCEL-CELINE), Gaucherestraat 92-94, BE-1030 Brussel, Belgium</w:t>
      </w:r>
    </w:p>
    <w:p w14:paraId="5609CF48" w14:textId="6EA5D54F" w:rsidR="00D72338" w:rsidRPr="00AD62CD" w:rsidRDefault="00D72338" w:rsidP="00505F77">
      <w:pPr>
        <w:jc w:val="both"/>
        <w:rPr>
          <w:rFonts w:ascii="Abadi" w:hAnsi="Abadi"/>
        </w:rPr>
      </w:pPr>
      <w:r w:rsidRPr="00AD62CD">
        <w:rPr>
          <w:rFonts w:ascii="Abadi" w:hAnsi="Abadi"/>
          <w:vertAlign w:val="superscript"/>
        </w:rPr>
        <w:t>e</w:t>
      </w:r>
      <w:r w:rsidRPr="00AD62CD">
        <w:rPr>
          <w:rFonts w:ascii="Abadi" w:hAnsi="Abadi"/>
        </w:rPr>
        <w:t xml:space="preserve"> Institute for Environment and Sustainable Development (IMDO), University of Antwerp, Antwerp, Belgium</w:t>
      </w:r>
    </w:p>
    <w:p w14:paraId="58546EC0" w14:textId="2757023D" w:rsidR="00B50EB1" w:rsidRPr="00AD62CD" w:rsidRDefault="005E04C5" w:rsidP="00505F77">
      <w:pPr>
        <w:jc w:val="both"/>
        <w:rPr>
          <w:rFonts w:ascii="Abadi" w:hAnsi="Abadi"/>
          <w:b/>
          <w:bCs/>
        </w:rPr>
      </w:pPr>
      <w:r w:rsidRPr="00AD62CD">
        <w:rPr>
          <w:rFonts w:ascii="Abadi" w:hAnsi="Abadi"/>
          <w:b/>
          <w:bCs/>
        </w:rPr>
        <w:t>Correspond</w:t>
      </w:r>
      <w:r w:rsidR="0030665D" w:rsidRPr="00AD62CD">
        <w:rPr>
          <w:rFonts w:ascii="Abadi" w:hAnsi="Abadi"/>
          <w:b/>
          <w:bCs/>
        </w:rPr>
        <w:t>ing author contact information</w:t>
      </w:r>
    </w:p>
    <w:p w14:paraId="7A1C9A13" w14:textId="77777777" w:rsidR="006E4217" w:rsidRPr="00AD62CD" w:rsidRDefault="005E04C5" w:rsidP="00505F77">
      <w:pPr>
        <w:jc w:val="both"/>
        <w:rPr>
          <w:rFonts w:ascii="Abadi" w:hAnsi="Abadi"/>
        </w:rPr>
      </w:pPr>
      <w:r w:rsidRPr="00AD62CD">
        <w:rPr>
          <w:rFonts w:ascii="Abadi" w:hAnsi="Abadi"/>
        </w:rPr>
        <w:t>Hilbert Mendoza</w:t>
      </w:r>
    </w:p>
    <w:p w14:paraId="5DEBE242" w14:textId="40635842" w:rsidR="006E4217" w:rsidRPr="00AD62CD" w:rsidRDefault="006E4217" w:rsidP="00505F77">
      <w:pPr>
        <w:jc w:val="both"/>
        <w:rPr>
          <w:rFonts w:ascii="Abadi" w:hAnsi="Abadi"/>
        </w:rPr>
      </w:pPr>
      <w:r w:rsidRPr="00AD62CD">
        <w:rPr>
          <w:rFonts w:ascii="Abadi" w:hAnsi="Abadi"/>
        </w:rPr>
        <w:t>Postal address: Department of</w:t>
      </w:r>
      <w:r w:rsidR="00077220" w:rsidRPr="00AD62CD">
        <w:rPr>
          <w:rFonts w:ascii="Abadi" w:hAnsi="Abadi"/>
        </w:rPr>
        <w:t xml:space="preserve"> Family Medicine and Population Health</w:t>
      </w:r>
      <w:r w:rsidRPr="00AD62CD">
        <w:rPr>
          <w:rFonts w:ascii="Abadi" w:hAnsi="Abadi"/>
        </w:rPr>
        <w:t>,</w:t>
      </w:r>
      <w:r w:rsidR="00077220" w:rsidRPr="00AD62CD">
        <w:rPr>
          <w:rFonts w:ascii="Abadi" w:hAnsi="Abadi"/>
        </w:rPr>
        <w:t xml:space="preserve"> </w:t>
      </w:r>
      <w:r w:rsidRPr="00AD62CD">
        <w:rPr>
          <w:rFonts w:ascii="Abadi" w:hAnsi="Abadi"/>
        </w:rPr>
        <w:t xml:space="preserve">University of Antwerp, Campus </w:t>
      </w:r>
      <w:proofErr w:type="spellStart"/>
      <w:r w:rsidRPr="00AD62CD">
        <w:rPr>
          <w:rFonts w:ascii="Abadi" w:hAnsi="Abadi"/>
        </w:rPr>
        <w:t>Drie</w:t>
      </w:r>
      <w:proofErr w:type="spellEnd"/>
      <w:r w:rsidRPr="00AD62CD">
        <w:rPr>
          <w:rFonts w:ascii="Abadi" w:hAnsi="Abadi"/>
        </w:rPr>
        <w:t xml:space="preserve"> </w:t>
      </w:r>
      <w:proofErr w:type="spellStart"/>
      <w:r w:rsidRPr="00AD62CD">
        <w:rPr>
          <w:rFonts w:ascii="Abadi" w:hAnsi="Abadi"/>
        </w:rPr>
        <w:t>Eiken</w:t>
      </w:r>
      <w:proofErr w:type="spellEnd"/>
      <w:r w:rsidRPr="00AD62CD">
        <w:rPr>
          <w:rFonts w:ascii="Abadi" w:hAnsi="Abadi"/>
        </w:rPr>
        <w:t xml:space="preserve">, </w:t>
      </w:r>
      <w:r w:rsidR="00697D3A" w:rsidRPr="00AD62CD">
        <w:rPr>
          <w:rFonts w:ascii="Abadi" w:hAnsi="Abadi"/>
        </w:rPr>
        <w:t>Doornstraat 331</w:t>
      </w:r>
      <w:r w:rsidRPr="00AD62CD">
        <w:rPr>
          <w:rFonts w:ascii="Abadi" w:hAnsi="Abadi"/>
        </w:rPr>
        <w:t>, BE-2610 Wilrijk, Belgium</w:t>
      </w:r>
    </w:p>
    <w:p w14:paraId="7FC537F9" w14:textId="4D8E8F55" w:rsidR="005E04C5" w:rsidRPr="00AD62CD" w:rsidRDefault="005E04C5" w:rsidP="00505F77">
      <w:pPr>
        <w:jc w:val="both"/>
        <w:rPr>
          <w:rFonts w:ascii="Abadi" w:hAnsi="Abadi"/>
        </w:rPr>
      </w:pPr>
      <w:r w:rsidRPr="00AD62CD">
        <w:rPr>
          <w:rFonts w:ascii="Abadi" w:hAnsi="Abadi"/>
        </w:rPr>
        <w:t>Email:</w:t>
      </w:r>
      <w:r w:rsidR="00B377B0" w:rsidRPr="00AD62CD">
        <w:rPr>
          <w:rFonts w:ascii="Abadi" w:hAnsi="Abadi"/>
        </w:rPr>
        <w:t xml:space="preserve"> </w:t>
      </w:r>
      <w:r w:rsidR="008976F4" w:rsidRPr="00AD62CD">
        <w:rPr>
          <w:rFonts w:ascii="Abadi" w:hAnsi="Abadi"/>
        </w:rPr>
        <w:t>Hilbert.Mendoza</w:t>
      </w:r>
      <w:r w:rsidR="00052544" w:rsidRPr="00AD62CD">
        <w:rPr>
          <w:rFonts w:ascii="Abadi" w:hAnsi="Abadi"/>
        </w:rPr>
        <w:t>2</w:t>
      </w:r>
      <w:r w:rsidR="008976F4" w:rsidRPr="00AD62CD">
        <w:rPr>
          <w:rFonts w:ascii="Abadi" w:hAnsi="Abadi"/>
        </w:rPr>
        <w:t>@uantwerpen.be</w:t>
      </w:r>
    </w:p>
    <w:p w14:paraId="46A4778C" w14:textId="0189082C" w:rsidR="005E04C5" w:rsidRPr="00AD62CD" w:rsidRDefault="005E04C5" w:rsidP="00505F77">
      <w:pPr>
        <w:jc w:val="both"/>
        <w:rPr>
          <w:rFonts w:ascii="Abadi" w:hAnsi="Abadi"/>
          <w:b/>
          <w:bCs/>
        </w:rPr>
      </w:pPr>
      <w:r w:rsidRPr="00AD62CD">
        <w:rPr>
          <w:rFonts w:ascii="Abadi" w:hAnsi="Abadi"/>
          <w:b/>
          <w:bCs/>
        </w:rPr>
        <w:t>Contact information for co-authors</w:t>
      </w:r>
    </w:p>
    <w:p w14:paraId="010B30C4" w14:textId="3AC71546" w:rsidR="001A14F9" w:rsidRPr="00C65A46" w:rsidRDefault="00C65A46" w:rsidP="00505F77">
      <w:pPr>
        <w:jc w:val="both"/>
        <w:rPr>
          <w:rFonts w:ascii="Abadi" w:hAnsi="Abadi"/>
        </w:rPr>
      </w:pPr>
      <w:r w:rsidRPr="00C6068E">
        <w:rPr>
          <w:rFonts w:ascii="Abadi" w:hAnsi="Abadi"/>
        </w:rPr>
        <w:t>Lucía Rodriguez-Loureiro</w:t>
      </w:r>
      <w:r w:rsidR="00793CEB" w:rsidRPr="00C65A46">
        <w:rPr>
          <w:rFonts w:ascii="Abadi" w:hAnsi="Abadi"/>
        </w:rPr>
        <w:t xml:space="preserve"> </w:t>
      </w:r>
      <w:r w:rsidR="008976F4" w:rsidRPr="00C65A46">
        <w:rPr>
          <w:rFonts w:ascii="Abadi" w:hAnsi="Abadi"/>
          <w:u w:val="single"/>
        </w:rPr>
        <w:t>Lucia.Rodriguez.Loureiro@vub.be</w:t>
      </w:r>
    </w:p>
    <w:p w14:paraId="6DF8C6A5" w14:textId="34A5C067" w:rsidR="001A14F9" w:rsidRPr="00AD62CD" w:rsidRDefault="001A14F9" w:rsidP="00505F77">
      <w:pPr>
        <w:jc w:val="both"/>
        <w:rPr>
          <w:rFonts w:ascii="Abadi" w:hAnsi="Abadi"/>
          <w:u w:val="single"/>
          <w:lang w:val="fr-BE"/>
        </w:rPr>
      </w:pPr>
      <w:r w:rsidRPr="00AD62CD">
        <w:rPr>
          <w:rFonts w:ascii="Abadi" w:hAnsi="Abadi"/>
          <w:lang w:val="fr-BE"/>
        </w:rPr>
        <w:t>Sylvie Gadeyne</w:t>
      </w:r>
      <w:r w:rsidR="00ED3F10" w:rsidRPr="00AD62CD">
        <w:rPr>
          <w:rFonts w:ascii="Abadi" w:hAnsi="Abadi"/>
          <w:lang w:val="fr-BE"/>
        </w:rPr>
        <w:t xml:space="preserve"> </w:t>
      </w:r>
      <w:r w:rsidR="008976F4" w:rsidRPr="00AD62CD">
        <w:rPr>
          <w:rFonts w:ascii="Abadi" w:hAnsi="Abadi"/>
          <w:u w:val="single"/>
          <w:lang w:val="fr-BE"/>
        </w:rPr>
        <w:t>Sylvie.Gadeyne@vub.be</w:t>
      </w:r>
    </w:p>
    <w:p w14:paraId="19F25365" w14:textId="18761558" w:rsidR="001A14F9" w:rsidRPr="00AD62CD" w:rsidRDefault="001A14F9" w:rsidP="00505F77">
      <w:pPr>
        <w:jc w:val="both"/>
        <w:rPr>
          <w:rFonts w:ascii="Abadi" w:hAnsi="Abadi"/>
          <w:lang w:val="fr-BE"/>
        </w:rPr>
      </w:pPr>
      <w:r w:rsidRPr="00AD62CD">
        <w:rPr>
          <w:rFonts w:ascii="Abadi" w:hAnsi="Abadi"/>
          <w:lang w:val="fr-BE"/>
        </w:rPr>
        <w:t>Wouter Lefebvre</w:t>
      </w:r>
      <w:r w:rsidR="00ED3F10" w:rsidRPr="00AD62CD">
        <w:rPr>
          <w:rFonts w:ascii="Abadi" w:hAnsi="Abadi"/>
          <w:lang w:val="fr-BE"/>
        </w:rPr>
        <w:t xml:space="preserve"> </w:t>
      </w:r>
      <w:r w:rsidR="008976F4" w:rsidRPr="00AD62CD">
        <w:rPr>
          <w:rFonts w:ascii="Abadi" w:hAnsi="Abadi"/>
          <w:u w:val="single"/>
          <w:lang w:val="fr-BE"/>
        </w:rPr>
        <w:t>wouter.lefebvre@vito.be</w:t>
      </w:r>
    </w:p>
    <w:p w14:paraId="3E4AAACC" w14:textId="5C852C03" w:rsidR="001A14F9" w:rsidRPr="00AD62CD" w:rsidRDefault="001A14F9" w:rsidP="00505F77">
      <w:pPr>
        <w:jc w:val="both"/>
        <w:rPr>
          <w:rFonts w:ascii="Abadi" w:hAnsi="Abadi"/>
          <w:lang w:val="it-IT"/>
        </w:rPr>
      </w:pPr>
      <w:r w:rsidRPr="00AD62CD">
        <w:rPr>
          <w:rFonts w:ascii="Abadi" w:hAnsi="Abadi"/>
          <w:lang w:val="it-IT"/>
        </w:rPr>
        <w:t>Charlotte Vanpoucke</w:t>
      </w:r>
      <w:r w:rsidR="00ED3F10" w:rsidRPr="00AD62CD">
        <w:rPr>
          <w:rFonts w:ascii="Abadi" w:hAnsi="Abadi"/>
          <w:lang w:val="it-IT"/>
        </w:rPr>
        <w:t xml:space="preserve"> </w:t>
      </w:r>
      <w:r w:rsidR="008976F4" w:rsidRPr="00AD62CD">
        <w:rPr>
          <w:rFonts w:ascii="Abadi" w:hAnsi="Abadi"/>
          <w:u w:val="single"/>
          <w:lang w:val="it-IT"/>
        </w:rPr>
        <w:t>vanpoucke@irceline.be</w:t>
      </w:r>
    </w:p>
    <w:p w14:paraId="7E5788A5" w14:textId="164BE299" w:rsidR="001A14F9" w:rsidRPr="00AD62CD" w:rsidRDefault="001A14F9" w:rsidP="00505F77">
      <w:pPr>
        <w:jc w:val="both"/>
        <w:rPr>
          <w:rFonts w:ascii="Abadi" w:hAnsi="Abadi"/>
          <w:lang w:val="it-IT"/>
        </w:rPr>
      </w:pPr>
      <w:r w:rsidRPr="00AD62CD">
        <w:rPr>
          <w:rFonts w:ascii="Abadi" w:hAnsi="Abadi"/>
          <w:lang w:val="it-IT"/>
        </w:rPr>
        <w:t xml:space="preserve">Lidia </w:t>
      </w:r>
      <w:proofErr w:type="spellStart"/>
      <w:r w:rsidRPr="00AD62CD">
        <w:rPr>
          <w:rFonts w:ascii="Abadi" w:hAnsi="Abadi"/>
          <w:lang w:val="it-IT"/>
        </w:rPr>
        <w:t>Casas</w:t>
      </w:r>
      <w:proofErr w:type="spellEnd"/>
      <w:r w:rsidR="00ED3F10" w:rsidRPr="00AD62CD">
        <w:rPr>
          <w:rFonts w:ascii="Abadi" w:hAnsi="Abadi"/>
          <w:lang w:val="it-IT"/>
        </w:rPr>
        <w:t xml:space="preserve"> </w:t>
      </w:r>
      <w:r w:rsidR="008976F4" w:rsidRPr="00AD62CD">
        <w:rPr>
          <w:rFonts w:ascii="Abadi" w:hAnsi="Abadi"/>
          <w:u w:val="single"/>
          <w:lang w:val="it-IT"/>
        </w:rPr>
        <w:t>Lidia.Casas@uantwerpen.be</w:t>
      </w:r>
    </w:p>
    <w:p w14:paraId="0C40510D" w14:textId="77777777" w:rsidR="001A14F9" w:rsidRPr="00AD62CD" w:rsidRDefault="001A14F9" w:rsidP="00505F77">
      <w:pPr>
        <w:jc w:val="both"/>
        <w:rPr>
          <w:rFonts w:ascii="Abadi" w:hAnsi="Abadi"/>
          <w:lang w:val="it-IT"/>
        </w:rPr>
      </w:pPr>
    </w:p>
    <w:p w14:paraId="7E38EFAC" w14:textId="77777777" w:rsidR="001A14F9" w:rsidRPr="00731D8D" w:rsidRDefault="001A14F9" w:rsidP="00505F77">
      <w:pPr>
        <w:jc w:val="both"/>
        <w:rPr>
          <w:rFonts w:ascii="Abadi" w:hAnsi="Abadi"/>
          <w:sz w:val="24"/>
          <w:szCs w:val="24"/>
          <w:lang w:val="it-IT"/>
        </w:rPr>
      </w:pPr>
    </w:p>
    <w:p w14:paraId="57B2688E" w14:textId="77777777" w:rsidR="001A14F9" w:rsidRPr="00731D8D" w:rsidRDefault="001A14F9" w:rsidP="00505F77">
      <w:pPr>
        <w:jc w:val="both"/>
        <w:rPr>
          <w:rFonts w:ascii="Abadi" w:hAnsi="Abadi"/>
          <w:sz w:val="24"/>
          <w:szCs w:val="24"/>
          <w:lang w:val="it-IT"/>
        </w:rPr>
      </w:pPr>
    </w:p>
    <w:p w14:paraId="6C297A16" w14:textId="788B3C03" w:rsidR="001A14F9" w:rsidRPr="00731D8D" w:rsidRDefault="001A14F9" w:rsidP="00505F77">
      <w:pPr>
        <w:jc w:val="both"/>
        <w:rPr>
          <w:rFonts w:ascii="Abadi" w:hAnsi="Abadi"/>
          <w:sz w:val="24"/>
          <w:szCs w:val="24"/>
          <w:lang w:val="it-IT"/>
        </w:rPr>
      </w:pPr>
    </w:p>
    <w:p w14:paraId="108A321C" w14:textId="1F0293D6" w:rsidR="004B4147" w:rsidRDefault="004B4147" w:rsidP="00505F77">
      <w:pPr>
        <w:jc w:val="both"/>
        <w:rPr>
          <w:rFonts w:ascii="Abadi" w:hAnsi="Abadi"/>
          <w:sz w:val="24"/>
          <w:szCs w:val="24"/>
          <w:lang w:val="it-IT"/>
        </w:rPr>
      </w:pPr>
    </w:p>
    <w:p w14:paraId="40EE3C8D" w14:textId="0539E269" w:rsidR="00694013" w:rsidRDefault="00694013" w:rsidP="00505F77">
      <w:pPr>
        <w:jc w:val="both"/>
        <w:rPr>
          <w:rFonts w:ascii="Abadi" w:hAnsi="Abadi"/>
          <w:sz w:val="24"/>
          <w:szCs w:val="24"/>
          <w:lang w:val="it-IT"/>
        </w:rPr>
      </w:pPr>
    </w:p>
    <w:p w14:paraId="18AF91F1" w14:textId="1EE7765B" w:rsidR="00AD62CD" w:rsidRDefault="00AD62CD" w:rsidP="00505F77">
      <w:pPr>
        <w:jc w:val="both"/>
        <w:rPr>
          <w:rFonts w:ascii="Abadi" w:hAnsi="Abadi"/>
          <w:sz w:val="24"/>
          <w:szCs w:val="24"/>
          <w:lang w:val="it-IT"/>
        </w:rPr>
      </w:pPr>
    </w:p>
    <w:p w14:paraId="30B4489E" w14:textId="2901A306" w:rsidR="00AD62CD" w:rsidRDefault="00AD62CD" w:rsidP="00505F77">
      <w:pPr>
        <w:jc w:val="both"/>
        <w:rPr>
          <w:rFonts w:ascii="Abadi" w:hAnsi="Abadi"/>
          <w:sz w:val="24"/>
          <w:szCs w:val="24"/>
          <w:lang w:val="it-IT"/>
        </w:rPr>
      </w:pPr>
    </w:p>
    <w:p w14:paraId="3ED7E20A" w14:textId="77777777" w:rsidR="00AD62CD" w:rsidRDefault="00AD62CD" w:rsidP="00505F77">
      <w:pPr>
        <w:jc w:val="both"/>
        <w:rPr>
          <w:rFonts w:ascii="Abadi" w:hAnsi="Abadi"/>
          <w:sz w:val="24"/>
          <w:szCs w:val="24"/>
          <w:lang w:val="it-IT"/>
        </w:rPr>
      </w:pPr>
    </w:p>
    <w:p w14:paraId="5734FE60" w14:textId="70253485" w:rsidR="00505F77" w:rsidRPr="00AD62CD" w:rsidRDefault="00505F77" w:rsidP="005148AB">
      <w:pPr>
        <w:spacing w:after="0" w:line="360" w:lineRule="auto"/>
        <w:jc w:val="both"/>
        <w:rPr>
          <w:rFonts w:ascii="Abadi" w:hAnsi="Abadi"/>
          <w:b/>
          <w:bCs/>
        </w:rPr>
      </w:pPr>
      <w:r w:rsidRPr="00AD62CD">
        <w:rPr>
          <w:rFonts w:ascii="Abadi" w:hAnsi="Abadi"/>
          <w:b/>
          <w:bCs/>
        </w:rPr>
        <w:lastRenderedPageBreak/>
        <w:t>Abstract</w:t>
      </w:r>
    </w:p>
    <w:p w14:paraId="2F4FC65C" w14:textId="54D67706" w:rsidR="00505F77" w:rsidRPr="00AD62CD" w:rsidRDefault="00505F77" w:rsidP="005148AB">
      <w:pPr>
        <w:spacing w:after="0" w:line="360" w:lineRule="auto"/>
        <w:jc w:val="both"/>
        <w:rPr>
          <w:rFonts w:ascii="Abadi" w:hAnsi="Abadi"/>
        </w:rPr>
      </w:pPr>
      <w:r w:rsidRPr="00AD62CD">
        <w:rPr>
          <w:rFonts w:ascii="Abadi" w:hAnsi="Abadi"/>
        </w:rPr>
        <w:t>Background</w:t>
      </w:r>
    </w:p>
    <w:p w14:paraId="42A0F433" w14:textId="34A26D39" w:rsidR="00B9007A" w:rsidRPr="00AD62CD" w:rsidRDefault="00ED3EA6" w:rsidP="005148AB">
      <w:pPr>
        <w:spacing w:after="0" w:line="360" w:lineRule="auto"/>
        <w:jc w:val="both"/>
        <w:rPr>
          <w:rFonts w:ascii="Abadi" w:hAnsi="Abadi"/>
        </w:rPr>
      </w:pPr>
      <w:r w:rsidRPr="00AD62CD">
        <w:rPr>
          <w:rFonts w:ascii="Abadi" w:hAnsi="Abadi" w:cs="Arial"/>
          <w:color w:val="000000"/>
          <w:shd w:val="clear" w:color="auto" w:fill="FFFFFF"/>
        </w:rPr>
        <w:t>Exposure to g</w:t>
      </w:r>
      <w:r w:rsidR="002D0F68" w:rsidRPr="00AD62CD">
        <w:rPr>
          <w:rFonts w:ascii="Abadi" w:hAnsi="Abadi" w:cs="Arial"/>
          <w:color w:val="000000"/>
          <w:shd w:val="clear" w:color="auto" w:fill="FFFFFF"/>
        </w:rPr>
        <w:t>reen</w:t>
      </w:r>
      <w:r w:rsidR="00B9007A" w:rsidRPr="00AD62CD">
        <w:rPr>
          <w:rFonts w:ascii="Abadi" w:hAnsi="Abadi" w:cs="Arial"/>
          <w:color w:val="000000"/>
          <w:shd w:val="clear" w:color="auto" w:fill="FFFFFF"/>
        </w:rPr>
        <w:t xml:space="preserve"> spaces </w:t>
      </w:r>
      <w:r w:rsidR="00646EEF" w:rsidRPr="00AD62CD">
        <w:rPr>
          <w:rFonts w:ascii="Abadi" w:hAnsi="Abadi" w:cs="Arial"/>
          <w:color w:val="000000"/>
          <w:shd w:val="clear" w:color="auto" w:fill="FFFFFF"/>
        </w:rPr>
        <w:t>is associated with improved</w:t>
      </w:r>
      <w:r w:rsidR="00472B2F" w:rsidRPr="00AD62CD">
        <w:rPr>
          <w:rFonts w:ascii="Abadi" w:hAnsi="Abadi" w:cs="Arial"/>
          <w:color w:val="000000"/>
          <w:shd w:val="clear" w:color="auto" w:fill="FFFFFF"/>
        </w:rPr>
        <w:t xml:space="preserve"> mental health and may reduce</w:t>
      </w:r>
      <w:r w:rsidR="008A6EEE" w:rsidRPr="00AD62CD">
        <w:rPr>
          <w:rFonts w:ascii="Abadi" w:hAnsi="Abadi" w:cs="Arial"/>
          <w:color w:val="000000"/>
          <w:shd w:val="clear" w:color="auto" w:fill="FFFFFF"/>
        </w:rPr>
        <w:t xml:space="preserve"> </w:t>
      </w:r>
      <w:r w:rsidR="00472B2F" w:rsidRPr="00AD62CD">
        <w:rPr>
          <w:rFonts w:ascii="Abadi" w:hAnsi="Abadi" w:cs="Arial"/>
          <w:color w:val="000000"/>
          <w:shd w:val="clear" w:color="auto" w:fill="FFFFFF"/>
        </w:rPr>
        <w:t>risk of suicide.</w:t>
      </w:r>
      <w:r w:rsidR="00625C5F" w:rsidRPr="00AD62CD">
        <w:rPr>
          <w:rFonts w:ascii="Abadi" w:hAnsi="Abadi" w:cs="Arial"/>
          <w:color w:val="000000"/>
          <w:shd w:val="clear" w:color="auto" w:fill="FFFFFF"/>
        </w:rPr>
        <w:t xml:space="preserve"> </w:t>
      </w:r>
      <w:r w:rsidR="00472B2F" w:rsidRPr="00AD62CD">
        <w:rPr>
          <w:rFonts w:ascii="Abadi" w:hAnsi="Abadi" w:cs="Arial"/>
          <w:color w:val="000000"/>
          <w:shd w:val="clear" w:color="auto" w:fill="FFFFFF"/>
        </w:rPr>
        <w:t>Here,</w:t>
      </w:r>
      <w:r w:rsidR="00625C5F" w:rsidRPr="00AD62CD">
        <w:rPr>
          <w:rFonts w:ascii="Abadi" w:hAnsi="Abadi" w:cs="Arial"/>
          <w:color w:val="000000"/>
          <w:shd w:val="clear" w:color="auto" w:fill="FFFFFF"/>
        </w:rPr>
        <w:t xml:space="preserve"> </w:t>
      </w:r>
      <w:r w:rsidR="00472B2F" w:rsidRPr="00AD62CD">
        <w:rPr>
          <w:rFonts w:ascii="Abadi" w:hAnsi="Abadi" w:cs="Arial"/>
          <w:color w:val="000000"/>
          <w:shd w:val="clear" w:color="auto" w:fill="FFFFFF"/>
        </w:rPr>
        <w:t>we investigate the association between</w:t>
      </w:r>
      <w:r w:rsidR="00562387" w:rsidRPr="00AD62CD">
        <w:rPr>
          <w:rFonts w:ascii="Abadi" w:hAnsi="Abadi" w:cs="Arial"/>
          <w:color w:val="000000"/>
          <w:shd w:val="clear" w:color="auto" w:fill="FFFFFF"/>
        </w:rPr>
        <w:t xml:space="preserve"> long-term exposure to </w:t>
      </w:r>
      <w:r w:rsidR="00472B2F" w:rsidRPr="00AD62CD">
        <w:rPr>
          <w:rFonts w:ascii="Abadi" w:hAnsi="Abadi" w:cs="Arial"/>
          <w:color w:val="000000"/>
          <w:shd w:val="clear" w:color="auto" w:fill="FFFFFF"/>
        </w:rPr>
        <w:t>residential surrounding greenness and suicide mortality</w:t>
      </w:r>
      <w:r w:rsidR="000F760E" w:rsidRPr="00AD62CD">
        <w:rPr>
          <w:rFonts w:ascii="Abadi" w:hAnsi="Abadi" w:cs="Arial"/>
          <w:color w:val="000000"/>
          <w:shd w:val="clear" w:color="auto" w:fill="FFFFFF"/>
        </w:rPr>
        <w:t>.</w:t>
      </w:r>
    </w:p>
    <w:p w14:paraId="7471847A" w14:textId="789FF279" w:rsidR="00505F77" w:rsidRPr="00AD62CD" w:rsidRDefault="00505F77" w:rsidP="005148AB">
      <w:pPr>
        <w:spacing w:after="0" w:line="360" w:lineRule="auto"/>
        <w:jc w:val="both"/>
        <w:rPr>
          <w:rFonts w:ascii="Abadi" w:hAnsi="Abadi"/>
        </w:rPr>
      </w:pPr>
      <w:r w:rsidRPr="00AD62CD">
        <w:rPr>
          <w:rFonts w:ascii="Abadi" w:hAnsi="Abadi"/>
        </w:rPr>
        <w:t>Methods</w:t>
      </w:r>
    </w:p>
    <w:p w14:paraId="7C519FDA" w14:textId="2C0B7CF1" w:rsidR="00A61F77" w:rsidRPr="00AD62CD" w:rsidRDefault="00EE6A2B" w:rsidP="005148AB">
      <w:pPr>
        <w:spacing w:after="0" w:line="360" w:lineRule="auto"/>
        <w:jc w:val="both"/>
        <w:rPr>
          <w:rFonts w:ascii="Abadi" w:hAnsi="Abadi"/>
          <w:b/>
          <w:bCs/>
        </w:rPr>
      </w:pPr>
      <w:r w:rsidRPr="00AD62CD">
        <w:rPr>
          <w:rFonts w:ascii="Abadi" w:hAnsi="Abadi" w:cs="Arial"/>
          <w:color w:val="000000"/>
          <w:shd w:val="clear" w:color="auto" w:fill="FFFFFF"/>
          <w:lang w:val="en-US"/>
        </w:rPr>
        <w:t>We</w:t>
      </w:r>
      <w:r w:rsidR="008A7E07" w:rsidRPr="00AD62CD">
        <w:rPr>
          <w:rFonts w:ascii="Abadi" w:hAnsi="Abadi" w:cs="Arial"/>
          <w:color w:val="000000"/>
          <w:shd w:val="clear" w:color="auto" w:fill="FFFFFF"/>
          <w:lang w:val="en-US"/>
        </w:rPr>
        <w:t xml:space="preserve"> us</w:t>
      </w:r>
      <w:r w:rsidR="005C3979" w:rsidRPr="00AD62CD">
        <w:rPr>
          <w:rFonts w:ascii="Abadi" w:hAnsi="Abadi" w:cs="Arial"/>
          <w:color w:val="000000"/>
          <w:shd w:val="clear" w:color="auto" w:fill="FFFFFF"/>
          <w:lang w:val="en-US"/>
        </w:rPr>
        <w:t>ed</w:t>
      </w:r>
      <w:r w:rsidR="008A7E07" w:rsidRPr="00AD62CD">
        <w:rPr>
          <w:rFonts w:ascii="Abadi" w:hAnsi="Abadi" w:cs="Arial"/>
          <w:color w:val="000000"/>
          <w:shd w:val="clear" w:color="auto" w:fill="FFFFFF"/>
          <w:lang w:val="en-US"/>
        </w:rPr>
        <w:t xml:space="preserve"> data from </w:t>
      </w:r>
      <w:r w:rsidR="001579F9" w:rsidRPr="00AD62CD">
        <w:rPr>
          <w:rFonts w:ascii="Abadi" w:hAnsi="Abadi" w:cs="Arial"/>
          <w:color w:val="000000"/>
          <w:shd w:val="clear" w:color="auto" w:fill="FFFFFF"/>
          <w:lang w:val="en-US"/>
        </w:rPr>
        <w:t xml:space="preserve">the </w:t>
      </w:r>
      <w:r w:rsidR="001579F9" w:rsidRPr="00AD62CD">
        <w:rPr>
          <w:rFonts w:ascii="Abadi" w:hAnsi="Abadi" w:cs="Arial"/>
        </w:rPr>
        <w:t>2001 Belgian census</w:t>
      </w:r>
      <w:r w:rsidR="00DD05F7" w:rsidRPr="00AD62CD">
        <w:rPr>
          <w:rFonts w:ascii="Abadi" w:hAnsi="Abadi" w:cs="Arial"/>
        </w:rPr>
        <w:t xml:space="preserve"> linked to </w:t>
      </w:r>
      <w:r w:rsidR="001579F9" w:rsidRPr="00AD62CD">
        <w:rPr>
          <w:rFonts w:ascii="Abadi" w:hAnsi="Abadi" w:cs="Arial"/>
        </w:rPr>
        <w:t xml:space="preserve">mortality </w:t>
      </w:r>
      <w:r w:rsidR="00DD05F7" w:rsidRPr="00AD62CD">
        <w:rPr>
          <w:rFonts w:ascii="Abadi" w:hAnsi="Abadi" w:cs="Arial"/>
        </w:rPr>
        <w:t>register</w:t>
      </w:r>
      <w:r w:rsidR="000E5D87" w:rsidRPr="00AD62CD">
        <w:rPr>
          <w:rFonts w:ascii="Abadi" w:hAnsi="Abadi" w:cs="Arial"/>
        </w:rPr>
        <w:t xml:space="preserve"> data</w:t>
      </w:r>
      <w:r w:rsidR="00DD05F7" w:rsidRPr="00AD62CD">
        <w:rPr>
          <w:rFonts w:ascii="Abadi" w:hAnsi="Abadi" w:cs="Arial"/>
        </w:rPr>
        <w:t xml:space="preserve"> </w:t>
      </w:r>
      <w:r w:rsidR="001579F9" w:rsidRPr="00AD62CD">
        <w:rPr>
          <w:rFonts w:ascii="Abadi" w:hAnsi="Abadi" w:cs="Arial"/>
        </w:rPr>
        <w:t>(2001-201</w:t>
      </w:r>
      <w:r w:rsidR="00675E1B" w:rsidRPr="00AD62CD">
        <w:rPr>
          <w:rFonts w:ascii="Abadi" w:hAnsi="Abadi" w:cs="Arial"/>
        </w:rPr>
        <w:t>1</w:t>
      </w:r>
      <w:r w:rsidR="001579F9" w:rsidRPr="00AD62CD">
        <w:rPr>
          <w:rFonts w:ascii="Abadi" w:hAnsi="Abadi" w:cs="Arial"/>
        </w:rPr>
        <w:t>)</w:t>
      </w:r>
      <w:r w:rsidR="00DD05F7" w:rsidRPr="00AD62CD">
        <w:rPr>
          <w:rFonts w:ascii="Abadi" w:hAnsi="Abadi" w:cs="Arial"/>
        </w:rPr>
        <w:t>.</w:t>
      </w:r>
      <w:r w:rsidR="00A41108" w:rsidRPr="00AD62CD">
        <w:rPr>
          <w:rFonts w:ascii="Abadi" w:hAnsi="Abadi" w:cs="Arial"/>
        </w:rPr>
        <w:t xml:space="preserve"> </w:t>
      </w:r>
      <w:r w:rsidR="00FE5CFF" w:rsidRPr="00AD62CD">
        <w:rPr>
          <w:rFonts w:ascii="Abadi" w:hAnsi="Abadi" w:cs="Arial"/>
        </w:rPr>
        <w:t>We included</w:t>
      </w:r>
      <w:r w:rsidR="009A4720">
        <w:rPr>
          <w:rFonts w:ascii="Abadi" w:hAnsi="Abadi" w:cs="Arial"/>
        </w:rPr>
        <w:t xml:space="preserve"> all registered </w:t>
      </w:r>
      <w:r w:rsidR="004C1711">
        <w:rPr>
          <w:rFonts w:ascii="Abadi" w:hAnsi="Abadi" w:cs="Arial"/>
        </w:rPr>
        <w:t xml:space="preserve">individuals </w:t>
      </w:r>
      <w:r w:rsidR="00B103CF" w:rsidRPr="00AD62CD">
        <w:rPr>
          <w:rFonts w:ascii="Abadi" w:hAnsi="Abadi" w:cs="Arial"/>
        </w:rPr>
        <w:t>aged</w:t>
      </w:r>
      <w:r w:rsidR="0028036D" w:rsidRPr="00AD62CD">
        <w:rPr>
          <w:rFonts w:ascii="Abadi" w:hAnsi="Abadi" w:cs="Arial"/>
        </w:rPr>
        <w:t xml:space="preserve"> </w:t>
      </w:r>
      <w:r w:rsidR="00B103CF" w:rsidRPr="00AD62CD">
        <w:rPr>
          <w:rFonts w:ascii="Abadi" w:hAnsi="Abadi" w:cs="Arial"/>
        </w:rPr>
        <w:t>18 years</w:t>
      </w:r>
      <w:r w:rsidR="0028036D" w:rsidRPr="00AD62CD">
        <w:rPr>
          <w:rFonts w:ascii="Abadi" w:hAnsi="Abadi" w:cs="Arial"/>
        </w:rPr>
        <w:t xml:space="preserve"> or older</w:t>
      </w:r>
      <w:r w:rsidR="00B103CF" w:rsidRPr="00AD62CD">
        <w:rPr>
          <w:rFonts w:ascii="Abadi" w:hAnsi="Abadi" w:cs="Arial"/>
        </w:rPr>
        <w:t xml:space="preserve"> at baseline</w:t>
      </w:r>
      <w:r w:rsidR="000410E7" w:rsidRPr="00AD62CD">
        <w:rPr>
          <w:rFonts w:ascii="Abadi" w:hAnsi="Abadi" w:cs="Arial"/>
        </w:rPr>
        <w:t xml:space="preserve"> (2001)</w:t>
      </w:r>
      <w:r w:rsidR="005612C0">
        <w:rPr>
          <w:rFonts w:ascii="Abadi" w:hAnsi="Abadi" w:cs="Arial"/>
        </w:rPr>
        <w:t xml:space="preserve"> </w:t>
      </w:r>
      <w:r w:rsidR="00B103CF" w:rsidRPr="00AD62CD">
        <w:rPr>
          <w:rFonts w:ascii="Abadi" w:hAnsi="Abadi" w:cs="Arial"/>
        </w:rPr>
        <w:t xml:space="preserve">residing in the five largest urban </w:t>
      </w:r>
      <w:r w:rsidR="00A55DB4" w:rsidRPr="00AD62CD">
        <w:rPr>
          <w:rFonts w:ascii="Abadi" w:hAnsi="Abadi" w:cs="Arial"/>
        </w:rPr>
        <w:t>areas in Belgium</w:t>
      </w:r>
      <w:r w:rsidR="00B366E1" w:rsidRPr="00AD62CD">
        <w:rPr>
          <w:rFonts w:ascii="Abadi" w:hAnsi="Abadi" w:cs="Arial"/>
        </w:rPr>
        <w:t xml:space="preserve"> </w:t>
      </w:r>
      <w:r w:rsidR="00B366E1" w:rsidRPr="00AD62CD">
        <w:rPr>
          <w:rFonts w:ascii="Abadi" w:hAnsi="Abadi" w:cs="Arial"/>
          <w:lang w:val="en-US"/>
        </w:rPr>
        <w:t>(</w:t>
      </w:r>
      <w:r w:rsidR="007B141E" w:rsidRPr="00AD62CD">
        <w:rPr>
          <w:rFonts w:ascii="Abadi" w:hAnsi="Abadi" w:cs="Arial"/>
          <w:lang w:val="en-US"/>
        </w:rPr>
        <w:t>n=</w:t>
      </w:r>
      <w:r w:rsidR="00A41108" w:rsidRPr="00AD62CD">
        <w:rPr>
          <w:rFonts w:ascii="Abadi" w:hAnsi="Abadi" w:cs="Arial"/>
          <w:lang w:val="en-US"/>
        </w:rPr>
        <w:t>3,549,514</w:t>
      </w:r>
      <w:r w:rsidR="007B141E" w:rsidRPr="00AD62CD">
        <w:rPr>
          <w:rFonts w:ascii="Abadi" w:hAnsi="Abadi" w:cs="Arial"/>
          <w:lang w:val="en-US"/>
        </w:rPr>
        <w:t>)</w:t>
      </w:r>
      <w:r w:rsidR="007B141E" w:rsidRPr="00AD62CD">
        <w:rPr>
          <w:rFonts w:ascii="Abadi" w:hAnsi="Abadi" w:cs="Arial"/>
        </w:rPr>
        <w:t>.</w:t>
      </w:r>
      <w:r w:rsidR="00A41108" w:rsidRPr="00AD62CD">
        <w:rPr>
          <w:rFonts w:ascii="Abadi" w:hAnsi="Abadi" w:cs="Arial"/>
        </w:rPr>
        <w:t xml:space="preserve"> </w:t>
      </w:r>
      <w:r w:rsidR="00A33933" w:rsidRPr="00AD62CD">
        <w:rPr>
          <w:rFonts w:ascii="Abadi" w:hAnsi="Abadi" w:cs="Arial"/>
        </w:rPr>
        <w:t>Suicide mortality was defined</w:t>
      </w:r>
      <w:r w:rsidR="009E05A3" w:rsidRPr="00AD62CD">
        <w:rPr>
          <w:rFonts w:ascii="Abadi" w:hAnsi="Abadi" w:cs="Arial"/>
        </w:rPr>
        <w:t xml:space="preserve"> </w:t>
      </w:r>
      <w:r w:rsidR="000E5D87" w:rsidRPr="00AD62CD">
        <w:rPr>
          <w:rFonts w:ascii="Abadi" w:hAnsi="Abadi" w:cs="Arial"/>
        </w:rPr>
        <w:t>using</w:t>
      </w:r>
      <w:r w:rsidR="00A33933" w:rsidRPr="00AD62CD">
        <w:rPr>
          <w:rFonts w:ascii="Abadi" w:hAnsi="Abadi" w:cs="Arial"/>
        </w:rPr>
        <w:t xml:space="preserve"> </w:t>
      </w:r>
      <w:r w:rsidR="00B00625" w:rsidRPr="00AD62CD">
        <w:rPr>
          <w:rFonts w:ascii="Abadi" w:hAnsi="Abadi" w:cs="Arial"/>
        </w:rPr>
        <w:t xml:space="preserve">the tenth revision of the World Health Organisation </w:t>
      </w:r>
      <w:r w:rsidR="00F720AE" w:rsidRPr="00AD62CD">
        <w:rPr>
          <w:rFonts w:ascii="Abadi" w:hAnsi="Abadi" w:cs="Arial"/>
        </w:rPr>
        <w:t>International</w:t>
      </w:r>
      <w:r w:rsidR="00F62DD2">
        <w:rPr>
          <w:rFonts w:ascii="Abadi" w:hAnsi="Abadi" w:cs="Arial"/>
        </w:rPr>
        <w:t xml:space="preserve"> </w:t>
      </w:r>
      <w:r w:rsidR="009866DD">
        <w:rPr>
          <w:rFonts w:ascii="Abadi" w:hAnsi="Abadi" w:cs="Arial"/>
        </w:rPr>
        <w:t>C</w:t>
      </w:r>
      <w:r w:rsidR="00F720AE" w:rsidRPr="00AD62CD">
        <w:rPr>
          <w:rFonts w:ascii="Abadi" w:hAnsi="Abadi" w:cs="Arial"/>
        </w:rPr>
        <w:t>lassification of Disease</w:t>
      </w:r>
      <w:r w:rsidR="00F62DD2">
        <w:rPr>
          <w:rFonts w:ascii="Abadi" w:hAnsi="Abadi" w:cs="Arial"/>
        </w:rPr>
        <w:t>s (ICD-10) codes</w:t>
      </w:r>
      <w:r w:rsidR="009B6AFB">
        <w:rPr>
          <w:rFonts w:ascii="Abadi" w:hAnsi="Abadi" w:cs="Arial"/>
        </w:rPr>
        <w:t xml:space="preserve"> </w:t>
      </w:r>
      <w:r w:rsidR="00F62DD2">
        <w:rPr>
          <w:rFonts w:ascii="Abadi" w:hAnsi="Abadi" w:cs="Arial"/>
        </w:rPr>
        <w:t>X60-X84,</w:t>
      </w:r>
      <w:r w:rsidR="00FD46D6">
        <w:rPr>
          <w:rFonts w:ascii="Abadi" w:hAnsi="Abadi" w:cs="Arial"/>
        </w:rPr>
        <w:t xml:space="preserve"> </w:t>
      </w:r>
      <w:r w:rsidR="00F62DD2">
        <w:rPr>
          <w:rFonts w:ascii="Abadi" w:hAnsi="Abadi" w:cs="Arial"/>
        </w:rPr>
        <w:t>Y10-Y34, and Y870</w:t>
      </w:r>
      <w:r w:rsidR="009E05A3" w:rsidRPr="00AD62CD">
        <w:rPr>
          <w:rFonts w:ascii="Abadi" w:hAnsi="Abadi" w:cs="Arial"/>
        </w:rPr>
        <w:t>.</w:t>
      </w:r>
      <w:r w:rsidR="00E9560A" w:rsidRPr="00AD62CD">
        <w:rPr>
          <w:rFonts w:ascii="Abadi" w:hAnsi="Abadi" w:cs="Arial"/>
        </w:rPr>
        <w:t xml:space="preserve"> </w:t>
      </w:r>
      <w:r w:rsidR="009A404F" w:rsidRPr="00AD62CD">
        <w:rPr>
          <w:rFonts w:ascii="Abadi" w:hAnsi="Abadi" w:cs="Arial"/>
        </w:rPr>
        <w:t>S</w:t>
      </w:r>
      <w:r w:rsidR="000357CC" w:rsidRPr="00AD62CD">
        <w:rPr>
          <w:rFonts w:ascii="Abadi" w:hAnsi="Abadi" w:cs="Arial"/>
        </w:rPr>
        <w:t xml:space="preserve">urrounding greenness was measured using the </w:t>
      </w:r>
      <w:r w:rsidR="001F4365" w:rsidRPr="00AD62CD">
        <w:rPr>
          <w:rFonts w:ascii="Abadi" w:hAnsi="Abadi" w:cs="Arial"/>
        </w:rPr>
        <w:t>N</w:t>
      </w:r>
      <w:r w:rsidR="000357CC" w:rsidRPr="00AD62CD">
        <w:rPr>
          <w:rFonts w:ascii="Abadi" w:hAnsi="Abadi" w:cs="Arial"/>
        </w:rPr>
        <w:t xml:space="preserve">ormalized </w:t>
      </w:r>
      <w:r w:rsidR="001F4365" w:rsidRPr="00AD62CD">
        <w:rPr>
          <w:rFonts w:ascii="Abadi" w:hAnsi="Abadi" w:cs="Arial"/>
        </w:rPr>
        <w:t>Difference Vegetation I</w:t>
      </w:r>
      <w:r w:rsidR="000357CC" w:rsidRPr="00AD62CD">
        <w:rPr>
          <w:rFonts w:ascii="Abadi" w:hAnsi="Abadi" w:cs="Arial"/>
        </w:rPr>
        <w:t>ndex (NDVI) within</w:t>
      </w:r>
      <w:r w:rsidR="00A918B8">
        <w:rPr>
          <w:rFonts w:ascii="Abadi" w:hAnsi="Abadi" w:cs="Arial"/>
        </w:rPr>
        <w:t xml:space="preserve"> a </w:t>
      </w:r>
      <w:r w:rsidR="002C0328" w:rsidRPr="00AD62CD">
        <w:rPr>
          <w:rFonts w:ascii="Abadi" w:hAnsi="Abadi" w:cs="Arial"/>
        </w:rPr>
        <w:t xml:space="preserve">300m and 1,000m </w:t>
      </w:r>
      <w:r w:rsidR="000357CC" w:rsidRPr="00AD62CD">
        <w:rPr>
          <w:rFonts w:ascii="Abadi" w:hAnsi="Abadi" w:cs="Arial"/>
        </w:rPr>
        <w:t xml:space="preserve">buffer </w:t>
      </w:r>
      <w:r w:rsidR="009E05A3" w:rsidRPr="00AD62CD">
        <w:rPr>
          <w:rFonts w:ascii="Abadi" w:hAnsi="Abadi" w:cs="Arial"/>
        </w:rPr>
        <w:t>around</w:t>
      </w:r>
      <w:r w:rsidR="00D00331" w:rsidRPr="00AD62CD">
        <w:rPr>
          <w:rFonts w:ascii="Abadi" w:hAnsi="Abadi" w:cs="Arial"/>
        </w:rPr>
        <w:t xml:space="preserve"> the residential address at baseline</w:t>
      </w:r>
      <w:r w:rsidR="007B599A" w:rsidRPr="00AD62CD">
        <w:rPr>
          <w:rFonts w:ascii="Abadi" w:hAnsi="Abadi" w:cs="Arial"/>
        </w:rPr>
        <w:t>.</w:t>
      </w:r>
      <w:r w:rsidR="00836351" w:rsidRPr="00AD62CD">
        <w:rPr>
          <w:rFonts w:ascii="Abadi" w:hAnsi="Abadi" w:cs="Arial"/>
        </w:rPr>
        <w:t xml:space="preserve"> </w:t>
      </w:r>
      <w:r w:rsidR="008B67F7" w:rsidRPr="00AD62CD">
        <w:rPr>
          <w:rFonts w:ascii="Abadi" w:hAnsi="Abadi" w:cs="Arial"/>
        </w:rPr>
        <w:t xml:space="preserve">To assess </w:t>
      </w:r>
      <w:r w:rsidR="008B67F7" w:rsidRPr="00AD62CD">
        <w:rPr>
          <w:rFonts w:ascii="Abadi" w:hAnsi="Abadi" w:cs="Arial"/>
          <w:color w:val="000000"/>
          <w:shd w:val="clear" w:color="auto" w:fill="FFFFFF"/>
        </w:rPr>
        <w:t>the association between residential surrounding greenness and suicide mortality,</w:t>
      </w:r>
      <w:r w:rsidR="008B67F7" w:rsidRPr="00AD62CD">
        <w:rPr>
          <w:rFonts w:ascii="Abadi" w:hAnsi="Abadi" w:cs="Arial"/>
        </w:rPr>
        <w:t xml:space="preserve"> w</w:t>
      </w:r>
      <w:r w:rsidR="00D00331" w:rsidRPr="00AD62CD">
        <w:rPr>
          <w:rFonts w:ascii="Abadi" w:hAnsi="Abadi" w:cs="Arial"/>
        </w:rPr>
        <w:t xml:space="preserve">e applied </w:t>
      </w:r>
      <w:r w:rsidR="00792052" w:rsidRPr="00AD62CD">
        <w:rPr>
          <w:rFonts w:ascii="Abadi" w:hAnsi="Abadi" w:cs="Arial"/>
          <w:color w:val="000000"/>
          <w:shd w:val="clear" w:color="auto" w:fill="FFFFFF"/>
        </w:rPr>
        <w:t>C</w:t>
      </w:r>
      <w:r w:rsidR="00B9007A" w:rsidRPr="00AD62CD">
        <w:rPr>
          <w:rFonts w:ascii="Abadi" w:hAnsi="Abadi" w:cs="Arial"/>
          <w:color w:val="000000"/>
          <w:shd w:val="clear" w:color="auto" w:fill="FFFFFF"/>
        </w:rPr>
        <w:t>ox proportional hazards model</w:t>
      </w:r>
      <w:r w:rsidR="00976E58" w:rsidRPr="00AD62CD">
        <w:rPr>
          <w:rFonts w:ascii="Abadi" w:hAnsi="Abadi" w:cs="Arial"/>
          <w:color w:val="000000"/>
          <w:shd w:val="clear" w:color="auto" w:fill="FFFFFF"/>
        </w:rPr>
        <w:t>s with age as the underlying time scale</w:t>
      </w:r>
      <w:r w:rsidR="00010198" w:rsidRPr="00AD62CD">
        <w:rPr>
          <w:rFonts w:ascii="Abadi" w:hAnsi="Abadi" w:cs="Arial"/>
          <w:color w:val="000000"/>
          <w:shd w:val="clear" w:color="auto" w:fill="FFFFFF"/>
        </w:rPr>
        <w:t>.</w:t>
      </w:r>
      <w:r w:rsidR="006675C3" w:rsidRPr="00AD62CD">
        <w:rPr>
          <w:rFonts w:ascii="Abadi" w:hAnsi="Abadi" w:cs="Arial"/>
          <w:color w:val="000000"/>
          <w:shd w:val="clear" w:color="auto" w:fill="FFFFFF"/>
        </w:rPr>
        <w:t xml:space="preserve"> </w:t>
      </w:r>
      <w:r w:rsidR="00AA2C04" w:rsidRPr="00AD62CD">
        <w:rPr>
          <w:rFonts w:ascii="Abadi" w:hAnsi="Abadi" w:cs="Arial"/>
          <w:color w:val="000000"/>
          <w:shd w:val="clear" w:color="auto" w:fill="FFFFFF"/>
        </w:rPr>
        <w:t>Models were adjusted for</w:t>
      </w:r>
      <w:r w:rsidR="00AF0911" w:rsidRPr="00AD62CD">
        <w:rPr>
          <w:rFonts w:ascii="Abadi" w:hAnsi="Abadi" w:cs="Arial"/>
          <w:color w:val="000000"/>
          <w:shd w:val="clear" w:color="auto" w:fill="FFFFFF"/>
        </w:rPr>
        <w:t xml:space="preserve"> </w:t>
      </w:r>
      <w:r w:rsidR="00AA2C04" w:rsidRPr="00AD62CD">
        <w:rPr>
          <w:rFonts w:ascii="Abadi" w:hAnsi="Abadi" w:cs="Arial"/>
          <w:color w:val="000000"/>
          <w:shd w:val="clear" w:color="auto" w:fill="FFFFFF"/>
        </w:rPr>
        <w:t>age, sex,</w:t>
      </w:r>
      <w:r w:rsidR="00B84D3F">
        <w:rPr>
          <w:rFonts w:ascii="Abadi" w:hAnsi="Abadi" w:cs="Arial"/>
          <w:color w:val="000000"/>
          <w:shd w:val="clear" w:color="auto" w:fill="FFFFFF"/>
        </w:rPr>
        <w:t xml:space="preserve"> living arrangement</w:t>
      </w:r>
      <w:r w:rsidR="00AA2C04" w:rsidRPr="00AD62CD">
        <w:rPr>
          <w:rFonts w:ascii="Abadi" w:hAnsi="Abadi" w:cs="Arial"/>
          <w:color w:val="000000"/>
          <w:shd w:val="clear" w:color="auto" w:fill="FFFFFF"/>
        </w:rPr>
        <w:t>,</w:t>
      </w:r>
      <w:r w:rsidR="00297D82" w:rsidRPr="00AD62CD">
        <w:rPr>
          <w:rFonts w:ascii="Abadi" w:hAnsi="Abadi" w:cs="Arial"/>
          <w:color w:val="000000"/>
          <w:shd w:val="clear" w:color="auto" w:fill="FFFFFF"/>
        </w:rPr>
        <w:t xml:space="preserve"> migrant background</w:t>
      </w:r>
      <w:r w:rsidR="00AA2C04" w:rsidRPr="00AD62CD">
        <w:rPr>
          <w:rFonts w:ascii="Abadi" w:hAnsi="Abadi" w:cs="Arial"/>
          <w:color w:val="000000"/>
          <w:shd w:val="clear" w:color="auto" w:fill="FFFFFF"/>
        </w:rPr>
        <w:t>,</w:t>
      </w:r>
      <w:r w:rsidR="00297D82" w:rsidRPr="00AD62CD">
        <w:rPr>
          <w:rFonts w:ascii="Abadi" w:hAnsi="Abadi" w:cs="Arial"/>
          <w:color w:val="000000"/>
          <w:shd w:val="clear" w:color="auto" w:fill="FFFFFF"/>
        </w:rPr>
        <w:t xml:space="preserve"> </w:t>
      </w:r>
      <w:r w:rsidR="00AA2C04" w:rsidRPr="00AD62CD">
        <w:rPr>
          <w:rFonts w:ascii="Abadi" w:hAnsi="Abadi" w:cs="Arial"/>
          <w:color w:val="000000"/>
          <w:shd w:val="clear" w:color="auto" w:fill="FFFFFF"/>
        </w:rPr>
        <w:t>educational attainment,</w:t>
      </w:r>
      <w:r w:rsidR="00FB02BA" w:rsidRPr="00AD62CD">
        <w:rPr>
          <w:rFonts w:ascii="Abadi" w:hAnsi="Abadi" w:cs="Arial"/>
          <w:color w:val="000000"/>
          <w:shd w:val="clear" w:color="auto" w:fill="FFFFFF"/>
        </w:rPr>
        <w:t xml:space="preserve"> neighbourhood</w:t>
      </w:r>
      <w:r w:rsidR="00F11BDB" w:rsidRPr="00AD62CD">
        <w:rPr>
          <w:rFonts w:ascii="Abadi" w:hAnsi="Abadi" w:cs="Arial"/>
          <w:color w:val="000000"/>
          <w:shd w:val="clear" w:color="auto" w:fill="FFFFFF"/>
        </w:rPr>
        <w:t xml:space="preserve"> </w:t>
      </w:r>
      <w:r w:rsidR="00AA2C04" w:rsidRPr="00AD62CD">
        <w:rPr>
          <w:rFonts w:ascii="Abadi" w:hAnsi="Abadi" w:cs="Arial"/>
          <w:color w:val="000000"/>
          <w:shd w:val="clear" w:color="auto" w:fill="FFFFFF"/>
        </w:rPr>
        <w:t>socio-economic position.</w:t>
      </w:r>
      <w:r w:rsidR="006377DE" w:rsidRPr="00AD62CD">
        <w:rPr>
          <w:rFonts w:ascii="Abadi" w:hAnsi="Abadi" w:cs="Arial"/>
          <w:color w:val="000000"/>
          <w:shd w:val="clear" w:color="auto" w:fill="FFFFFF"/>
        </w:rPr>
        <w:t xml:space="preserve"> </w:t>
      </w:r>
      <w:r w:rsidR="00AA2C04" w:rsidRPr="00AD62CD">
        <w:rPr>
          <w:rFonts w:ascii="Abadi" w:hAnsi="Abadi" w:cs="Arial"/>
          <w:color w:val="000000"/>
          <w:shd w:val="clear" w:color="auto" w:fill="FFFFFF"/>
        </w:rPr>
        <w:t>We</w:t>
      </w:r>
      <w:r w:rsidR="001240A5" w:rsidRPr="00AD62CD">
        <w:rPr>
          <w:rFonts w:ascii="Abadi" w:hAnsi="Abadi" w:cs="Arial"/>
          <w:color w:val="000000"/>
          <w:shd w:val="clear" w:color="auto" w:fill="FFFFFF"/>
        </w:rPr>
        <w:t xml:space="preserve"> </w:t>
      </w:r>
      <w:r w:rsidR="00AA2C04" w:rsidRPr="00AD62CD">
        <w:rPr>
          <w:rFonts w:ascii="Abadi" w:hAnsi="Abadi" w:cs="Arial"/>
        </w:rPr>
        <w:t>additionally explored potential mediation</w:t>
      </w:r>
      <w:r w:rsidR="00B84D3F">
        <w:rPr>
          <w:rFonts w:ascii="Abadi" w:hAnsi="Abadi" w:cs="Arial"/>
        </w:rPr>
        <w:t xml:space="preserve"> by </w:t>
      </w:r>
      <w:r w:rsidR="001240A5" w:rsidRPr="00AD62CD">
        <w:rPr>
          <w:rFonts w:ascii="Abadi" w:hAnsi="Abadi" w:cs="Arial"/>
        </w:rPr>
        <w:t>residential</w:t>
      </w:r>
      <w:r w:rsidR="00B605F3" w:rsidRPr="00AD62CD">
        <w:rPr>
          <w:rFonts w:ascii="Abadi" w:hAnsi="Abadi" w:cs="Arial"/>
        </w:rPr>
        <w:t xml:space="preserve"> outdoor</w:t>
      </w:r>
      <w:r w:rsidR="001240A5" w:rsidRPr="00AD62CD">
        <w:rPr>
          <w:rFonts w:ascii="Abadi" w:hAnsi="Abadi" w:cs="Arial"/>
        </w:rPr>
        <w:t xml:space="preserve"> </w:t>
      </w:r>
      <w:r w:rsidR="00F33899" w:rsidRPr="00AD62CD">
        <w:rPr>
          <w:rFonts w:ascii="Abadi" w:hAnsi="Abadi" w:cs="Arial"/>
        </w:rPr>
        <w:t>nitrogen dioxide (</w:t>
      </w:r>
      <w:r w:rsidR="00AA2C04" w:rsidRPr="00AD62CD">
        <w:rPr>
          <w:rFonts w:ascii="Abadi" w:hAnsi="Abadi" w:cs="Arial"/>
        </w:rPr>
        <w:t>NO</w:t>
      </w:r>
      <w:r w:rsidR="00AA2C04" w:rsidRPr="00AD62CD">
        <w:rPr>
          <w:rFonts w:ascii="Abadi" w:hAnsi="Abadi" w:cs="Arial"/>
          <w:vertAlign w:val="subscript"/>
        </w:rPr>
        <w:t>2</w:t>
      </w:r>
      <w:r w:rsidR="00F33899" w:rsidRPr="00AD62CD">
        <w:rPr>
          <w:rFonts w:ascii="Abadi" w:hAnsi="Abadi" w:cs="Arial"/>
        </w:rPr>
        <w:t>)</w:t>
      </w:r>
      <w:r w:rsidR="00AA2C04" w:rsidRPr="00AD62CD">
        <w:rPr>
          <w:rFonts w:ascii="Abadi" w:hAnsi="Abadi" w:cs="Arial"/>
        </w:rPr>
        <w:t xml:space="preserve"> concentrations.</w:t>
      </w:r>
      <w:r w:rsidR="00FA6799">
        <w:rPr>
          <w:rFonts w:ascii="Abadi" w:hAnsi="Abadi" w:cs="Arial"/>
        </w:rPr>
        <w:t xml:space="preserve"> Finally, we assessed potential effect modification by various socio-demographic characteristics</w:t>
      </w:r>
      <w:r w:rsidR="007B6509">
        <w:rPr>
          <w:rFonts w:ascii="Abadi" w:hAnsi="Abadi" w:cs="Arial"/>
        </w:rPr>
        <w:t xml:space="preserve"> of the population (sex, age, educational attainment, migrant background, and neighbourhood socio-economic position)</w:t>
      </w:r>
      <w:r w:rsidR="00C00844">
        <w:rPr>
          <w:rFonts w:ascii="Abadi" w:hAnsi="Abadi" w:cs="Arial"/>
        </w:rPr>
        <w:t xml:space="preserve">. </w:t>
      </w:r>
      <w:r w:rsidR="00A61F77" w:rsidRPr="00AD62CD">
        <w:rPr>
          <w:rFonts w:ascii="Abadi" w:hAnsi="Abadi" w:cs="Arial"/>
          <w:color w:val="000000"/>
          <w:shd w:val="clear" w:color="auto" w:fill="FFFFFF"/>
        </w:rPr>
        <w:t>Associations are expressed as hazard ratios</w:t>
      </w:r>
      <w:r w:rsidR="00C00844">
        <w:rPr>
          <w:rFonts w:ascii="Abadi" w:hAnsi="Abadi" w:cs="Arial"/>
          <w:color w:val="000000"/>
          <w:shd w:val="clear" w:color="auto" w:fill="FFFFFF"/>
        </w:rPr>
        <w:t xml:space="preserve"> </w:t>
      </w:r>
      <w:r w:rsidR="00A61F77" w:rsidRPr="00AD62CD">
        <w:rPr>
          <w:rFonts w:ascii="Abadi" w:hAnsi="Abadi" w:cs="Arial"/>
          <w:color w:val="000000"/>
          <w:shd w:val="clear" w:color="auto" w:fill="FFFFFF"/>
        </w:rPr>
        <w:t>and their 95% confidence intervals (CI) for an interquartile range (IQR) increase in residential surrounding greenness.</w:t>
      </w:r>
    </w:p>
    <w:p w14:paraId="1A753545" w14:textId="6A971254" w:rsidR="00505F77" w:rsidRPr="00AD62CD" w:rsidRDefault="00505F77" w:rsidP="005148AB">
      <w:pPr>
        <w:spacing w:after="0" w:line="360" w:lineRule="auto"/>
        <w:jc w:val="both"/>
        <w:rPr>
          <w:rFonts w:ascii="Abadi" w:hAnsi="Abadi"/>
        </w:rPr>
      </w:pPr>
      <w:r w:rsidRPr="00AD62CD">
        <w:rPr>
          <w:rFonts w:ascii="Abadi" w:hAnsi="Abadi"/>
        </w:rPr>
        <w:t>Results</w:t>
      </w:r>
    </w:p>
    <w:p w14:paraId="747AFCA1" w14:textId="2F85A918" w:rsidR="004167AC" w:rsidRPr="00AD62CD" w:rsidRDefault="00A40969" w:rsidP="005148AB">
      <w:pPr>
        <w:spacing w:after="0" w:line="360" w:lineRule="auto"/>
        <w:jc w:val="both"/>
        <w:rPr>
          <w:rFonts w:ascii="Abadi" w:hAnsi="Abadi" w:cs="Arial"/>
          <w:color w:val="000000"/>
          <w:shd w:val="clear" w:color="auto" w:fill="FFFFFF"/>
        </w:rPr>
      </w:pPr>
      <w:r w:rsidRPr="00AD62CD">
        <w:rPr>
          <w:rFonts w:ascii="Abadi" w:hAnsi="Abadi" w:cs="Arial"/>
          <w:color w:val="000000"/>
          <w:shd w:val="clear" w:color="auto" w:fill="FFFFFF"/>
        </w:rPr>
        <w:t>We observe</w:t>
      </w:r>
      <w:r w:rsidR="002A4F68" w:rsidRPr="00AD62CD">
        <w:rPr>
          <w:rFonts w:ascii="Abadi" w:hAnsi="Abadi" w:cs="Arial"/>
          <w:color w:val="000000"/>
          <w:shd w:val="clear" w:color="auto" w:fill="FFFFFF"/>
        </w:rPr>
        <w:t>d</w:t>
      </w:r>
      <w:r w:rsidRPr="00AD62CD">
        <w:rPr>
          <w:rFonts w:ascii="Abadi" w:hAnsi="Abadi" w:cs="Arial"/>
          <w:color w:val="000000"/>
          <w:shd w:val="clear" w:color="auto" w:fill="FFFFFF"/>
        </w:rPr>
        <w:t xml:space="preserve"> a </w:t>
      </w:r>
      <w:r w:rsidR="009C2785" w:rsidRPr="00AD62CD">
        <w:rPr>
          <w:rFonts w:ascii="Abadi" w:hAnsi="Abadi" w:cs="Arial"/>
          <w:color w:val="000000"/>
          <w:shd w:val="clear" w:color="auto" w:fill="FFFFFF"/>
        </w:rPr>
        <w:t>7</w:t>
      </w:r>
      <w:r w:rsidR="00B9007A" w:rsidRPr="00AD62CD">
        <w:rPr>
          <w:rFonts w:ascii="Abadi" w:hAnsi="Abadi" w:cs="Arial"/>
          <w:color w:val="000000"/>
          <w:shd w:val="clear" w:color="auto" w:fill="FFFFFF"/>
        </w:rPr>
        <w:t>%</w:t>
      </w:r>
      <w:r w:rsidR="0026040D" w:rsidRPr="00AD62CD">
        <w:rPr>
          <w:rFonts w:ascii="Abadi" w:hAnsi="Abadi" w:cs="Arial"/>
          <w:color w:val="000000"/>
          <w:shd w:val="clear" w:color="auto" w:fill="FFFFFF"/>
        </w:rPr>
        <w:t xml:space="preserve"> </w:t>
      </w:r>
      <w:r w:rsidR="00B0651C" w:rsidRPr="00AD62CD">
        <w:rPr>
          <w:rFonts w:ascii="Abadi" w:hAnsi="Abadi" w:cs="Arial"/>
          <w:color w:val="000000"/>
          <w:shd w:val="clear" w:color="auto" w:fill="FFFFFF"/>
        </w:rPr>
        <w:t>(95%CI</w:t>
      </w:r>
      <w:r w:rsidR="0026040D" w:rsidRPr="00AD62CD">
        <w:rPr>
          <w:rFonts w:ascii="Abadi" w:hAnsi="Abadi" w:cs="Arial"/>
          <w:color w:val="000000"/>
          <w:shd w:val="clear" w:color="auto" w:fill="FFFFFF"/>
        </w:rPr>
        <w:t xml:space="preserve"> 0.89-0.97) </w:t>
      </w:r>
      <w:r w:rsidR="00B0651C" w:rsidRPr="00AD62CD">
        <w:rPr>
          <w:rFonts w:ascii="Abadi" w:hAnsi="Abadi" w:cs="Arial"/>
          <w:color w:val="000000"/>
          <w:shd w:val="clear" w:color="auto" w:fill="FFFFFF"/>
        </w:rPr>
        <w:t>and 6%</w:t>
      </w:r>
      <w:r w:rsidR="003D12BD" w:rsidRPr="00AD62CD">
        <w:rPr>
          <w:rFonts w:ascii="Abadi" w:hAnsi="Abadi" w:cs="Arial"/>
          <w:color w:val="000000"/>
          <w:shd w:val="clear" w:color="auto" w:fill="FFFFFF"/>
        </w:rPr>
        <w:t xml:space="preserve"> </w:t>
      </w:r>
      <w:r w:rsidR="0026040D" w:rsidRPr="00AD62CD">
        <w:rPr>
          <w:rFonts w:ascii="Abadi" w:hAnsi="Abadi" w:cs="Arial"/>
          <w:color w:val="000000"/>
          <w:shd w:val="clear" w:color="auto" w:fill="FFFFFF"/>
        </w:rPr>
        <w:t>(95%CI 0.90-0.98)</w:t>
      </w:r>
      <w:r w:rsidR="00B0651C" w:rsidRPr="00AD62CD">
        <w:rPr>
          <w:rFonts w:ascii="Abadi" w:hAnsi="Abadi" w:cs="Arial"/>
          <w:color w:val="000000"/>
          <w:shd w:val="clear" w:color="auto" w:fill="FFFFFF"/>
        </w:rPr>
        <w:t xml:space="preserve"> </w:t>
      </w:r>
      <w:r w:rsidR="00B9007A" w:rsidRPr="00AD62CD">
        <w:rPr>
          <w:rFonts w:ascii="Abadi" w:hAnsi="Abadi" w:cs="Arial"/>
          <w:color w:val="000000"/>
          <w:shd w:val="clear" w:color="auto" w:fill="FFFFFF"/>
        </w:rPr>
        <w:t>risk reduction of suicide mortality for an IQR increase in</w:t>
      </w:r>
      <w:r w:rsidR="009269DC" w:rsidRPr="00AD62CD">
        <w:rPr>
          <w:rFonts w:ascii="Abadi" w:hAnsi="Abadi" w:cs="Arial"/>
          <w:color w:val="000000"/>
          <w:shd w:val="clear" w:color="auto" w:fill="FFFFFF"/>
        </w:rPr>
        <w:t xml:space="preserve"> </w:t>
      </w:r>
      <w:r w:rsidR="00B9007A" w:rsidRPr="00AD62CD">
        <w:rPr>
          <w:rFonts w:ascii="Abadi" w:hAnsi="Abadi" w:cs="Arial"/>
          <w:color w:val="000000"/>
          <w:shd w:val="clear" w:color="auto" w:fill="FFFFFF"/>
        </w:rPr>
        <w:t>residential surrounding greenness</w:t>
      </w:r>
      <w:r w:rsidR="00203CF2" w:rsidRPr="00AD62CD">
        <w:rPr>
          <w:rFonts w:ascii="Abadi" w:hAnsi="Abadi" w:cs="Arial"/>
          <w:color w:val="000000"/>
          <w:shd w:val="clear" w:color="auto" w:fill="FFFFFF"/>
        </w:rPr>
        <w:t xml:space="preserve"> for</w:t>
      </w:r>
      <w:r w:rsidR="00B0651C" w:rsidRPr="00AD62CD">
        <w:rPr>
          <w:rFonts w:ascii="Abadi" w:hAnsi="Abadi" w:cs="Arial"/>
          <w:color w:val="000000"/>
          <w:shd w:val="clear" w:color="auto" w:fill="FFFFFF"/>
        </w:rPr>
        <w:t xml:space="preserve"> </w:t>
      </w:r>
      <w:r w:rsidR="00F002DE" w:rsidRPr="00AD62CD">
        <w:rPr>
          <w:rFonts w:ascii="Abadi" w:hAnsi="Abadi" w:cs="Arial"/>
          <w:color w:val="000000"/>
          <w:shd w:val="clear" w:color="auto" w:fill="FFFFFF"/>
        </w:rPr>
        <w:t>buffers of 300m and 1</w:t>
      </w:r>
      <w:r w:rsidR="00677EA7" w:rsidRPr="00AD62CD">
        <w:rPr>
          <w:rFonts w:ascii="Abadi" w:hAnsi="Abadi" w:cs="Arial"/>
          <w:color w:val="000000"/>
          <w:shd w:val="clear" w:color="auto" w:fill="FFFFFF"/>
        </w:rPr>
        <w:t>,</w:t>
      </w:r>
      <w:r w:rsidR="00F002DE" w:rsidRPr="00AD62CD">
        <w:rPr>
          <w:rFonts w:ascii="Abadi" w:hAnsi="Abadi" w:cs="Arial"/>
          <w:color w:val="000000"/>
          <w:shd w:val="clear" w:color="auto" w:fill="FFFFFF"/>
        </w:rPr>
        <w:t>000m</w:t>
      </w:r>
      <w:r w:rsidR="00677EA7" w:rsidRPr="00AD62CD">
        <w:rPr>
          <w:rFonts w:ascii="Abadi" w:hAnsi="Abadi" w:cs="Arial"/>
          <w:color w:val="000000"/>
          <w:shd w:val="clear" w:color="auto" w:fill="FFFFFF"/>
        </w:rPr>
        <w:t>,</w:t>
      </w:r>
      <w:r w:rsidR="00C67262" w:rsidRPr="00AD62CD">
        <w:rPr>
          <w:rFonts w:ascii="Abadi" w:hAnsi="Abadi" w:cs="Arial"/>
          <w:color w:val="000000"/>
          <w:shd w:val="clear" w:color="auto" w:fill="FFFFFF"/>
        </w:rPr>
        <w:t xml:space="preserve"> </w:t>
      </w:r>
      <w:r w:rsidR="00DC709C" w:rsidRPr="00AD62CD">
        <w:rPr>
          <w:rFonts w:ascii="Abadi" w:hAnsi="Abadi" w:cs="Arial"/>
          <w:color w:val="000000"/>
          <w:shd w:val="clear" w:color="auto" w:fill="FFFFFF"/>
        </w:rPr>
        <w:t>respectively.</w:t>
      </w:r>
      <w:r w:rsidR="005A7024" w:rsidRPr="00AD62CD">
        <w:rPr>
          <w:rFonts w:ascii="Abadi" w:hAnsi="Abadi" w:cs="Arial"/>
          <w:color w:val="000000"/>
          <w:shd w:val="clear" w:color="auto" w:fill="FFFFFF"/>
        </w:rPr>
        <w:t xml:space="preserve"> Furthermore,</w:t>
      </w:r>
      <w:r w:rsidR="00112F41" w:rsidRPr="00AD62CD">
        <w:rPr>
          <w:rFonts w:ascii="Abadi" w:hAnsi="Abadi" w:cs="Arial"/>
          <w:color w:val="000000"/>
          <w:shd w:val="clear" w:color="auto" w:fill="FFFFFF"/>
        </w:rPr>
        <w:t xml:space="preserve"> th</w:t>
      </w:r>
      <w:r w:rsidR="00C67262" w:rsidRPr="00AD62CD">
        <w:rPr>
          <w:rFonts w:ascii="Abadi" w:hAnsi="Abadi" w:cs="Arial"/>
          <w:color w:val="000000"/>
          <w:shd w:val="clear" w:color="auto" w:fill="FFFFFF"/>
        </w:rPr>
        <w:t>is</w:t>
      </w:r>
      <w:r w:rsidR="00112F41" w:rsidRPr="00AD62CD">
        <w:rPr>
          <w:rFonts w:ascii="Abadi" w:hAnsi="Abadi" w:cs="Arial"/>
          <w:color w:val="000000"/>
          <w:shd w:val="clear" w:color="auto" w:fill="FFFFFF"/>
        </w:rPr>
        <w:t xml:space="preserve"> </w:t>
      </w:r>
      <w:r w:rsidR="00DA0125" w:rsidRPr="00AD62CD">
        <w:rPr>
          <w:rFonts w:ascii="Abadi" w:hAnsi="Abadi"/>
        </w:rPr>
        <w:t>association</w:t>
      </w:r>
      <w:r w:rsidR="00112F41" w:rsidRPr="00AD62CD">
        <w:rPr>
          <w:rFonts w:ascii="Abadi" w:hAnsi="Abadi"/>
        </w:rPr>
        <w:t xml:space="preserve"> </w:t>
      </w:r>
      <w:r w:rsidR="005A7024" w:rsidRPr="00AD62CD">
        <w:rPr>
          <w:rFonts w:ascii="Abadi" w:hAnsi="Abadi"/>
        </w:rPr>
        <w:t xml:space="preserve">was </w:t>
      </w:r>
      <w:r w:rsidR="00695A7B" w:rsidRPr="00AD62CD">
        <w:rPr>
          <w:rFonts w:ascii="Abadi" w:hAnsi="Abadi"/>
        </w:rPr>
        <w:t>independent</w:t>
      </w:r>
      <w:r w:rsidR="00112F41" w:rsidRPr="00AD62CD">
        <w:rPr>
          <w:rFonts w:ascii="Abadi" w:hAnsi="Abadi"/>
        </w:rPr>
        <w:t xml:space="preserve"> of </w:t>
      </w:r>
      <w:r w:rsidR="00695A7B" w:rsidRPr="00AD62CD">
        <w:rPr>
          <w:rFonts w:ascii="Abadi" w:hAnsi="Abadi"/>
        </w:rPr>
        <w:t xml:space="preserve">exposure to </w:t>
      </w:r>
      <w:r w:rsidR="00695A7B" w:rsidRPr="00AD62CD">
        <w:rPr>
          <w:rFonts w:ascii="Abadi" w:hAnsi="Abadi" w:cs="Arial"/>
        </w:rPr>
        <w:t>NO</w:t>
      </w:r>
      <w:r w:rsidR="00695A7B" w:rsidRPr="00AD62CD">
        <w:rPr>
          <w:rFonts w:ascii="Abadi" w:hAnsi="Abadi" w:cs="Arial"/>
          <w:vertAlign w:val="subscript"/>
        </w:rPr>
        <w:t>2</w:t>
      </w:r>
      <w:r w:rsidR="00695A7B" w:rsidRPr="00AD62CD">
        <w:rPr>
          <w:rFonts w:ascii="Abadi" w:hAnsi="Abadi"/>
        </w:rPr>
        <w:t xml:space="preserve">. </w:t>
      </w:r>
      <w:r w:rsidR="006F355E" w:rsidRPr="00AD62CD">
        <w:rPr>
          <w:rFonts w:ascii="Abadi" w:hAnsi="Abadi" w:cs="Arial"/>
          <w:color w:val="000000"/>
          <w:shd w:val="clear" w:color="auto" w:fill="FFFFFF"/>
        </w:rPr>
        <w:t xml:space="preserve">After stratification, </w:t>
      </w:r>
      <w:r w:rsidR="00DA0125" w:rsidRPr="00AD62CD">
        <w:rPr>
          <w:rFonts w:ascii="Abadi" w:hAnsi="Abadi" w:cs="Arial"/>
          <w:color w:val="000000"/>
          <w:shd w:val="clear" w:color="auto" w:fill="FFFFFF"/>
        </w:rPr>
        <w:t>the inverse association</w:t>
      </w:r>
      <w:r w:rsidR="006F355E" w:rsidRPr="00AD62CD">
        <w:rPr>
          <w:rFonts w:ascii="Abadi" w:hAnsi="Abadi" w:cs="Arial"/>
          <w:color w:val="000000"/>
          <w:shd w:val="clear" w:color="auto" w:fill="FFFFFF"/>
        </w:rPr>
        <w:t xml:space="preserve"> was only apparent among</w:t>
      </w:r>
      <w:r w:rsidR="00C401C5">
        <w:rPr>
          <w:rFonts w:ascii="Abadi" w:hAnsi="Abadi" w:cs="Arial"/>
          <w:color w:val="000000"/>
          <w:shd w:val="clear" w:color="auto" w:fill="FFFFFF"/>
        </w:rPr>
        <w:t xml:space="preserve"> women</w:t>
      </w:r>
      <w:r w:rsidR="006F355E" w:rsidRPr="00AD62CD">
        <w:rPr>
          <w:rFonts w:ascii="Abadi" w:hAnsi="Abadi" w:cs="Arial"/>
        </w:rPr>
        <w:t>,</w:t>
      </w:r>
      <w:r w:rsidR="00DA0125" w:rsidRPr="00AD62CD">
        <w:rPr>
          <w:rFonts w:ascii="Abadi" w:hAnsi="Abadi" w:cs="Arial"/>
        </w:rPr>
        <w:t xml:space="preserve"> and residents of Belgian origin, and</w:t>
      </w:r>
      <w:r w:rsidR="001C27D6" w:rsidRPr="00AD62CD">
        <w:rPr>
          <w:rFonts w:ascii="Abadi" w:hAnsi="Abadi" w:cs="Arial"/>
        </w:rPr>
        <w:t xml:space="preserve"> that it</w:t>
      </w:r>
      <w:r w:rsidR="00DA0125" w:rsidRPr="00AD62CD">
        <w:rPr>
          <w:rFonts w:ascii="Abadi" w:hAnsi="Abadi" w:cs="Arial"/>
        </w:rPr>
        <w:t xml:space="preserve"> </w:t>
      </w:r>
      <w:r w:rsidR="001C27D6" w:rsidRPr="00AD62CD">
        <w:rPr>
          <w:rFonts w:ascii="Abadi" w:hAnsi="Abadi" w:cs="Arial"/>
        </w:rPr>
        <w:t xml:space="preserve">was </w:t>
      </w:r>
      <w:r w:rsidR="00DA0125" w:rsidRPr="00AD62CD">
        <w:rPr>
          <w:rFonts w:ascii="Abadi" w:hAnsi="Abadi" w:cs="Arial"/>
        </w:rPr>
        <w:t>stronger</w:t>
      </w:r>
      <w:r w:rsidR="006F355E" w:rsidRPr="00AD62CD">
        <w:rPr>
          <w:rFonts w:ascii="Abadi" w:hAnsi="Abadi" w:cs="Arial"/>
        </w:rPr>
        <w:t xml:space="preserve"> </w:t>
      </w:r>
      <w:r w:rsidR="001C27D6" w:rsidRPr="00AD62CD">
        <w:rPr>
          <w:rFonts w:ascii="Abadi" w:hAnsi="Abadi" w:cs="Arial"/>
        </w:rPr>
        <w:t xml:space="preserve">among residents </w:t>
      </w:r>
      <w:r w:rsidR="006F355E" w:rsidRPr="00AD62CD">
        <w:rPr>
          <w:rFonts w:ascii="Abadi" w:hAnsi="Abadi" w:cs="Arial"/>
        </w:rPr>
        <w:t>aged 36</w:t>
      </w:r>
      <w:r w:rsidR="00DA0125" w:rsidRPr="00AD62CD">
        <w:rPr>
          <w:rFonts w:ascii="Abadi" w:hAnsi="Abadi" w:cs="Arial"/>
        </w:rPr>
        <w:t xml:space="preserve"> or older</w:t>
      </w:r>
      <w:r w:rsidR="006F355E" w:rsidRPr="00AD62CD">
        <w:rPr>
          <w:rFonts w:ascii="Abadi" w:hAnsi="Abadi" w:cs="Arial"/>
        </w:rPr>
        <w:t>, those with high level of education, and</w:t>
      </w:r>
      <w:r w:rsidR="00E9560A" w:rsidRPr="00AD62CD">
        <w:rPr>
          <w:rFonts w:ascii="Abadi" w:hAnsi="Abadi" w:cs="Arial"/>
        </w:rPr>
        <w:t xml:space="preserve"> residents </w:t>
      </w:r>
      <w:r w:rsidR="00311113">
        <w:rPr>
          <w:rFonts w:ascii="Abadi" w:hAnsi="Abadi" w:cs="Arial"/>
        </w:rPr>
        <w:t xml:space="preserve">of most </w:t>
      </w:r>
      <w:r w:rsidR="001C27D6" w:rsidRPr="00AD62CD">
        <w:rPr>
          <w:rFonts w:ascii="Abadi" w:hAnsi="Abadi" w:cs="Arial"/>
        </w:rPr>
        <w:t>deprived neighbourhoods</w:t>
      </w:r>
      <w:r w:rsidR="006F355E" w:rsidRPr="00AD62CD">
        <w:rPr>
          <w:rFonts w:ascii="Abadi" w:hAnsi="Abadi" w:cs="Arial"/>
        </w:rPr>
        <w:t>.</w:t>
      </w:r>
    </w:p>
    <w:p w14:paraId="6B440BD4" w14:textId="2BC6E6FE" w:rsidR="00505F77" w:rsidRPr="00AD62CD" w:rsidRDefault="00505F77" w:rsidP="005148AB">
      <w:pPr>
        <w:spacing w:after="0" w:line="360" w:lineRule="auto"/>
        <w:jc w:val="both"/>
        <w:rPr>
          <w:rFonts w:ascii="Abadi" w:hAnsi="Abadi"/>
        </w:rPr>
      </w:pPr>
      <w:r w:rsidRPr="00AD62CD">
        <w:rPr>
          <w:rFonts w:ascii="Abadi" w:hAnsi="Abadi"/>
        </w:rPr>
        <w:t>Conclusion</w:t>
      </w:r>
    </w:p>
    <w:p w14:paraId="0E829E06" w14:textId="164BEFE2" w:rsidR="00686981" w:rsidRPr="00AD62CD" w:rsidRDefault="00B9007A" w:rsidP="005148AB">
      <w:pPr>
        <w:spacing w:after="0" w:line="360" w:lineRule="auto"/>
        <w:jc w:val="both"/>
        <w:rPr>
          <w:rFonts w:ascii="Abadi" w:hAnsi="Abadi" w:cs="Arial"/>
          <w:color w:val="000000"/>
          <w:shd w:val="clear" w:color="auto" w:fill="FFFFFF"/>
        </w:rPr>
      </w:pPr>
      <w:r w:rsidRPr="00AD62CD">
        <w:rPr>
          <w:rFonts w:ascii="Abadi" w:hAnsi="Abadi" w:cs="Arial"/>
          <w:color w:val="000000"/>
          <w:shd w:val="clear" w:color="auto" w:fill="FFFFFF"/>
        </w:rPr>
        <w:t>Our</w:t>
      </w:r>
      <w:r w:rsidR="000E1552" w:rsidRPr="00AD62CD">
        <w:rPr>
          <w:rFonts w:ascii="Abadi" w:hAnsi="Abadi" w:cs="Arial"/>
          <w:color w:val="000000"/>
          <w:shd w:val="clear" w:color="auto" w:fill="FFFFFF"/>
        </w:rPr>
        <w:t xml:space="preserve"> results </w:t>
      </w:r>
      <w:r w:rsidRPr="00AD62CD">
        <w:rPr>
          <w:rFonts w:ascii="Abadi" w:hAnsi="Abadi" w:cs="Arial"/>
          <w:color w:val="000000"/>
          <w:shd w:val="clear" w:color="auto" w:fill="FFFFFF"/>
        </w:rPr>
        <w:t>suggest</w:t>
      </w:r>
      <w:r w:rsidR="001F78AE" w:rsidRPr="00AD62CD">
        <w:rPr>
          <w:rFonts w:ascii="Abadi" w:hAnsi="Abadi" w:cs="Arial"/>
          <w:color w:val="000000"/>
          <w:shd w:val="clear" w:color="auto" w:fill="FFFFFF"/>
        </w:rPr>
        <w:t xml:space="preserve"> that urban</w:t>
      </w:r>
      <w:r w:rsidRPr="00AD62CD">
        <w:rPr>
          <w:rFonts w:ascii="Abadi" w:hAnsi="Abadi" w:cs="Arial"/>
          <w:color w:val="000000"/>
          <w:shd w:val="clear" w:color="auto" w:fill="FFFFFF"/>
        </w:rPr>
        <w:t xml:space="preserve"> green spaces may </w:t>
      </w:r>
      <w:r w:rsidR="001C27D6" w:rsidRPr="00AD62CD">
        <w:rPr>
          <w:rFonts w:ascii="Abadi" w:hAnsi="Abadi" w:cs="Arial"/>
          <w:color w:val="000000"/>
          <w:shd w:val="clear" w:color="auto" w:fill="FFFFFF"/>
        </w:rPr>
        <w:t>protect</w:t>
      </w:r>
      <w:r w:rsidRPr="00AD62CD">
        <w:rPr>
          <w:rFonts w:ascii="Abadi" w:hAnsi="Abadi" w:cs="Arial"/>
          <w:color w:val="000000"/>
          <w:shd w:val="clear" w:color="auto" w:fill="FFFFFF"/>
        </w:rPr>
        <w:t xml:space="preserve"> against suicide mortality</w:t>
      </w:r>
      <w:r w:rsidR="001C27D6" w:rsidRPr="00AD62CD">
        <w:rPr>
          <w:rFonts w:ascii="Abadi" w:hAnsi="Abadi" w:cs="Arial"/>
          <w:color w:val="000000"/>
          <w:shd w:val="clear" w:color="auto" w:fill="FFFFFF"/>
        </w:rPr>
        <w:t>, but</w:t>
      </w:r>
      <w:r w:rsidR="00F42044" w:rsidRPr="00AD62CD">
        <w:rPr>
          <w:rFonts w:ascii="Abadi" w:hAnsi="Abadi" w:cs="Arial"/>
          <w:color w:val="000000"/>
          <w:shd w:val="clear" w:color="auto" w:fill="FFFFFF"/>
        </w:rPr>
        <w:t xml:space="preserve"> </w:t>
      </w:r>
      <w:r w:rsidR="001C27D6" w:rsidRPr="00AD62CD">
        <w:rPr>
          <w:rFonts w:ascii="Abadi" w:hAnsi="Abadi" w:cs="Arial"/>
          <w:color w:val="000000"/>
          <w:shd w:val="clear" w:color="auto" w:fill="FFFFFF"/>
        </w:rPr>
        <w:t>this beneficial effect may not be equally distributed across all strata of the population</w:t>
      </w:r>
      <w:r w:rsidR="004F190F" w:rsidRPr="00AD62CD">
        <w:rPr>
          <w:rFonts w:ascii="Abadi" w:hAnsi="Abadi" w:cs="Arial"/>
          <w:color w:val="000000"/>
          <w:shd w:val="clear" w:color="auto" w:fill="FFFFFF"/>
        </w:rPr>
        <w:t>.</w:t>
      </w:r>
      <w:r w:rsidR="00686981" w:rsidRPr="00AD62CD">
        <w:rPr>
          <w:rFonts w:ascii="Abadi" w:hAnsi="Abadi" w:cs="Arial"/>
          <w:color w:val="000000"/>
          <w:shd w:val="clear" w:color="auto" w:fill="FFFFFF"/>
        </w:rPr>
        <w:t xml:space="preserve"> </w:t>
      </w:r>
    </w:p>
    <w:p w14:paraId="49370FC6" w14:textId="3624EB12" w:rsidR="00505F77" w:rsidRPr="00AD62CD" w:rsidRDefault="00505F77" w:rsidP="005148AB">
      <w:pPr>
        <w:spacing w:after="0" w:line="360" w:lineRule="auto"/>
        <w:jc w:val="both"/>
        <w:rPr>
          <w:rFonts w:ascii="Abadi" w:hAnsi="Abadi"/>
        </w:rPr>
      </w:pPr>
      <w:r w:rsidRPr="00AD62CD">
        <w:rPr>
          <w:rFonts w:ascii="Abadi" w:hAnsi="Abadi"/>
          <w:b/>
          <w:bCs/>
        </w:rPr>
        <w:t>Key words</w:t>
      </w:r>
      <w:r w:rsidR="004F547C" w:rsidRPr="00AD62CD">
        <w:rPr>
          <w:rFonts w:ascii="Abadi" w:hAnsi="Abadi"/>
        </w:rPr>
        <w:t xml:space="preserve">: Suicide mortality; Greenspace; </w:t>
      </w:r>
      <w:r w:rsidR="001A5751" w:rsidRPr="00AD62CD">
        <w:rPr>
          <w:rFonts w:ascii="Abadi" w:hAnsi="Abadi"/>
        </w:rPr>
        <w:t xml:space="preserve">surrounding </w:t>
      </w:r>
      <w:r w:rsidR="004F547C" w:rsidRPr="00AD62CD">
        <w:rPr>
          <w:rFonts w:ascii="Abadi" w:hAnsi="Abadi"/>
        </w:rPr>
        <w:t>greenness;</w:t>
      </w:r>
      <w:r w:rsidR="00057CE0" w:rsidRPr="00AD62CD">
        <w:rPr>
          <w:rFonts w:ascii="Abadi" w:hAnsi="Abadi"/>
        </w:rPr>
        <w:t xml:space="preserve"> urban health</w:t>
      </w:r>
      <w:r w:rsidR="00936320" w:rsidRPr="00AD62CD">
        <w:rPr>
          <w:rFonts w:ascii="Abadi" w:hAnsi="Abadi"/>
        </w:rPr>
        <w:t>; longitudinal study</w:t>
      </w:r>
    </w:p>
    <w:p w14:paraId="4D225402" w14:textId="38FDA7B8" w:rsidR="008E6449" w:rsidRPr="00FC4CCA" w:rsidRDefault="008E6449" w:rsidP="00CA4869">
      <w:pPr>
        <w:spacing w:after="0" w:line="480" w:lineRule="auto"/>
        <w:jc w:val="both"/>
        <w:rPr>
          <w:rFonts w:ascii="Abadi" w:hAnsi="Abadi"/>
        </w:rPr>
      </w:pPr>
    </w:p>
    <w:p w14:paraId="76181342" w14:textId="14A7CDE1" w:rsidR="008E6449" w:rsidRDefault="008E6449" w:rsidP="00505F77">
      <w:pPr>
        <w:jc w:val="both"/>
        <w:rPr>
          <w:rFonts w:ascii="Abadi" w:hAnsi="Abadi"/>
          <w:sz w:val="24"/>
          <w:szCs w:val="24"/>
        </w:rPr>
      </w:pPr>
    </w:p>
    <w:p w14:paraId="0491F0CE" w14:textId="31ADD158" w:rsidR="008E6449" w:rsidRDefault="008E6449" w:rsidP="00505F77">
      <w:pPr>
        <w:jc w:val="both"/>
        <w:rPr>
          <w:rFonts w:ascii="Abadi" w:hAnsi="Abadi"/>
          <w:sz w:val="24"/>
          <w:szCs w:val="24"/>
        </w:rPr>
      </w:pPr>
    </w:p>
    <w:p w14:paraId="0067B5DD" w14:textId="7F07F608" w:rsidR="00FC4CCA" w:rsidRPr="005D79BE" w:rsidRDefault="006543B5" w:rsidP="005D79BE">
      <w:pPr>
        <w:spacing w:line="360" w:lineRule="auto"/>
        <w:jc w:val="both"/>
        <w:rPr>
          <w:rFonts w:ascii="Abadi" w:hAnsi="Abadi"/>
          <w:b/>
          <w:bCs/>
        </w:rPr>
      </w:pPr>
      <w:r w:rsidRPr="005D79BE">
        <w:rPr>
          <w:rFonts w:ascii="Abadi" w:hAnsi="Abadi"/>
          <w:b/>
          <w:bCs/>
        </w:rPr>
        <w:lastRenderedPageBreak/>
        <w:t>Funding</w:t>
      </w:r>
    </w:p>
    <w:p w14:paraId="6F769261" w14:textId="490DD15F" w:rsidR="005F3D12" w:rsidRPr="005D6826" w:rsidRDefault="005D79BE" w:rsidP="005D79BE">
      <w:pPr>
        <w:spacing w:line="360" w:lineRule="auto"/>
        <w:jc w:val="both"/>
        <w:rPr>
          <w:rFonts w:ascii="Abadi" w:hAnsi="Abadi"/>
        </w:rPr>
      </w:pPr>
      <w:r w:rsidRPr="005D6826">
        <w:rPr>
          <w:rFonts w:ascii="Abadi" w:hAnsi="Abadi"/>
        </w:rPr>
        <w:t>This research was funded by the Brussels Institute for Research and Innovation (INNOVIRIS), project number: 2019-ANTICIPATE-26100.</w:t>
      </w:r>
      <w:r w:rsidR="00AE6FC8" w:rsidRPr="005D6826">
        <w:rPr>
          <w:rFonts w:ascii="Abadi" w:hAnsi="Abadi"/>
        </w:rPr>
        <w:t xml:space="preserve"> The funding organization had no involvement in the  study design; in the analysis and interpretation of data; in the writing of the report; and in the decision to submit the article for publication. </w:t>
      </w:r>
    </w:p>
    <w:p w14:paraId="68166726" w14:textId="2457F6D3" w:rsidR="006543B5" w:rsidRDefault="004D34DD" w:rsidP="00345505">
      <w:pPr>
        <w:spacing w:after="0" w:line="360" w:lineRule="auto"/>
        <w:jc w:val="both"/>
        <w:rPr>
          <w:rFonts w:ascii="Abadi" w:hAnsi="Abadi"/>
          <w:b/>
          <w:bCs/>
        </w:rPr>
      </w:pPr>
      <w:r w:rsidRPr="00345505">
        <w:rPr>
          <w:rFonts w:ascii="Abadi" w:hAnsi="Abadi"/>
          <w:b/>
          <w:bCs/>
        </w:rPr>
        <w:t>Ethical</w:t>
      </w:r>
      <w:r w:rsidR="00767263">
        <w:rPr>
          <w:rFonts w:ascii="Abadi" w:hAnsi="Abadi"/>
          <w:b/>
          <w:bCs/>
        </w:rPr>
        <w:t xml:space="preserve"> considerations</w:t>
      </w:r>
    </w:p>
    <w:p w14:paraId="20F1A9CA" w14:textId="22CA050D" w:rsidR="00A6034C" w:rsidRPr="005D6826" w:rsidRDefault="00EC24A0" w:rsidP="00CF3AE4">
      <w:pPr>
        <w:spacing w:line="360" w:lineRule="auto"/>
        <w:jc w:val="both"/>
        <w:rPr>
          <w:rFonts w:ascii="Abadi" w:hAnsi="Abadi"/>
        </w:rPr>
      </w:pPr>
      <w:r w:rsidRPr="005D6826">
        <w:rPr>
          <w:rFonts w:ascii="Abadi" w:hAnsi="Abadi"/>
        </w:rPr>
        <w:t>This research makes use of</w:t>
      </w:r>
      <w:r w:rsidR="00203D4C" w:rsidRPr="005D6826">
        <w:rPr>
          <w:rFonts w:ascii="Abadi" w:hAnsi="Abadi"/>
        </w:rPr>
        <w:t xml:space="preserve"> </w:t>
      </w:r>
      <w:r w:rsidRPr="005D6826">
        <w:rPr>
          <w:rFonts w:ascii="Abadi" w:hAnsi="Abadi"/>
        </w:rPr>
        <w:t>secondary administrative data.</w:t>
      </w:r>
      <w:r w:rsidR="00A6034C" w:rsidRPr="005D6826">
        <w:rPr>
          <w:rFonts w:ascii="Abadi" w:hAnsi="Abadi"/>
        </w:rPr>
        <w:t xml:space="preserve"> </w:t>
      </w:r>
      <w:r w:rsidR="00A6034C" w:rsidRPr="005D6826">
        <w:rPr>
          <w:rFonts w:ascii="Abadi" w:hAnsi="Abadi"/>
          <w:shd w:val="clear" w:color="auto" w:fill="FCFCFC"/>
        </w:rPr>
        <w:t>Data management and linkage were executed according to the Belgian privacy legislation and were approved by the Belgian Commission for the Protection of Privacy.</w:t>
      </w:r>
    </w:p>
    <w:p w14:paraId="3ED6F179" w14:textId="720B7768" w:rsidR="00345505" w:rsidRPr="00345505" w:rsidRDefault="00EC24A0" w:rsidP="005D79BE">
      <w:pPr>
        <w:spacing w:line="360" w:lineRule="auto"/>
        <w:jc w:val="both"/>
        <w:rPr>
          <w:rFonts w:ascii="Abadi" w:hAnsi="Abadi"/>
        </w:rPr>
      </w:pPr>
      <w:r>
        <w:rPr>
          <w:rFonts w:ascii="Abadi" w:hAnsi="Abadi"/>
        </w:rPr>
        <w:t xml:space="preserve"> </w:t>
      </w:r>
    </w:p>
    <w:p w14:paraId="69769C71" w14:textId="77777777" w:rsidR="00FB3B34" w:rsidRPr="006543B5" w:rsidRDefault="00FB3B34" w:rsidP="00505F77">
      <w:pPr>
        <w:jc w:val="both"/>
        <w:rPr>
          <w:rFonts w:ascii="Abadi" w:hAnsi="Abadi"/>
        </w:rPr>
      </w:pPr>
    </w:p>
    <w:p w14:paraId="31C9B835" w14:textId="22ACA38B" w:rsidR="00FC4CCA" w:rsidRDefault="00FC4CCA" w:rsidP="00505F77">
      <w:pPr>
        <w:jc w:val="both"/>
        <w:rPr>
          <w:rFonts w:ascii="Abadi" w:hAnsi="Abadi"/>
          <w:sz w:val="24"/>
          <w:szCs w:val="24"/>
        </w:rPr>
      </w:pPr>
    </w:p>
    <w:p w14:paraId="540AE09D" w14:textId="77777777" w:rsidR="00FC4CCA" w:rsidRDefault="00FC4CCA" w:rsidP="00505F77">
      <w:pPr>
        <w:jc w:val="both"/>
        <w:rPr>
          <w:rFonts w:ascii="Abadi" w:hAnsi="Abadi"/>
          <w:sz w:val="24"/>
          <w:szCs w:val="24"/>
        </w:rPr>
      </w:pPr>
    </w:p>
    <w:p w14:paraId="54FC6BC4" w14:textId="136AD131" w:rsidR="008E6449" w:rsidRDefault="008E6449" w:rsidP="00505F77">
      <w:pPr>
        <w:jc w:val="both"/>
        <w:rPr>
          <w:rFonts w:ascii="Abadi" w:hAnsi="Abadi"/>
          <w:sz w:val="24"/>
          <w:szCs w:val="24"/>
        </w:rPr>
      </w:pPr>
    </w:p>
    <w:p w14:paraId="03E80804" w14:textId="7788324E" w:rsidR="001061F1" w:rsidRDefault="001061F1" w:rsidP="00505F77">
      <w:pPr>
        <w:jc w:val="both"/>
        <w:rPr>
          <w:rFonts w:ascii="Abadi" w:hAnsi="Abadi"/>
          <w:sz w:val="24"/>
          <w:szCs w:val="24"/>
        </w:rPr>
      </w:pPr>
    </w:p>
    <w:p w14:paraId="3EFEC4A9" w14:textId="4ECB57A4" w:rsidR="001061F1" w:rsidRDefault="001061F1" w:rsidP="00505F77">
      <w:pPr>
        <w:jc w:val="both"/>
        <w:rPr>
          <w:rFonts w:ascii="Abadi" w:hAnsi="Abadi"/>
          <w:sz w:val="24"/>
          <w:szCs w:val="24"/>
        </w:rPr>
      </w:pPr>
    </w:p>
    <w:p w14:paraId="69EE1D05" w14:textId="6EDC3EFA" w:rsidR="001061F1" w:rsidRDefault="001061F1" w:rsidP="00505F77">
      <w:pPr>
        <w:jc w:val="both"/>
        <w:rPr>
          <w:rFonts w:ascii="Abadi" w:hAnsi="Abadi"/>
          <w:sz w:val="24"/>
          <w:szCs w:val="24"/>
        </w:rPr>
      </w:pPr>
    </w:p>
    <w:p w14:paraId="1268E7D2" w14:textId="5D922573" w:rsidR="001061F1" w:rsidRDefault="001061F1" w:rsidP="00505F77">
      <w:pPr>
        <w:jc w:val="both"/>
        <w:rPr>
          <w:rFonts w:ascii="Abadi" w:hAnsi="Abadi"/>
          <w:sz w:val="24"/>
          <w:szCs w:val="24"/>
        </w:rPr>
      </w:pPr>
    </w:p>
    <w:p w14:paraId="37C57E92" w14:textId="77777777" w:rsidR="00256CC5" w:rsidRDefault="00256CC5" w:rsidP="00256CC5">
      <w:pPr>
        <w:jc w:val="both"/>
        <w:rPr>
          <w:rFonts w:ascii="Abadi" w:hAnsi="Abadi"/>
          <w:sz w:val="24"/>
          <w:szCs w:val="24"/>
        </w:rPr>
      </w:pPr>
    </w:p>
    <w:p w14:paraId="33A613C3" w14:textId="77777777" w:rsidR="00256CC5" w:rsidRDefault="00256CC5" w:rsidP="00256CC5">
      <w:pPr>
        <w:jc w:val="both"/>
        <w:rPr>
          <w:rFonts w:ascii="Abadi" w:hAnsi="Abadi"/>
          <w:sz w:val="24"/>
          <w:szCs w:val="24"/>
        </w:rPr>
      </w:pPr>
    </w:p>
    <w:p w14:paraId="2A277AF5" w14:textId="77777777" w:rsidR="00256CC5" w:rsidRDefault="00256CC5" w:rsidP="00256CC5">
      <w:pPr>
        <w:jc w:val="both"/>
        <w:rPr>
          <w:rFonts w:ascii="Abadi" w:hAnsi="Abadi"/>
          <w:sz w:val="24"/>
          <w:szCs w:val="24"/>
        </w:rPr>
      </w:pPr>
    </w:p>
    <w:p w14:paraId="2C264C6B" w14:textId="77777777" w:rsidR="00256CC5" w:rsidRDefault="00256CC5" w:rsidP="00256CC5">
      <w:pPr>
        <w:jc w:val="both"/>
        <w:rPr>
          <w:rFonts w:ascii="Abadi" w:hAnsi="Abadi"/>
          <w:sz w:val="24"/>
          <w:szCs w:val="24"/>
        </w:rPr>
      </w:pPr>
    </w:p>
    <w:p w14:paraId="5A05D85B" w14:textId="77777777" w:rsidR="00256CC5" w:rsidRDefault="00256CC5" w:rsidP="00256CC5">
      <w:pPr>
        <w:jc w:val="both"/>
        <w:rPr>
          <w:rFonts w:ascii="Abadi" w:hAnsi="Abadi"/>
          <w:sz w:val="24"/>
          <w:szCs w:val="24"/>
        </w:rPr>
      </w:pPr>
    </w:p>
    <w:p w14:paraId="10776ACF" w14:textId="77777777" w:rsidR="00256CC5" w:rsidRDefault="00256CC5" w:rsidP="00256CC5">
      <w:pPr>
        <w:jc w:val="both"/>
        <w:rPr>
          <w:rFonts w:ascii="Abadi" w:hAnsi="Abadi"/>
          <w:sz w:val="24"/>
          <w:szCs w:val="24"/>
        </w:rPr>
      </w:pPr>
    </w:p>
    <w:p w14:paraId="1FD75D4A" w14:textId="77777777" w:rsidR="00256CC5" w:rsidRDefault="00256CC5" w:rsidP="00256CC5">
      <w:pPr>
        <w:jc w:val="both"/>
        <w:rPr>
          <w:rFonts w:ascii="Abadi" w:hAnsi="Abadi"/>
          <w:sz w:val="24"/>
          <w:szCs w:val="24"/>
        </w:rPr>
      </w:pPr>
    </w:p>
    <w:p w14:paraId="267B4E6D" w14:textId="77777777" w:rsidR="00256CC5" w:rsidRDefault="00256CC5" w:rsidP="00256CC5">
      <w:pPr>
        <w:jc w:val="both"/>
        <w:rPr>
          <w:rFonts w:ascii="Abadi" w:hAnsi="Abadi"/>
          <w:sz w:val="24"/>
          <w:szCs w:val="24"/>
        </w:rPr>
      </w:pPr>
    </w:p>
    <w:p w14:paraId="689FE494" w14:textId="77777777" w:rsidR="00256CC5" w:rsidRDefault="00256CC5" w:rsidP="00256CC5">
      <w:pPr>
        <w:jc w:val="both"/>
        <w:rPr>
          <w:rFonts w:ascii="Abadi" w:hAnsi="Abadi"/>
          <w:sz w:val="24"/>
          <w:szCs w:val="24"/>
        </w:rPr>
      </w:pPr>
    </w:p>
    <w:p w14:paraId="515D1A29" w14:textId="77777777" w:rsidR="00256CC5" w:rsidRDefault="00256CC5" w:rsidP="00256CC5">
      <w:pPr>
        <w:jc w:val="both"/>
        <w:rPr>
          <w:rFonts w:ascii="Abadi" w:hAnsi="Abadi"/>
          <w:sz w:val="24"/>
          <w:szCs w:val="24"/>
        </w:rPr>
      </w:pPr>
    </w:p>
    <w:p w14:paraId="36033398" w14:textId="77777777" w:rsidR="00256CC5" w:rsidRDefault="00256CC5" w:rsidP="00256CC5">
      <w:pPr>
        <w:jc w:val="both"/>
        <w:rPr>
          <w:rFonts w:ascii="Abadi" w:hAnsi="Abadi"/>
          <w:sz w:val="24"/>
          <w:szCs w:val="24"/>
        </w:rPr>
      </w:pPr>
    </w:p>
    <w:p w14:paraId="6F213A9C" w14:textId="77777777" w:rsidR="0067502F" w:rsidRDefault="0067502F" w:rsidP="00256CC5">
      <w:pPr>
        <w:jc w:val="both"/>
        <w:rPr>
          <w:rFonts w:ascii="Abadi" w:hAnsi="Abadi"/>
          <w:b/>
          <w:bCs/>
        </w:rPr>
      </w:pPr>
    </w:p>
    <w:p w14:paraId="4E2AA264" w14:textId="77777777" w:rsidR="0067502F" w:rsidRDefault="0067502F" w:rsidP="00256CC5">
      <w:pPr>
        <w:jc w:val="both"/>
        <w:rPr>
          <w:rFonts w:ascii="Abadi" w:hAnsi="Abadi"/>
          <w:b/>
          <w:bCs/>
        </w:rPr>
      </w:pPr>
    </w:p>
    <w:p w14:paraId="605642F7" w14:textId="0483C509" w:rsidR="00505F77" w:rsidRPr="007D5A99" w:rsidRDefault="00505F77" w:rsidP="00256CC5">
      <w:pPr>
        <w:jc w:val="both"/>
        <w:rPr>
          <w:rFonts w:ascii="Abadi" w:hAnsi="Abadi"/>
          <w:b/>
          <w:bCs/>
        </w:rPr>
      </w:pPr>
      <w:r w:rsidRPr="007D5A99">
        <w:rPr>
          <w:rFonts w:ascii="Abadi" w:hAnsi="Abadi"/>
          <w:b/>
          <w:bCs/>
        </w:rPr>
        <w:lastRenderedPageBreak/>
        <w:t>Introduction</w:t>
      </w:r>
    </w:p>
    <w:p w14:paraId="67AB6EEF" w14:textId="57B7FDF7" w:rsidR="006B0455" w:rsidRPr="007D5A99" w:rsidRDefault="006B0455" w:rsidP="006B0455">
      <w:pPr>
        <w:pStyle w:val="NoSpacing"/>
        <w:spacing w:line="480" w:lineRule="auto"/>
        <w:ind w:right="40"/>
        <w:jc w:val="both"/>
        <w:rPr>
          <w:rFonts w:ascii="Abadi" w:hAnsi="Abadi" w:cs="Arial"/>
          <w:lang w:val="en-GB"/>
        </w:rPr>
      </w:pPr>
      <w:r w:rsidRPr="007D5A99">
        <w:rPr>
          <w:rFonts w:ascii="Abadi" w:hAnsi="Abadi" w:cs="Arial"/>
          <w:lang w:val="en-GB"/>
        </w:rPr>
        <w:t>According to the World Health Organisation (WHO), approximately</w:t>
      </w:r>
      <w:r w:rsidR="00176102" w:rsidRPr="007D5A99">
        <w:rPr>
          <w:rFonts w:ascii="Abadi" w:hAnsi="Abadi" w:cs="Arial"/>
          <w:lang w:val="en-GB"/>
        </w:rPr>
        <w:t xml:space="preserve"> 703,000</w:t>
      </w:r>
      <w:r w:rsidRPr="007D5A99">
        <w:rPr>
          <w:rFonts w:ascii="Abadi" w:hAnsi="Abadi" w:cs="Arial"/>
          <w:lang w:val="en-GB"/>
        </w:rPr>
        <w:t xml:space="preserve"> suicide deaths </w:t>
      </w:r>
      <w:r w:rsidR="00167F23" w:rsidRPr="007D5A99">
        <w:rPr>
          <w:rFonts w:ascii="Abadi" w:hAnsi="Abadi" w:cs="Arial"/>
          <w:lang w:val="en-GB"/>
        </w:rPr>
        <w:t>occurred</w:t>
      </w:r>
      <w:r w:rsidR="008F6B91" w:rsidRPr="007D5A99">
        <w:rPr>
          <w:rFonts w:ascii="Abadi" w:hAnsi="Abadi" w:cs="Arial"/>
          <w:lang w:val="en-GB"/>
        </w:rPr>
        <w:t xml:space="preserve"> worldwide</w:t>
      </w:r>
      <w:r w:rsidR="00167F23" w:rsidRPr="007D5A99">
        <w:rPr>
          <w:rFonts w:ascii="Abadi" w:hAnsi="Abadi" w:cs="Arial"/>
          <w:lang w:val="en-GB"/>
        </w:rPr>
        <w:t xml:space="preserve"> in 2019</w:t>
      </w:r>
      <w:r w:rsidRPr="007D5A99">
        <w:rPr>
          <w:rFonts w:ascii="Abadi" w:hAnsi="Abadi" w:cs="Arial"/>
          <w:lang w:val="en-GB"/>
        </w:rPr>
        <w:t>,</w:t>
      </w:r>
      <w:r w:rsidR="00167F23" w:rsidRPr="007D5A99">
        <w:rPr>
          <w:rFonts w:ascii="Abadi" w:hAnsi="Abadi" w:cs="Arial"/>
          <w:lang w:val="en-GB"/>
        </w:rPr>
        <w:t xml:space="preserve"> </w:t>
      </w:r>
      <w:r w:rsidRPr="007D5A99">
        <w:rPr>
          <w:rFonts w:ascii="Abadi" w:hAnsi="Abadi" w:cs="Arial"/>
          <w:lang w:val="en-GB"/>
        </w:rPr>
        <w:t>representing an annual global age-standardized suicide rate of</w:t>
      </w:r>
      <w:r w:rsidR="00D157C7" w:rsidRPr="007D5A99">
        <w:rPr>
          <w:rFonts w:ascii="Abadi" w:hAnsi="Abadi" w:cs="Arial"/>
          <w:lang w:val="en-GB"/>
        </w:rPr>
        <w:t xml:space="preserve"> 9.0</w:t>
      </w:r>
      <w:r w:rsidRPr="007D5A99">
        <w:rPr>
          <w:rFonts w:ascii="Abadi" w:hAnsi="Abadi" w:cs="Arial"/>
          <w:lang w:val="en-GB"/>
        </w:rPr>
        <w:t xml:space="preserve"> per 100,000</w:t>
      </w:r>
      <w:r w:rsidR="005361D7" w:rsidRPr="007D5A99">
        <w:rPr>
          <w:rFonts w:ascii="Abadi" w:hAnsi="Abadi" w:cs="Arial"/>
          <w:lang w:val="en-GB"/>
        </w:rPr>
        <w:t xml:space="preserve"> </w:t>
      </w:r>
      <w:r w:rsidR="00D157C7" w:rsidRPr="007D5A99">
        <w:rPr>
          <w:rFonts w:ascii="Abadi" w:hAnsi="Abadi" w:cs="Arial"/>
          <w:lang w:val="en-GB"/>
        </w:rPr>
        <w:fldChar w:fldCharType="begin"/>
      </w:r>
      <w:r w:rsidR="00BA2CA2">
        <w:rPr>
          <w:rFonts w:ascii="Abadi" w:hAnsi="Abadi" w:cs="Arial"/>
          <w:lang w:val="en-GB"/>
        </w:rPr>
        <w:instrText xml:space="preserve"> ADDIN EN.CITE &lt;EndNote&gt;&lt;Cite&gt;&lt;Author&gt;WHO&lt;/Author&gt;&lt;Year&gt;2021&lt;/Year&gt;&lt;RecNum&gt;100&lt;/RecNum&gt;&lt;DisplayText&gt;(WHO, 2021)&lt;/DisplayText&gt;&lt;record&gt;&lt;rec-number&gt;100&lt;/rec-number&gt;&lt;foreign-keys&gt;&lt;key app="EN" db-id="f0x2xravk09adte2epc5fr5xdp9etpf095px" timestamp="1635150387"&gt;100&lt;/key&gt;&lt;/foreign-keys&gt;&lt;ref-type name="Report"&gt;27&lt;/ref-type&gt;&lt;contributors&gt;&lt;authors&gt;&lt;author&gt;WHO&lt;/author&gt;&lt;/authors&gt;&lt;/contributors&gt;&lt;titles&gt;&lt;title&gt;Suicide worldwide in 2019: global Health Estimates&lt;/title&gt;&lt;/titles&gt;&lt;dates&gt;&lt;year&gt;2021&lt;/year&gt;&lt;/dates&gt;&lt;pub-location&gt;Geneva&lt;/pub-location&gt;&lt;publisher&gt;World Health Organization&lt;/publisher&gt;&lt;urls&gt;&lt;related-urls&gt;&lt;url&gt;https://apps.who.int/iris/rest/bitstreams/1350975/retrieve&lt;/url&gt;&lt;/related-urls&gt;&lt;/urls&gt;&lt;access-date&gt;25/10/2021&lt;/access-date&gt;&lt;/record&gt;&lt;/Cite&gt;&lt;/EndNote&gt;</w:instrText>
      </w:r>
      <w:r w:rsidR="00D157C7" w:rsidRPr="007D5A99">
        <w:rPr>
          <w:rFonts w:ascii="Abadi" w:hAnsi="Abadi" w:cs="Arial"/>
          <w:lang w:val="en-GB"/>
        </w:rPr>
        <w:fldChar w:fldCharType="separate"/>
      </w:r>
      <w:r w:rsidR="00BA2CA2">
        <w:rPr>
          <w:rFonts w:ascii="Abadi" w:hAnsi="Abadi" w:cs="Arial"/>
          <w:noProof/>
          <w:lang w:val="en-GB"/>
        </w:rPr>
        <w:t>(WHO, 2021)</w:t>
      </w:r>
      <w:r w:rsidR="00D157C7" w:rsidRPr="007D5A99">
        <w:rPr>
          <w:rFonts w:ascii="Abadi" w:hAnsi="Abadi" w:cs="Arial"/>
          <w:lang w:val="en-GB"/>
        </w:rPr>
        <w:fldChar w:fldCharType="end"/>
      </w:r>
      <w:r w:rsidR="003D0E56" w:rsidRPr="007D5A99">
        <w:rPr>
          <w:rFonts w:ascii="Abadi" w:hAnsi="Abadi" w:cs="Arial"/>
          <w:lang w:val="en-GB"/>
        </w:rPr>
        <w:t>.</w:t>
      </w:r>
      <w:r w:rsidR="0048381D" w:rsidRPr="007D5A99">
        <w:rPr>
          <w:rFonts w:ascii="Abadi" w:hAnsi="Abadi" w:cs="Arial"/>
          <w:lang w:val="en-GB"/>
        </w:rPr>
        <w:t xml:space="preserve"> </w:t>
      </w:r>
      <w:r w:rsidRPr="007D5A99">
        <w:rPr>
          <w:rFonts w:ascii="Abadi" w:hAnsi="Abadi" w:cs="Arial"/>
          <w:lang w:val="en-GB"/>
        </w:rPr>
        <w:t>In 201</w:t>
      </w:r>
      <w:r w:rsidR="003D0E56" w:rsidRPr="007D5A99">
        <w:rPr>
          <w:rFonts w:ascii="Abadi" w:hAnsi="Abadi" w:cs="Arial"/>
          <w:lang w:val="en-GB"/>
        </w:rPr>
        <w:t>9</w:t>
      </w:r>
      <w:r w:rsidRPr="007D5A99">
        <w:rPr>
          <w:rFonts w:ascii="Abadi" w:hAnsi="Abadi" w:cs="Arial"/>
          <w:lang w:val="en-GB"/>
        </w:rPr>
        <w:t>,</w:t>
      </w:r>
      <w:r w:rsidR="003D0E56" w:rsidRPr="007D5A99">
        <w:rPr>
          <w:rFonts w:ascii="Abadi" w:hAnsi="Abadi" w:cs="Arial"/>
          <w:lang w:val="en-GB"/>
        </w:rPr>
        <w:t xml:space="preserve"> </w:t>
      </w:r>
      <w:r w:rsidR="008F6B91" w:rsidRPr="007D5A99">
        <w:rPr>
          <w:rFonts w:ascii="Abadi" w:hAnsi="Abadi" w:cs="Arial"/>
          <w:lang w:val="en-GB"/>
        </w:rPr>
        <w:t xml:space="preserve">the </w:t>
      </w:r>
      <w:r w:rsidR="003D0E56" w:rsidRPr="007D5A99">
        <w:rPr>
          <w:rFonts w:ascii="Abadi" w:hAnsi="Abadi" w:cs="Arial"/>
          <w:lang w:val="en-GB"/>
        </w:rPr>
        <w:t>WHO</w:t>
      </w:r>
      <w:r w:rsidRPr="007D5A99">
        <w:rPr>
          <w:rFonts w:ascii="Abadi" w:hAnsi="Abadi" w:cs="Arial"/>
          <w:lang w:val="en-GB"/>
        </w:rPr>
        <w:t xml:space="preserve"> estimated an age-standardized suicide rate of</w:t>
      </w:r>
      <w:r w:rsidR="003D0E56" w:rsidRPr="007D5A99">
        <w:rPr>
          <w:rFonts w:ascii="Abadi" w:hAnsi="Abadi" w:cs="Arial"/>
          <w:lang w:val="en-GB"/>
        </w:rPr>
        <w:t xml:space="preserve"> 13.9 </w:t>
      </w:r>
      <w:r w:rsidRPr="007D5A99">
        <w:rPr>
          <w:rFonts w:ascii="Abadi" w:hAnsi="Abadi" w:cs="Arial"/>
          <w:lang w:val="en-GB"/>
        </w:rPr>
        <w:t>per 100,000</w:t>
      </w:r>
      <w:r w:rsidR="00AE56D5" w:rsidRPr="007D5A99">
        <w:rPr>
          <w:rFonts w:ascii="Abadi" w:hAnsi="Abadi" w:cs="Arial"/>
          <w:lang w:val="en-GB"/>
        </w:rPr>
        <w:t xml:space="preserve"> in Belgium</w:t>
      </w:r>
      <w:r w:rsidR="00EA5DE5" w:rsidRPr="007D5A99">
        <w:rPr>
          <w:rFonts w:ascii="Abadi" w:hAnsi="Abadi" w:cs="Arial"/>
          <w:lang w:val="en-GB"/>
        </w:rPr>
        <w:t xml:space="preserve">; </w:t>
      </w:r>
      <w:r w:rsidRPr="007D5A99">
        <w:rPr>
          <w:rFonts w:ascii="Abadi" w:hAnsi="Abadi" w:cs="Arial"/>
          <w:lang w:val="en-GB"/>
        </w:rPr>
        <w:t xml:space="preserve">representing one of the highest rates in </w:t>
      </w:r>
      <w:r w:rsidR="00AE56D5" w:rsidRPr="007D5A99">
        <w:rPr>
          <w:rFonts w:ascii="Abadi" w:hAnsi="Abadi" w:cs="Arial"/>
          <w:lang w:val="en-GB"/>
        </w:rPr>
        <w:t>Europe</w:t>
      </w:r>
      <w:r w:rsidRPr="007D5A99">
        <w:rPr>
          <w:rFonts w:ascii="Abadi" w:hAnsi="Abadi" w:cs="Arial"/>
          <w:lang w:val="en-GB"/>
        </w:rPr>
        <w:t xml:space="preserve"> </w:t>
      </w:r>
      <w:r w:rsidRPr="007D5A99">
        <w:rPr>
          <w:rFonts w:ascii="Abadi" w:hAnsi="Abadi" w:cs="Arial"/>
        </w:rPr>
        <w:fldChar w:fldCharType="begin"/>
      </w:r>
      <w:r w:rsidR="00BA2CA2" w:rsidRPr="00BA2CA2">
        <w:rPr>
          <w:rFonts w:ascii="Abadi" w:hAnsi="Abadi" w:cs="Arial"/>
          <w:lang w:val="en-US"/>
        </w:rPr>
        <w:instrText xml:space="preserve"> ADDIN EN.CITE &lt;EndNote&gt;&lt;Cite&gt;&lt;Author&gt;Belgium&lt;/Author&gt;&lt;Year&gt;2021&lt;/Year&gt;&lt;RecNum&gt;17&lt;/RecNum&gt;&lt;DisplayText&gt;(Belgium, 2021; WHO, 2021)&lt;/DisplayText&gt;&lt;record&gt;&lt;rec-number&gt;17&lt;/rec-number&gt;&lt;foreign-keys&gt;&lt;key app="EN" db-id="f0x2xravk09adte2epc5fr5xdp9etpf095px" timestamp="1603439720"&gt;17&lt;/key&gt;&lt;/foreign-keys&gt;&lt;ref-type name="Web Page"&gt;12&lt;/ref-type&gt;&lt;contributors&gt;&lt;authors&gt;&lt;author&gt;Belgium&lt;/author&gt;&lt;/authors&gt;&lt;/contributors&gt;&lt;titles&gt;&lt;title&gt;Suicide&lt;/title&gt;&lt;/titles&gt;&lt;volume&gt;2021&lt;/volume&gt;&lt;number&gt;25/10/2021&lt;/number&gt;&lt;dates&gt;&lt;year&gt;2021&lt;/year&gt;&lt;/dates&gt;&lt;pub-location&gt;Belgium&lt;/pub-location&gt;&lt;urls&gt;&lt;related-urls&gt;&lt;url&gt;https://www.healthybelgium.be/en/health-status/mental-health/suicidal-behaviour&lt;/url&gt;&lt;/related-urls&gt;&lt;/urls&gt;&lt;custom1&gt;2021&lt;/custom1&gt;&lt;custom2&gt;25/10/2021&lt;/custom2&gt;&lt;/record&gt;&lt;/Cite&gt;&lt;Cite&gt;&lt;Author&gt;WHO&lt;/Author&gt;&lt;Year&gt;2021&lt;/Year&gt;&lt;RecNum&gt;100&lt;/RecNum&gt;&lt;record&gt;&lt;rec-number&gt;100&lt;/rec-number&gt;&lt;foreign-keys&gt;&lt;key app="EN" db-id="f0x2xravk09adte2epc5fr5xdp9etpf095px" timestamp="1635150387"&gt;100&lt;/key&gt;&lt;/foreign-keys&gt;&lt;ref-type name="Report"&gt;27&lt;/ref-type&gt;&lt;contributors&gt;&lt;authors&gt;&lt;author&gt;WHO&lt;/author&gt;&lt;/authors&gt;&lt;/contributors&gt;&lt;titles&gt;&lt;title&gt;Suicide worldwide in 2019: global Health Estimates&lt;/title&gt;&lt;/titles&gt;&lt;dates&gt;&lt;year&gt;2021&lt;/year&gt;&lt;/dates&gt;&lt;pub-location&gt;Geneva&lt;/pub-location&gt;&lt;publisher&gt;World Health Organization&lt;/publisher&gt;&lt;urls&gt;&lt;related-urls&gt;&lt;url&gt;https://apps.who.int/iris/rest/bitstreams/1350975/retrieve&lt;/url&gt;&lt;/related-urls&gt;&lt;/urls&gt;&lt;access-date&gt;25/10/2021&lt;/access-date&gt;&lt;/record&gt;&lt;/Cite&gt;&lt;/EndNote&gt;</w:instrText>
      </w:r>
      <w:r w:rsidRPr="007D5A99">
        <w:rPr>
          <w:rFonts w:ascii="Abadi" w:hAnsi="Abadi" w:cs="Arial"/>
        </w:rPr>
        <w:fldChar w:fldCharType="separate"/>
      </w:r>
      <w:r w:rsidR="00BA2CA2" w:rsidRPr="00BA2CA2">
        <w:rPr>
          <w:rFonts w:ascii="Abadi" w:hAnsi="Abadi" w:cs="Arial"/>
          <w:noProof/>
          <w:lang w:val="en-US"/>
        </w:rPr>
        <w:t>(Belgium, 2021; WHO, 2021)</w:t>
      </w:r>
      <w:r w:rsidRPr="007D5A99">
        <w:rPr>
          <w:rFonts w:ascii="Abadi" w:hAnsi="Abadi" w:cs="Arial"/>
        </w:rPr>
        <w:fldChar w:fldCharType="end"/>
      </w:r>
      <w:r w:rsidRPr="007D5A99">
        <w:rPr>
          <w:rFonts w:ascii="Abadi" w:hAnsi="Abadi" w:cs="Arial"/>
          <w:lang w:val="en-GB"/>
        </w:rPr>
        <w:t>.</w:t>
      </w:r>
    </w:p>
    <w:p w14:paraId="36CBBF9C" w14:textId="6B0E7D75" w:rsidR="006B0455" w:rsidRPr="007D5A99" w:rsidRDefault="006B0455" w:rsidP="006B0455">
      <w:pPr>
        <w:pStyle w:val="NoSpacing"/>
        <w:spacing w:line="480" w:lineRule="auto"/>
        <w:ind w:right="40"/>
        <w:jc w:val="both"/>
        <w:rPr>
          <w:lang w:val="en-GB"/>
        </w:rPr>
      </w:pPr>
      <w:r w:rsidRPr="007D5A99">
        <w:rPr>
          <w:rFonts w:ascii="Abadi" w:eastAsia="ScalaLancetPro" w:hAnsi="Abadi" w:cs="Arial"/>
          <w:lang w:val="en-GB"/>
        </w:rPr>
        <w:t xml:space="preserve">Socio-demographic, psychological factors, lifestyle factors, and the availability of mental health services are well known associated factors for suicide mortality </w:t>
      </w:r>
      <w:r w:rsidRPr="007D5A99">
        <w:rPr>
          <w:rFonts w:ascii="Abadi" w:eastAsia="ScalaLancetPro" w:hAnsi="Abadi" w:cs="Arial"/>
          <w:lang w:val="en-GB"/>
        </w:rPr>
        <w:fldChar w:fldCharType="begin">
          <w:fldData xml:space="preserve">PEVuZE5vdGU+PENpdGU+PEF1dGhvcj5GcmFua2xpbjwvQXV0aG9yPjxZZWFyPjIwMTc8L1llYXI+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==
</w:fldData>
        </w:fldChar>
      </w:r>
      <w:r w:rsidR="00BA2CA2">
        <w:rPr>
          <w:rFonts w:ascii="Abadi" w:eastAsia="ScalaLancetPro" w:hAnsi="Abadi" w:cs="Arial"/>
          <w:lang w:val="en-GB"/>
        </w:rPr>
        <w:instrText xml:space="preserve"> ADDIN EN.CITE </w:instrText>
      </w:r>
      <w:r w:rsidR="00BA2CA2">
        <w:rPr>
          <w:rFonts w:ascii="Abadi" w:eastAsia="ScalaLancetPro" w:hAnsi="Abadi" w:cs="Arial"/>
          <w:lang w:val="en-GB"/>
        </w:rPr>
        <w:fldChar w:fldCharType="begin">
          <w:fldData xml:space="preserve">PEVuZE5vdGU+PENpdGU+PEF1dGhvcj5GcmFua2xpbjwvQXV0aG9yPjxZZWFyPjIwMTc8L1llYXI+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==
</w:fldData>
        </w:fldChar>
      </w:r>
      <w:r w:rsidR="00BA2CA2">
        <w:rPr>
          <w:rFonts w:ascii="Abadi" w:eastAsia="ScalaLancetPro" w:hAnsi="Abadi" w:cs="Arial"/>
          <w:lang w:val="en-GB"/>
        </w:rPr>
        <w:instrText xml:space="preserve"> ADDIN EN.CITE.DATA </w:instrText>
      </w:r>
      <w:r w:rsidR="00BA2CA2">
        <w:rPr>
          <w:rFonts w:ascii="Abadi" w:eastAsia="ScalaLancetPro" w:hAnsi="Abadi" w:cs="Arial"/>
          <w:lang w:val="en-GB"/>
        </w:rPr>
      </w:r>
      <w:r w:rsidR="00BA2CA2">
        <w:rPr>
          <w:rFonts w:ascii="Abadi" w:eastAsia="ScalaLancetPro" w:hAnsi="Abadi" w:cs="Arial"/>
          <w:lang w:val="en-GB"/>
        </w:rPr>
        <w:fldChar w:fldCharType="end"/>
      </w:r>
      <w:r w:rsidRPr="007D5A99">
        <w:rPr>
          <w:rFonts w:ascii="Abadi" w:eastAsia="ScalaLancetPro" w:hAnsi="Abadi" w:cs="Arial"/>
          <w:lang w:val="en-GB"/>
        </w:rPr>
      </w:r>
      <w:r w:rsidRPr="007D5A99">
        <w:rPr>
          <w:rFonts w:ascii="Abadi" w:eastAsia="ScalaLancetPro" w:hAnsi="Abadi" w:cs="Arial"/>
          <w:lang w:val="en-GB"/>
        </w:rPr>
        <w:fldChar w:fldCharType="separate"/>
      </w:r>
      <w:r w:rsidR="00BA2CA2">
        <w:rPr>
          <w:rFonts w:ascii="Abadi" w:eastAsia="ScalaLancetPro" w:hAnsi="Abadi" w:cs="Arial"/>
          <w:noProof/>
          <w:lang w:val="en-GB"/>
        </w:rPr>
        <w:t>(Bauwelinck et al., 2016; Franklin et al., 2017)</w:t>
      </w:r>
      <w:r w:rsidRPr="007D5A99">
        <w:rPr>
          <w:rFonts w:ascii="Abadi" w:eastAsia="ScalaLancetPro" w:hAnsi="Abadi" w:cs="Arial"/>
          <w:lang w:val="en-GB"/>
        </w:rPr>
        <w:fldChar w:fldCharType="end"/>
      </w:r>
      <w:r w:rsidRPr="007D5A99">
        <w:rPr>
          <w:rFonts w:ascii="Abadi" w:eastAsia="ScalaLancetPro" w:hAnsi="Abadi" w:cs="Arial"/>
          <w:lang w:val="en-GB"/>
        </w:rPr>
        <w:t>. However, findings are also mounting that environmental factors</w:t>
      </w:r>
      <w:r w:rsidR="00615DA7" w:rsidRPr="007D5A99">
        <w:rPr>
          <w:rFonts w:ascii="Abadi" w:eastAsia="ScalaLancetPro" w:hAnsi="Abadi" w:cs="Arial"/>
          <w:lang w:val="en-GB"/>
        </w:rPr>
        <w:t xml:space="preserve"> related to </w:t>
      </w:r>
      <w:r w:rsidRPr="007D5A99">
        <w:rPr>
          <w:rFonts w:ascii="Abadi" w:eastAsia="ScalaLancetPro" w:hAnsi="Abadi" w:cs="Arial"/>
          <w:lang w:val="en-GB"/>
        </w:rPr>
        <w:t>urbanicity could potentially</w:t>
      </w:r>
      <w:r w:rsidR="00004C08" w:rsidRPr="007D5A99">
        <w:rPr>
          <w:rFonts w:ascii="Abadi" w:eastAsia="ScalaLancetPro" w:hAnsi="Abadi" w:cs="Arial"/>
          <w:lang w:val="en-GB"/>
        </w:rPr>
        <w:t xml:space="preserve"> influence </w:t>
      </w:r>
      <w:r w:rsidRPr="007D5A99">
        <w:rPr>
          <w:rFonts w:ascii="Abadi" w:eastAsia="ScalaLancetPro" w:hAnsi="Abadi" w:cs="Arial"/>
          <w:lang w:val="en-GB"/>
        </w:rPr>
        <w:t xml:space="preserve">suicidal motives </w:t>
      </w:r>
      <w:r w:rsidRPr="007D5A99">
        <w:rPr>
          <w:rFonts w:ascii="Abadi" w:eastAsia="ScalaLancetPro" w:hAnsi="Abadi" w:cs="Arial"/>
          <w:lang w:val="en-GB"/>
        </w:rPr>
        <w:fldChar w:fldCharType="begin">
          <w:fldData xml:space="preserve">PEVuZE5vdGU+PENpdGU+PEF1dGhvcj5IZWxiaWNoPC9BdXRob3I+PFllYXI+MjAxNzwvWWVhcj48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</w:fldData>
        </w:fldChar>
      </w:r>
      <w:r w:rsidR="00BA2CA2">
        <w:rPr>
          <w:rFonts w:ascii="Abadi" w:eastAsia="ScalaLancetPro" w:hAnsi="Abadi" w:cs="Arial"/>
          <w:lang w:val="en-GB"/>
        </w:rPr>
        <w:instrText xml:space="preserve"> ADDIN EN.CITE </w:instrText>
      </w:r>
      <w:r w:rsidR="00BA2CA2">
        <w:rPr>
          <w:rFonts w:ascii="Abadi" w:eastAsia="ScalaLancetPro" w:hAnsi="Abadi" w:cs="Arial"/>
          <w:lang w:val="en-GB"/>
        </w:rPr>
        <w:fldChar w:fldCharType="begin">
          <w:fldData xml:space="preserve">PEVuZE5vdGU+PENpdGU+PEF1dGhvcj5IZWxiaWNoPC9BdXRob3I+PFllYXI+MjAxNzwvWWVhcj48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</w:fldData>
        </w:fldChar>
      </w:r>
      <w:r w:rsidR="00BA2CA2">
        <w:rPr>
          <w:rFonts w:ascii="Abadi" w:eastAsia="ScalaLancetPro" w:hAnsi="Abadi" w:cs="Arial"/>
          <w:lang w:val="en-GB"/>
        </w:rPr>
        <w:instrText xml:space="preserve"> ADDIN EN.CITE.DATA </w:instrText>
      </w:r>
      <w:r w:rsidR="00BA2CA2">
        <w:rPr>
          <w:rFonts w:ascii="Abadi" w:eastAsia="ScalaLancetPro" w:hAnsi="Abadi" w:cs="Arial"/>
          <w:lang w:val="en-GB"/>
        </w:rPr>
      </w:r>
      <w:r w:rsidR="00BA2CA2">
        <w:rPr>
          <w:rFonts w:ascii="Abadi" w:eastAsia="ScalaLancetPro" w:hAnsi="Abadi" w:cs="Arial"/>
          <w:lang w:val="en-GB"/>
        </w:rPr>
        <w:fldChar w:fldCharType="end"/>
      </w:r>
      <w:r w:rsidRPr="007D5A99">
        <w:rPr>
          <w:rFonts w:ascii="Abadi" w:eastAsia="ScalaLancetPro" w:hAnsi="Abadi" w:cs="Arial"/>
          <w:lang w:val="en-GB"/>
        </w:rPr>
      </w:r>
      <w:r w:rsidRPr="007D5A99">
        <w:rPr>
          <w:rFonts w:ascii="Abadi" w:eastAsia="ScalaLancetPro" w:hAnsi="Abadi" w:cs="Arial"/>
          <w:lang w:val="en-GB"/>
        </w:rPr>
        <w:fldChar w:fldCharType="separate"/>
      </w:r>
      <w:r w:rsidR="00BA2CA2">
        <w:rPr>
          <w:rFonts w:ascii="Abadi" w:eastAsia="ScalaLancetPro" w:hAnsi="Abadi" w:cs="Arial"/>
          <w:noProof/>
          <w:lang w:val="en-GB"/>
        </w:rPr>
        <w:t>(Casas et al., 2017; Helbich et al., 2017; Seltenrich, 2018)</w:t>
      </w:r>
      <w:r w:rsidRPr="007D5A99">
        <w:rPr>
          <w:rFonts w:ascii="Abadi" w:eastAsia="ScalaLancetPro" w:hAnsi="Abadi" w:cs="Arial"/>
          <w:lang w:val="en-GB"/>
        </w:rPr>
        <w:fldChar w:fldCharType="end"/>
      </w:r>
      <w:r w:rsidRPr="007D5A99">
        <w:rPr>
          <w:rFonts w:ascii="Abadi" w:eastAsia="ScalaLancetPro" w:hAnsi="Abadi" w:cs="Arial"/>
          <w:lang w:val="en-GB"/>
        </w:rPr>
        <w:t>.</w:t>
      </w:r>
      <w:r w:rsidR="00004C08" w:rsidRPr="007D5A99">
        <w:rPr>
          <w:rFonts w:ascii="Abadi" w:eastAsia="ScalaLancetPro" w:hAnsi="Abadi" w:cs="Arial"/>
          <w:lang w:val="en-GB"/>
        </w:rPr>
        <w:t xml:space="preserve"> Among others</w:t>
      </w:r>
      <w:r w:rsidRPr="007D5A99">
        <w:rPr>
          <w:rFonts w:ascii="Abadi" w:hAnsi="Abadi" w:cs="Arial"/>
          <w:lang w:val="en-GB"/>
        </w:rPr>
        <w:t>,</w:t>
      </w:r>
      <w:r w:rsidR="00004C08" w:rsidRPr="007D5A99">
        <w:rPr>
          <w:rFonts w:ascii="Abadi" w:hAnsi="Abadi" w:cs="Arial"/>
          <w:lang w:val="en-GB"/>
        </w:rPr>
        <w:t xml:space="preserve"> urban green spaces are suggested to reduce the incidence of </w:t>
      </w:r>
      <w:r w:rsidRPr="007D5A99">
        <w:rPr>
          <w:rFonts w:ascii="Abadi" w:hAnsi="Abadi" w:cs="Arial"/>
          <w:lang w:val="en-GB"/>
        </w:rPr>
        <w:t>mental health</w:t>
      </w:r>
      <w:r w:rsidR="005A5601" w:rsidRPr="007D5A99">
        <w:rPr>
          <w:rFonts w:ascii="Abadi" w:hAnsi="Abadi" w:cs="Arial"/>
          <w:lang w:val="en-GB"/>
        </w:rPr>
        <w:t xml:space="preserve"> disorders such as depression</w:t>
      </w:r>
      <w:r w:rsidRPr="007D5A99">
        <w:rPr>
          <w:rFonts w:ascii="Abadi" w:hAnsi="Abadi" w:cs="Arial"/>
          <w:lang w:val="en-GB"/>
        </w:rPr>
        <w:t xml:space="preserve"> </w:t>
      </w:r>
      <w:r w:rsidRPr="007D5A99">
        <w:rPr>
          <w:rFonts w:ascii="Abadi" w:hAnsi="Abadi" w:cs="Arial"/>
        </w:rPr>
        <w:fldChar w:fldCharType="begin">
          <w:fldData xml:space="preserve">PEVuZE5vdGU+PENpdGU+PEF1dGhvcj5HYXNjb248L0F1dGhvcj48WWVhcj4yMDE1PC9ZZWFyPjxS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</w:fldData>
        </w:fldChar>
      </w:r>
      <w:r w:rsidR="00BA2CA2" w:rsidRPr="00BA2CA2">
        <w:rPr>
          <w:rFonts w:ascii="Abadi" w:hAnsi="Abadi" w:cs="Arial"/>
          <w:lang w:val="en-US"/>
        </w:rPr>
        <w:instrText xml:space="preserve"> ADDIN EN.CITE </w:instrText>
      </w:r>
      <w:r w:rsidR="00BA2CA2">
        <w:rPr>
          <w:rFonts w:ascii="Abadi" w:hAnsi="Abadi" w:cs="Arial"/>
        </w:rPr>
        <w:fldChar w:fldCharType="begin">
          <w:fldData xml:space="preserve">PEVuZE5vdGU+PENpdGU+PEF1dGhvcj5HYXNjb248L0F1dGhvcj48WWVhcj4yMDE1PC9ZZWFyPjxS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</w:fldData>
        </w:fldChar>
      </w:r>
      <w:r w:rsidR="00BA2CA2" w:rsidRPr="00BA2CA2">
        <w:rPr>
          <w:rFonts w:ascii="Abadi" w:hAnsi="Abadi" w:cs="Arial"/>
          <w:lang w:val="en-US"/>
        </w:rPr>
        <w:instrText xml:space="preserve"> ADDIN EN.CITE.DATA </w:instrText>
      </w:r>
      <w:r w:rsidR="00BA2CA2">
        <w:rPr>
          <w:rFonts w:ascii="Abadi" w:hAnsi="Abadi" w:cs="Arial"/>
        </w:rPr>
      </w:r>
      <w:r w:rsidR="00BA2CA2">
        <w:rPr>
          <w:rFonts w:ascii="Abadi" w:hAnsi="Abadi" w:cs="Arial"/>
        </w:rPr>
        <w:fldChar w:fldCharType="end"/>
      </w:r>
      <w:r w:rsidRPr="007D5A99">
        <w:rPr>
          <w:rFonts w:ascii="Abadi" w:hAnsi="Abadi" w:cs="Arial"/>
        </w:rPr>
      </w:r>
      <w:r w:rsidRPr="007D5A99">
        <w:rPr>
          <w:rFonts w:ascii="Abadi" w:hAnsi="Abadi" w:cs="Arial"/>
        </w:rPr>
        <w:fldChar w:fldCharType="separate"/>
      </w:r>
      <w:r w:rsidR="00BA2CA2" w:rsidRPr="00BA2CA2">
        <w:rPr>
          <w:rFonts w:ascii="Abadi" w:hAnsi="Abadi" w:cs="Arial"/>
          <w:noProof/>
          <w:lang w:val="en-US"/>
        </w:rPr>
        <w:t>(Gascon et al., 2015)</w:t>
      </w:r>
      <w:r w:rsidRPr="007D5A99">
        <w:rPr>
          <w:rFonts w:ascii="Abadi" w:hAnsi="Abadi" w:cs="Arial"/>
        </w:rPr>
        <w:fldChar w:fldCharType="end"/>
      </w:r>
      <w:r w:rsidRPr="007D5A99">
        <w:rPr>
          <w:rFonts w:ascii="Abadi" w:hAnsi="Abadi" w:cs="Arial"/>
          <w:lang w:val="en-GB"/>
        </w:rPr>
        <w:t xml:space="preserve">. </w:t>
      </w:r>
      <w:r w:rsidR="00554E55" w:rsidRPr="007D5A99">
        <w:rPr>
          <w:rFonts w:ascii="Abadi" w:hAnsi="Abadi" w:cs="Arial"/>
          <w:lang w:val="en-GB"/>
        </w:rPr>
        <w:t>More than half (60%) of committed suicides in Europe</w:t>
      </w:r>
      <w:r w:rsidR="00B213C8" w:rsidRPr="007D5A99">
        <w:rPr>
          <w:rFonts w:ascii="Abadi" w:hAnsi="Abadi" w:cs="Arial"/>
          <w:lang w:val="en-GB"/>
        </w:rPr>
        <w:t xml:space="preserve"> are due to depression </w:t>
      </w:r>
      <w:r w:rsidR="00577D28" w:rsidRPr="007D5A99">
        <w:rPr>
          <w:rFonts w:ascii="Abadi" w:hAnsi="Abadi" w:cs="Arial"/>
        </w:rPr>
        <w:fldChar w:fldCharType="begin"/>
      </w:r>
      <w:r w:rsidR="00BA2CA2" w:rsidRPr="00BA2CA2">
        <w:rPr>
          <w:rFonts w:ascii="Abadi" w:hAnsi="Abadi" w:cs="Arial"/>
          <w:lang w:val="en-US"/>
        </w:rPr>
        <w:instrText xml:space="preserve"> ADDIN EN.CITE &lt;EndNote&gt;&lt;Cite&gt;&lt;Author&gt;EU&lt;/Author&gt;&lt;Year&gt;2008&lt;/Year&gt;&lt;RecNum&gt;51&lt;/RecNum&gt;&lt;DisplayText&gt;(EU, 2008)&lt;/DisplayText&gt;&lt;record&gt;&lt;rec-number&gt;51&lt;/rec-number&gt;&lt;foreign-keys&gt;&lt;key app="EN" db-id="f0x2xravk09adte2epc5fr5xdp9etpf095px" timestamp="1620936628"&gt;51&lt;/key&gt;&lt;/foreign-keys&gt;&lt;ref-type name="Report"&gt;27&lt;/ref-type&gt;&lt;contributors&gt;&lt;authors&gt;&lt;author&gt;EU&lt;/author&gt;&lt;/authors&gt;&lt;subsidiary-authors&gt;&lt;author&gt;Department of Health Government of Catalonia&lt;/author&gt;&lt;/subsidiary-authors&gt;&lt;/contributors&gt;&lt;titles&gt;&lt;title&gt;Policy briefs – Improving Mental Health in the Population&lt;/title&gt;&lt;/titles&gt;&lt;dates&gt;&lt;year&gt;2008&lt;/year&gt;&lt;/dates&gt;&lt;pub-location&gt;Luxembourg&lt;/pub-location&gt;&lt;publisher&gt;European Commission&lt;/publisher&gt;&lt;urls&gt;&lt;related-urls&gt;&lt;url&gt;http://www.ec-mental-health-process.net&lt;/url&gt;&lt;/related-urls&gt;&lt;/urls&gt;&lt;access-date&gt;13/05/2021&lt;/access-date&gt;&lt;/record&gt;&lt;/Cite&gt;&lt;/EndNote&gt;</w:instrText>
      </w:r>
      <w:r w:rsidR="00577D28" w:rsidRPr="007D5A99">
        <w:rPr>
          <w:rFonts w:ascii="Abadi" w:hAnsi="Abadi" w:cs="Arial"/>
        </w:rPr>
        <w:fldChar w:fldCharType="separate"/>
      </w:r>
      <w:r w:rsidR="00BA2CA2" w:rsidRPr="00BA2CA2">
        <w:rPr>
          <w:rFonts w:ascii="Abadi" w:hAnsi="Abadi" w:cs="Arial"/>
          <w:noProof/>
          <w:lang w:val="en-US"/>
        </w:rPr>
        <w:t>(EU, 2008)</w:t>
      </w:r>
      <w:r w:rsidR="00577D28" w:rsidRPr="007D5A99">
        <w:rPr>
          <w:rFonts w:ascii="Abadi" w:hAnsi="Abadi" w:cs="Arial"/>
        </w:rPr>
        <w:fldChar w:fldCharType="end"/>
      </w:r>
      <w:r w:rsidR="00577D28" w:rsidRPr="007D5A99">
        <w:rPr>
          <w:rFonts w:ascii="Abadi" w:hAnsi="Abadi" w:cs="Arial"/>
          <w:lang w:val="en-GB"/>
        </w:rPr>
        <w:t xml:space="preserve">. </w:t>
      </w:r>
      <w:r w:rsidRPr="007D5A99">
        <w:rPr>
          <w:rFonts w:ascii="Abadi" w:hAnsi="Abadi" w:cs="Arial"/>
          <w:lang w:val="en-GB"/>
        </w:rPr>
        <w:t>Consequently,</w:t>
      </w:r>
      <w:r w:rsidR="00BE2A4A" w:rsidRPr="007D5A99">
        <w:rPr>
          <w:rFonts w:ascii="Abadi" w:hAnsi="Abadi" w:cs="Arial"/>
          <w:lang w:val="en-GB"/>
        </w:rPr>
        <w:t xml:space="preserve"> the reduction in occurrence of depression could in turn </w:t>
      </w:r>
      <w:r w:rsidRPr="007D5A99">
        <w:rPr>
          <w:rFonts w:ascii="Abadi" w:hAnsi="Abadi" w:cs="Arial"/>
          <w:lang w:val="en-GB"/>
        </w:rPr>
        <w:t>reduce the risk of suicide mortality.</w:t>
      </w:r>
    </w:p>
    <w:p w14:paraId="2021F9D8" w14:textId="0F5F7AE5" w:rsidR="00D92669" w:rsidRPr="007D5A99" w:rsidRDefault="006B0455" w:rsidP="00D92669">
      <w:pPr>
        <w:spacing w:line="480" w:lineRule="auto"/>
        <w:jc w:val="both"/>
        <w:rPr>
          <w:rFonts w:ascii="Abadi" w:hAnsi="Abadi" w:cs="Arial"/>
        </w:rPr>
      </w:pPr>
      <w:r w:rsidRPr="007D5A99">
        <w:rPr>
          <w:rFonts w:ascii="Abadi" w:hAnsi="Abadi" w:cs="Arial"/>
        </w:rPr>
        <w:t>Diverse</w:t>
      </w:r>
      <w:r w:rsidR="005361D7" w:rsidRPr="007D5A99">
        <w:rPr>
          <w:rFonts w:ascii="Abadi" w:hAnsi="Abadi" w:cs="Arial"/>
        </w:rPr>
        <w:t xml:space="preserve"> </w:t>
      </w:r>
      <w:r w:rsidRPr="007D5A99">
        <w:rPr>
          <w:rFonts w:ascii="Abadi" w:hAnsi="Abadi" w:cs="Arial"/>
        </w:rPr>
        <w:t>pathways have been suggested</w:t>
      </w:r>
      <w:r w:rsidR="00D17222" w:rsidRPr="007D5A99">
        <w:rPr>
          <w:rFonts w:ascii="Abadi" w:hAnsi="Abadi" w:cs="Arial"/>
        </w:rPr>
        <w:t xml:space="preserve"> to explain the association between green spaces and suicide mortality</w:t>
      </w:r>
      <w:r w:rsidRPr="007D5A99">
        <w:rPr>
          <w:rFonts w:ascii="Abadi" w:hAnsi="Abadi" w:cs="Arial"/>
        </w:rPr>
        <w:t xml:space="preserve">. </w:t>
      </w:r>
      <w:r w:rsidR="00BD33BA" w:rsidRPr="007D5A99">
        <w:rPr>
          <w:rFonts w:ascii="Abadi" w:hAnsi="Abadi" w:cs="Arial"/>
        </w:rPr>
        <w:t>Firstly,</w:t>
      </w:r>
      <w:r w:rsidR="00004C08" w:rsidRPr="007D5A99">
        <w:rPr>
          <w:rFonts w:ascii="Abadi" w:hAnsi="Abadi" w:cs="Arial"/>
        </w:rPr>
        <w:t xml:space="preserve"> green spaces have been shown to have a mental restoration effect through the reduction of stress</w:t>
      </w:r>
      <w:r w:rsidR="004E2635">
        <w:rPr>
          <w:rFonts w:ascii="Abadi" w:hAnsi="Abadi" w:cs="Arial"/>
        </w:rPr>
        <w:fldChar w:fldCharType="begin">
          <w:fldData xml:space="preserve">PEVuZE5vdGU+PENpdGU+PEF1dGhvcj5MaXU8L0F1dGhvcj48WWVhcj4yMDIyPC9ZZWFyPjxSZWNO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</w:fldData>
        </w:fldChar>
      </w:r>
      <w:r w:rsidR="004E2635">
        <w:rPr>
          <w:rFonts w:ascii="Abadi" w:hAnsi="Abadi" w:cs="Arial"/>
        </w:rPr>
        <w:instrText xml:space="preserve"> ADDIN EN.CITE </w:instrText>
      </w:r>
      <w:r w:rsidR="004E2635">
        <w:rPr>
          <w:rFonts w:ascii="Abadi" w:hAnsi="Abadi" w:cs="Arial"/>
        </w:rPr>
        <w:fldChar w:fldCharType="begin">
          <w:fldData xml:space="preserve">PEVuZE5vdGU+PENpdGU+PEF1dGhvcj5MaXU8L0F1dGhvcj48WWVhcj4yMDIyPC9ZZWFyPjxSZWNO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</w:fldData>
        </w:fldChar>
      </w:r>
      <w:r w:rsidR="004E2635">
        <w:rPr>
          <w:rFonts w:ascii="Abadi" w:hAnsi="Abadi" w:cs="Arial"/>
        </w:rPr>
        <w:instrText xml:space="preserve"> ADDIN EN.CITE.DATA </w:instrText>
      </w:r>
      <w:r w:rsidR="004E2635">
        <w:rPr>
          <w:rFonts w:ascii="Abadi" w:hAnsi="Abadi" w:cs="Arial"/>
        </w:rPr>
      </w:r>
      <w:r w:rsidR="004E2635">
        <w:rPr>
          <w:rFonts w:ascii="Abadi" w:hAnsi="Abadi" w:cs="Arial"/>
        </w:rPr>
        <w:fldChar w:fldCharType="end"/>
      </w:r>
      <w:r w:rsidR="004E2635">
        <w:rPr>
          <w:rFonts w:ascii="Abadi" w:hAnsi="Abadi" w:cs="Arial"/>
        </w:rPr>
      </w:r>
      <w:r w:rsidR="004E2635">
        <w:rPr>
          <w:rFonts w:ascii="Abadi" w:hAnsi="Abadi" w:cs="Arial"/>
        </w:rPr>
        <w:fldChar w:fldCharType="separate"/>
      </w:r>
      <w:r w:rsidR="004E2635">
        <w:rPr>
          <w:rFonts w:ascii="Abadi" w:hAnsi="Abadi" w:cs="Arial"/>
          <w:noProof/>
        </w:rPr>
        <w:t>(Høj et al., 2021; Liu et al., 2022)</w:t>
      </w:r>
      <w:r w:rsidR="004E2635">
        <w:rPr>
          <w:rFonts w:ascii="Abadi" w:hAnsi="Abadi" w:cs="Arial"/>
        </w:rPr>
        <w:fldChar w:fldCharType="end"/>
      </w:r>
      <w:r w:rsidR="00004C08" w:rsidRPr="007D5A99">
        <w:rPr>
          <w:rFonts w:ascii="Abadi" w:hAnsi="Abadi" w:cs="Arial"/>
        </w:rPr>
        <w:t xml:space="preserve">. Secondly, </w:t>
      </w:r>
      <w:r w:rsidR="00BD33BA" w:rsidRPr="007D5A99">
        <w:rPr>
          <w:rFonts w:ascii="Abadi" w:hAnsi="Abadi" w:cs="Arial"/>
        </w:rPr>
        <w:t>g</w:t>
      </w:r>
      <w:r w:rsidRPr="007D5A99">
        <w:rPr>
          <w:rFonts w:ascii="Abadi" w:hAnsi="Abadi" w:cs="Arial"/>
        </w:rPr>
        <w:t>reen spaces</w:t>
      </w:r>
      <w:r w:rsidR="00FC22E5" w:rsidRPr="007D5A99">
        <w:rPr>
          <w:rFonts w:ascii="Abadi" w:hAnsi="Abadi" w:cs="Arial"/>
        </w:rPr>
        <w:t xml:space="preserve"> foster </w:t>
      </w:r>
      <w:r w:rsidRPr="007D5A99">
        <w:rPr>
          <w:rFonts w:ascii="Abadi" w:hAnsi="Abadi" w:cs="Arial"/>
        </w:rPr>
        <w:t>social interactions</w:t>
      </w:r>
      <w:r w:rsidR="00ED4D7B" w:rsidRPr="007D5A99">
        <w:rPr>
          <w:rFonts w:ascii="Abadi" w:hAnsi="Abadi" w:cs="Arial"/>
        </w:rPr>
        <w:t xml:space="preserve"> </w:t>
      </w:r>
      <w:r w:rsidR="00A02149" w:rsidRPr="007D5A99">
        <w:rPr>
          <w:rFonts w:ascii="Abadi" w:hAnsi="Abadi" w:cs="Arial"/>
        </w:rPr>
        <w:fldChar w:fldCharType="begin">
          <w:fldData xml:space="preserve">PEVuZE5vdGU+PENpdGU+PEF1dGhvcj5kZSBWcmllczwvQXV0aG9yPjxZZWFyPjIwMTM8L1llYXI+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</w:fldData>
        </w:fldChar>
      </w:r>
      <w:r w:rsidR="00BA2CA2">
        <w:rPr>
          <w:rFonts w:ascii="Abadi" w:hAnsi="Abadi" w:cs="Arial"/>
        </w:rPr>
        <w:instrText xml:space="preserve"> ADDIN EN.CITE </w:instrText>
      </w:r>
      <w:r w:rsidR="00BA2CA2">
        <w:rPr>
          <w:rFonts w:ascii="Abadi" w:hAnsi="Abadi" w:cs="Arial"/>
        </w:rPr>
        <w:fldChar w:fldCharType="begin">
          <w:fldData xml:space="preserve">PEVuZE5vdGU+PENpdGU+PEF1dGhvcj5kZSBWcmllczwvQXV0aG9yPjxZZWFyPjIwMTM8L1llYXI+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</w:fldData>
        </w:fldChar>
      </w:r>
      <w:r w:rsidR="00BA2CA2">
        <w:rPr>
          <w:rFonts w:ascii="Abadi" w:hAnsi="Abadi" w:cs="Arial"/>
        </w:rPr>
        <w:instrText xml:space="preserve"> ADDIN EN.CITE.DATA </w:instrText>
      </w:r>
      <w:r w:rsidR="00BA2CA2">
        <w:rPr>
          <w:rFonts w:ascii="Abadi" w:hAnsi="Abadi" w:cs="Arial"/>
        </w:rPr>
      </w:r>
      <w:r w:rsidR="00BA2CA2">
        <w:rPr>
          <w:rFonts w:ascii="Abadi" w:hAnsi="Abadi" w:cs="Arial"/>
        </w:rPr>
        <w:fldChar w:fldCharType="end"/>
      </w:r>
      <w:r w:rsidR="00A02149" w:rsidRPr="007D5A99">
        <w:rPr>
          <w:rFonts w:ascii="Abadi" w:hAnsi="Abadi" w:cs="Arial"/>
        </w:rPr>
      </w:r>
      <w:r w:rsidR="00A02149" w:rsidRPr="007D5A99">
        <w:rPr>
          <w:rFonts w:ascii="Abadi" w:hAnsi="Abadi" w:cs="Arial"/>
        </w:rPr>
        <w:fldChar w:fldCharType="separate"/>
      </w:r>
      <w:r w:rsidR="00BA2CA2">
        <w:rPr>
          <w:rFonts w:ascii="Abadi" w:hAnsi="Abadi" w:cs="Arial"/>
          <w:noProof/>
        </w:rPr>
        <w:t>(de Vries et al., 2013; Maas et al., 2009; Seeland et al., 2009; Ward Thompson et al., 2016)</w:t>
      </w:r>
      <w:r w:rsidR="00A02149" w:rsidRPr="007D5A99">
        <w:rPr>
          <w:rFonts w:ascii="Abadi" w:hAnsi="Abadi" w:cs="Arial"/>
        </w:rPr>
        <w:fldChar w:fldCharType="end"/>
      </w:r>
      <w:r w:rsidR="00331068" w:rsidRPr="007D5A99">
        <w:rPr>
          <w:rFonts w:ascii="Abadi" w:hAnsi="Abadi" w:cs="Arial"/>
        </w:rPr>
        <w:t>,</w:t>
      </w:r>
      <w:r w:rsidR="007F20B6" w:rsidRPr="007D5A99">
        <w:rPr>
          <w:rFonts w:ascii="Abadi" w:hAnsi="Abadi" w:cs="Arial"/>
        </w:rPr>
        <w:t xml:space="preserve"> </w:t>
      </w:r>
      <w:r w:rsidR="00826129" w:rsidRPr="007D5A99">
        <w:rPr>
          <w:rFonts w:ascii="Abadi" w:hAnsi="Abadi" w:cs="Arial"/>
        </w:rPr>
        <w:t>a</w:t>
      </w:r>
      <w:r w:rsidR="00331068" w:rsidRPr="007D5A99">
        <w:rPr>
          <w:rFonts w:ascii="Abadi" w:hAnsi="Abadi" w:cs="Arial"/>
        </w:rPr>
        <w:t>nd</w:t>
      </w:r>
      <w:r w:rsidR="00826129" w:rsidRPr="007D5A99">
        <w:rPr>
          <w:rFonts w:ascii="Abadi" w:hAnsi="Abadi" w:cs="Arial"/>
        </w:rPr>
        <w:t xml:space="preserve"> suicide ideation and mortality have been associated with isolation </w:t>
      </w:r>
      <w:r w:rsidR="00826129" w:rsidRPr="007D5A99">
        <w:rPr>
          <w:rFonts w:ascii="Abadi" w:hAnsi="Abadi" w:cs="Arial"/>
        </w:rPr>
        <w:fldChar w:fldCharType="begin">
          <w:fldData xml:space="preserve">PEVuZE5vdGU+PENpdGU+PEF1dGhvcj5Sb21hPC9BdXRob3I+PFllYXI+MjAxMzwvWWVhcj48UmVj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</w:fldData>
        </w:fldChar>
      </w:r>
      <w:r w:rsidR="007129DB">
        <w:rPr>
          <w:rFonts w:ascii="Abadi" w:hAnsi="Abadi" w:cs="Arial"/>
        </w:rPr>
        <w:instrText xml:space="preserve"> ADDIN EN.CITE </w:instrText>
      </w:r>
      <w:r w:rsidR="007129DB">
        <w:rPr>
          <w:rFonts w:ascii="Abadi" w:hAnsi="Abadi" w:cs="Arial"/>
        </w:rPr>
        <w:fldChar w:fldCharType="begin">
          <w:fldData xml:space="preserve">PEVuZE5vdGU+PENpdGU+PEF1dGhvcj5Sb21hPC9BdXRob3I+PFllYXI+MjAxMzwvWWVhcj48UmVj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</w:fldData>
        </w:fldChar>
      </w:r>
      <w:r w:rsidR="007129DB">
        <w:rPr>
          <w:rFonts w:ascii="Abadi" w:hAnsi="Abadi" w:cs="Arial"/>
        </w:rPr>
        <w:instrText xml:space="preserve"> ADDIN EN.CITE.DATA </w:instrText>
      </w:r>
      <w:r w:rsidR="007129DB">
        <w:rPr>
          <w:rFonts w:ascii="Abadi" w:hAnsi="Abadi" w:cs="Arial"/>
        </w:rPr>
      </w:r>
      <w:r w:rsidR="007129DB">
        <w:rPr>
          <w:rFonts w:ascii="Abadi" w:hAnsi="Abadi" w:cs="Arial"/>
        </w:rPr>
        <w:fldChar w:fldCharType="end"/>
      </w:r>
      <w:r w:rsidR="00826129" w:rsidRPr="007D5A99">
        <w:rPr>
          <w:rFonts w:ascii="Abadi" w:hAnsi="Abadi" w:cs="Arial"/>
        </w:rPr>
      </w:r>
      <w:r w:rsidR="00826129" w:rsidRPr="007D5A99">
        <w:rPr>
          <w:rFonts w:ascii="Abadi" w:hAnsi="Abadi" w:cs="Arial"/>
        </w:rPr>
        <w:fldChar w:fldCharType="separate"/>
      </w:r>
      <w:r w:rsidR="007129DB">
        <w:rPr>
          <w:rFonts w:ascii="Abadi" w:hAnsi="Abadi" w:cs="Arial"/>
          <w:noProof/>
        </w:rPr>
        <w:t>(Helm et al., 2020; Roma et al., 2013)</w:t>
      </w:r>
      <w:r w:rsidR="00826129" w:rsidRPr="007D5A99">
        <w:rPr>
          <w:rFonts w:ascii="Abadi" w:hAnsi="Abadi" w:cs="Arial"/>
        </w:rPr>
        <w:fldChar w:fldCharType="end"/>
      </w:r>
      <w:r w:rsidR="00826129" w:rsidRPr="007D5A99">
        <w:rPr>
          <w:rFonts w:ascii="Abadi" w:hAnsi="Abadi" w:cs="Arial"/>
        </w:rPr>
        <w:t>.</w:t>
      </w:r>
      <w:r w:rsidR="00446D9F" w:rsidRPr="007D5A99">
        <w:rPr>
          <w:rFonts w:ascii="Abadi" w:hAnsi="Abadi" w:cs="Arial"/>
        </w:rPr>
        <w:t xml:space="preserve"> Thirdly</w:t>
      </w:r>
      <w:r w:rsidR="00DD1297" w:rsidRPr="007D5A99">
        <w:rPr>
          <w:rFonts w:ascii="Abadi" w:hAnsi="Abadi" w:cs="Arial"/>
        </w:rPr>
        <w:t>,</w:t>
      </w:r>
      <w:r w:rsidR="00446D9F" w:rsidRPr="007D5A99">
        <w:rPr>
          <w:rFonts w:ascii="Abadi" w:hAnsi="Abadi" w:cs="Arial"/>
        </w:rPr>
        <w:t xml:space="preserve"> </w:t>
      </w:r>
      <w:r w:rsidR="00DD1297" w:rsidRPr="007D5A99">
        <w:rPr>
          <w:rFonts w:ascii="Abadi" w:hAnsi="Abadi" w:cs="Arial"/>
        </w:rPr>
        <w:t xml:space="preserve">green spaces are linked with </w:t>
      </w:r>
      <w:r w:rsidRPr="007D5A99">
        <w:rPr>
          <w:rFonts w:ascii="Abadi" w:hAnsi="Abadi" w:cs="Arial"/>
        </w:rPr>
        <w:t>higher physical activity</w:t>
      </w:r>
      <w:r w:rsidR="00CE62C9" w:rsidRPr="007D5A99">
        <w:rPr>
          <w:rFonts w:ascii="Abadi" w:hAnsi="Abadi" w:cs="Arial"/>
        </w:rPr>
        <w:t xml:space="preserve"> </w:t>
      </w:r>
      <w:r w:rsidRPr="007D5A99">
        <w:rPr>
          <w:rFonts w:ascii="Abadi" w:hAnsi="Abadi" w:cs="Arial"/>
        </w:rPr>
        <w:t>engagement</w:t>
      </w:r>
      <w:r w:rsidR="008673BE">
        <w:rPr>
          <w:rFonts w:ascii="Abadi" w:hAnsi="Abadi" w:cs="Arial"/>
        </w:rPr>
        <w:t xml:space="preserve"> </w:t>
      </w:r>
      <w:r w:rsidR="008673BE">
        <w:rPr>
          <w:rFonts w:ascii="Abadi" w:hAnsi="Abadi" w:cs="Arial"/>
        </w:rPr>
        <w:fldChar w:fldCharType="begin">
          <w:fldData xml:space="preserve">PEVuZE5vdGU+PENpdGU+PEF1dGhvcj5Lbm9iZWw8L0F1dGhvcj48WWVhcj4yMDIxPC9ZZWFyPjxS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</w:fldData>
        </w:fldChar>
      </w:r>
      <w:r w:rsidR="008673BE">
        <w:rPr>
          <w:rFonts w:ascii="Abadi" w:hAnsi="Abadi" w:cs="Arial"/>
        </w:rPr>
        <w:instrText xml:space="preserve"> ADDIN EN.CITE </w:instrText>
      </w:r>
      <w:r w:rsidR="008673BE">
        <w:rPr>
          <w:rFonts w:ascii="Abadi" w:hAnsi="Abadi" w:cs="Arial"/>
        </w:rPr>
        <w:fldChar w:fldCharType="begin">
          <w:fldData xml:space="preserve">PEVuZE5vdGU+PENpdGU+PEF1dGhvcj5Lbm9iZWw8L0F1dGhvcj48WWVhcj4yMDIxPC9ZZWFyPjxS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</w:fldData>
        </w:fldChar>
      </w:r>
      <w:r w:rsidR="008673BE">
        <w:rPr>
          <w:rFonts w:ascii="Abadi" w:hAnsi="Abadi" w:cs="Arial"/>
        </w:rPr>
        <w:instrText xml:space="preserve"> ADDIN EN.CITE.DATA </w:instrText>
      </w:r>
      <w:r w:rsidR="008673BE">
        <w:rPr>
          <w:rFonts w:ascii="Abadi" w:hAnsi="Abadi" w:cs="Arial"/>
        </w:rPr>
      </w:r>
      <w:r w:rsidR="008673BE">
        <w:rPr>
          <w:rFonts w:ascii="Abadi" w:hAnsi="Abadi" w:cs="Arial"/>
        </w:rPr>
        <w:fldChar w:fldCharType="end"/>
      </w:r>
      <w:r w:rsidR="008673BE">
        <w:rPr>
          <w:rFonts w:ascii="Abadi" w:hAnsi="Abadi" w:cs="Arial"/>
        </w:rPr>
      </w:r>
      <w:r w:rsidR="008673BE">
        <w:rPr>
          <w:rFonts w:ascii="Abadi" w:hAnsi="Abadi" w:cs="Arial"/>
        </w:rPr>
        <w:fldChar w:fldCharType="separate"/>
      </w:r>
      <w:r w:rsidR="008673BE">
        <w:rPr>
          <w:rFonts w:ascii="Abadi" w:hAnsi="Abadi" w:cs="Arial"/>
          <w:noProof/>
        </w:rPr>
        <w:t>(Knobel et al., 2021; van den Berg et al., 2019)</w:t>
      </w:r>
      <w:r w:rsidR="008673BE">
        <w:rPr>
          <w:rFonts w:ascii="Abadi" w:hAnsi="Abadi" w:cs="Arial"/>
        </w:rPr>
        <w:fldChar w:fldCharType="end"/>
      </w:r>
      <w:r w:rsidR="00962C5F" w:rsidRPr="007D5A99">
        <w:rPr>
          <w:rFonts w:ascii="Abadi" w:hAnsi="Abadi" w:cs="Arial"/>
        </w:rPr>
        <w:t xml:space="preserve"> </w:t>
      </w:r>
      <w:r w:rsidRPr="007D5A99">
        <w:rPr>
          <w:rFonts w:ascii="Abadi" w:hAnsi="Abadi" w:cs="Arial"/>
        </w:rPr>
        <w:t xml:space="preserve">, </w:t>
      </w:r>
      <w:r w:rsidR="00331068" w:rsidRPr="007D5A99">
        <w:rPr>
          <w:rFonts w:ascii="Abadi" w:hAnsi="Abadi" w:cs="Arial"/>
        </w:rPr>
        <w:t xml:space="preserve">and </w:t>
      </w:r>
      <w:r w:rsidR="00677471" w:rsidRPr="007D5A99">
        <w:rPr>
          <w:rFonts w:ascii="Abadi" w:hAnsi="Abadi" w:cs="Arial"/>
        </w:rPr>
        <w:t>physical activity has been associated with improvement in mental health</w:t>
      </w:r>
      <w:r w:rsidR="003A1468" w:rsidRPr="007D5A99">
        <w:rPr>
          <w:rFonts w:ascii="Abadi" w:hAnsi="Abadi" w:cs="Arial"/>
        </w:rPr>
        <w:t xml:space="preserve"> </w:t>
      </w:r>
      <w:r w:rsidR="00107FB0" w:rsidRPr="007D5A99">
        <w:rPr>
          <w:rFonts w:ascii="Abadi" w:hAnsi="Abadi" w:cs="Arial"/>
        </w:rPr>
        <w:fldChar w:fldCharType="begin">
          <w:fldData xml:space="preserve">PEVuZE5vdGU+PENpdGU+PEF1dGhvcj5DcmVlc2U8L0F1dGhvcj48WWVhcj4yMDIxPC9ZZWFyPjxS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</w:fldData>
        </w:fldChar>
      </w:r>
      <w:r w:rsidR="006B4F06">
        <w:rPr>
          <w:rFonts w:ascii="Abadi" w:hAnsi="Abadi" w:cs="Arial"/>
        </w:rPr>
        <w:instrText xml:space="preserve"> ADDIN EN.CITE </w:instrText>
      </w:r>
      <w:r w:rsidR="006B4F06">
        <w:rPr>
          <w:rFonts w:ascii="Abadi" w:hAnsi="Abadi" w:cs="Arial"/>
        </w:rPr>
        <w:fldChar w:fldCharType="begin">
          <w:fldData xml:space="preserve">PEVuZE5vdGU+PENpdGU+PEF1dGhvcj5DcmVlc2U8L0F1dGhvcj48WWVhcj4yMDIxPC9ZZWFyPjxS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</w:fldData>
        </w:fldChar>
      </w:r>
      <w:r w:rsidR="006B4F06">
        <w:rPr>
          <w:rFonts w:ascii="Abadi" w:hAnsi="Abadi" w:cs="Arial"/>
        </w:rPr>
        <w:instrText xml:space="preserve"> ADDIN EN.CITE.DATA </w:instrText>
      </w:r>
      <w:r w:rsidR="006B4F06">
        <w:rPr>
          <w:rFonts w:ascii="Abadi" w:hAnsi="Abadi" w:cs="Arial"/>
        </w:rPr>
      </w:r>
      <w:r w:rsidR="006B4F06">
        <w:rPr>
          <w:rFonts w:ascii="Abadi" w:hAnsi="Abadi" w:cs="Arial"/>
        </w:rPr>
        <w:fldChar w:fldCharType="end"/>
      </w:r>
      <w:r w:rsidR="00107FB0" w:rsidRPr="007D5A99">
        <w:rPr>
          <w:rFonts w:ascii="Abadi" w:hAnsi="Abadi" w:cs="Arial"/>
        </w:rPr>
      </w:r>
      <w:r w:rsidR="00107FB0" w:rsidRPr="007D5A99">
        <w:rPr>
          <w:rFonts w:ascii="Abadi" w:hAnsi="Abadi" w:cs="Arial"/>
        </w:rPr>
        <w:fldChar w:fldCharType="separate"/>
      </w:r>
      <w:r w:rsidR="006B4F06">
        <w:rPr>
          <w:rFonts w:ascii="Abadi" w:hAnsi="Abadi" w:cs="Arial"/>
          <w:noProof/>
        </w:rPr>
        <w:t>(Creese et al., 2021; Pearce et al., 2022)</w:t>
      </w:r>
      <w:r w:rsidR="00107FB0" w:rsidRPr="007D5A99">
        <w:rPr>
          <w:rFonts w:ascii="Abadi" w:hAnsi="Abadi" w:cs="Arial"/>
        </w:rPr>
        <w:fldChar w:fldCharType="end"/>
      </w:r>
      <w:r w:rsidR="003A1468" w:rsidRPr="007D5A99">
        <w:rPr>
          <w:rFonts w:ascii="Abadi" w:hAnsi="Abadi" w:cs="Arial"/>
        </w:rPr>
        <w:t>.</w:t>
      </w:r>
      <w:r w:rsidR="007F20B6" w:rsidRPr="007D5A99">
        <w:rPr>
          <w:rFonts w:ascii="Abadi" w:hAnsi="Abadi" w:cs="Arial"/>
        </w:rPr>
        <w:t xml:space="preserve"> </w:t>
      </w:r>
      <w:r w:rsidR="00D219C6" w:rsidRPr="007D5A99">
        <w:rPr>
          <w:rFonts w:ascii="Abadi" w:hAnsi="Abadi" w:cs="Arial"/>
        </w:rPr>
        <w:t>Lastly,</w:t>
      </w:r>
      <w:r w:rsidR="004F7A86" w:rsidRPr="007D5A99">
        <w:rPr>
          <w:rFonts w:ascii="Abadi" w:hAnsi="Abadi" w:cs="Arial"/>
        </w:rPr>
        <w:t xml:space="preserve"> </w:t>
      </w:r>
      <w:r w:rsidR="00D219C6" w:rsidRPr="007D5A99">
        <w:rPr>
          <w:rFonts w:ascii="Abadi" w:hAnsi="Abadi" w:cs="Arial"/>
        </w:rPr>
        <w:t xml:space="preserve">green spaces aid in the </w:t>
      </w:r>
      <w:r w:rsidRPr="007D5A99">
        <w:rPr>
          <w:rFonts w:ascii="Abadi" w:hAnsi="Abadi" w:cs="Arial"/>
        </w:rPr>
        <w:t>attenuation of air pollution</w:t>
      </w:r>
      <w:r w:rsidR="005F6CA6" w:rsidRPr="007D5A99">
        <w:rPr>
          <w:rFonts w:ascii="Abadi" w:hAnsi="Abadi" w:cs="Arial"/>
        </w:rPr>
        <w:t xml:space="preserve"> </w:t>
      </w:r>
      <w:r w:rsidR="00E857AC" w:rsidRPr="007D5A99">
        <w:rPr>
          <w:rFonts w:ascii="Abadi" w:hAnsi="Abadi" w:cs="Arial"/>
        </w:rPr>
        <w:fldChar w:fldCharType="begin">
          <w:fldData xml:space="preserve">PEVuZE5vdGU+PENpdGU+PEF1dGhvcj5Ob3dhazwvQXV0aG9yPjxZZWFyPjE5OTRhPC9ZZWFyPjxS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=
</w:fldData>
        </w:fldChar>
      </w:r>
      <w:r w:rsidR="00BA2CA2">
        <w:rPr>
          <w:rFonts w:ascii="Abadi" w:hAnsi="Abadi" w:cs="Arial"/>
        </w:rPr>
        <w:instrText xml:space="preserve"> ADDIN EN.CITE </w:instrText>
      </w:r>
      <w:r w:rsidR="00BA2CA2">
        <w:rPr>
          <w:rFonts w:ascii="Abadi" w:hAnsi="Abadi" w:cs="Arial"/>
        </w:rPr>
        <w:fldChar w:fldCharType="begin">
          <w:fldData xml:space="preserve">PEVuZE5vdGU+PENpdGU+PEF1dGhvcj5Ob3dhazwvQXV0aG9yPjxZZWFyPjE5OTRhPC9ZZWFyPjxS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=
</w:fldData>
        </w:fldChar>
      </w:r>
      <w:r w:rsidR="00BA2CA2">
        <w:rPr>
          <w:rFonts w:ascii="Abadi" w:hAnsi="Abadi" w:cs="Arial"/>
        </w:rPr>
        <w:instrText xml:space="preserve"> ADDIN EN.CITE.DATA </w:instrText>
      </w:r>
      <w:r w:rsidR="00BA2CA2">
        <w:rPr>
          <w:rFonts w:ascii="Abadi" w:hAnsi="Abadi" w:cs="Arial"/>
        </w:rPr>
      </w:r>
      <w:r w:rsidR="00BA2CA2">
        <w:rPr>
          <w:rFonts w:ascii="Abadi" w:hAnsi="Abadi" w:cs="Arial"/>
        </w:rPr>
        <w:fldChar w:fldCharType="end"/>
      </w:r>
      <w:r w:rsidR="00E857AC" w:rsidRPr="007D5A99">
        <w:rPr>
          <w:rFonts w:ascii="Abadi" w:hAnsi="Abadi" w:cs="Arial"/>
        </w:rPr>
      </w:r>
      <w:r w:rsidR="00E857AC" w:rsidRPr="007D5A99">
        <w:rPr>
          <w:rFonts w:ascii="Abadi" w:hAnsi="Abadi" w:cs="Arial"/>
        </w:rPr>
        <w:fldChar w:fldCharType="separate"/>
      </w:r>
      <w:r w:rsidR="00BA2CA2">
        <w:rPr>
          <w:rFonts w:ascii="Abadi" w:hAnsi="Abadi" w:cs="Arial"/>
          <w:noProof/>
        </w:rPr>
        <w:t>(Beckett et al., 1998; Nowak, 1994a; Nowak et al., 2000)</w:t>
      </w:r>
      <w:r w:rsidR="00E857AC" w:rsidRPr="007D5A99">
        <w:rPr>
          <w:rFonts w:ascii="Abadi" w:hAnsi="Abadi" w:cs="Arial"/>
        </w:rPr>
        <w:fldChar w:fldCharType="end"/>
      </w:r>
      <w:r w:rsidR="00331068" w:rsidRPr="007D5A99">
        <w:rPr>
          <w:rFonts w:ascii="Abadi" w:hAnsi="Abadi" w:cs="Arial"/>
        </w:rPr>
        <w:t>, and</w:t>
      </w:r>
      <w:r w:rsidR="00D219C6" w:rsidRPr="007D5A99">
        <w:rPr>
          <w:rFonts w:ascii="Abadi" w:hAnsi="Abadi" w:cs="Arial"/>
        </w:rPr>
        <w:t xml:space="preserve"> </w:t>
      </w:r>
      <w:r w:rsidR="00D92669" w:rsidRPr="007D5A99">
        <w:rPr>
          <w:rFonts w:ascii="Abadi" w:hAnsi="Abadi" w:cs="Arial"/>
        </w:rPr>
        <w:t xml:space="preserve">long term </w:t>
      </w:r>
      <w:r w:rsidR="00331068" w:rsidRPr="007D5A99">
        <w:rPr>
          <w:rFonts w:ascii="Abadi" w:hAnsi="Abadi" w:cs="Arial"/>
        </w:rPr>
        <w:t xml:space="preserve">exposure </w:t>
      </w:r>
      <w:r w:rsidR="00D219C6" w:rsidRPr="007D5A99">
        <w:rPr>
          <w:rFonts w:ascii="Abadi" w:hAnsi="Abadi" w:cs="Arial"/>
        </w:rPr>
        <w:t>to air pollut</w:t>
      </w:r>
      <w:r w:rsidR="00CB3EB4" w:rsidRPr="007D5A99">
        <w:rPr>
          <w:rFonts w:ascii="Abadi" w:hAnsi="Abadi" w:cs="Arial"/>
        </w:rPr>
        <w:t xml:space="preserve">ants such as </w:t>
      </w:r>
      <w:r w:rsidR="00EE5719" w:rsidRPr="007D5A99">
        <w:rPr>
          <w:rFonts w:ascii="Abadi" w:hAnsi="Abadi" w:cs="Arial"/>
        </w:rPr>
        <w:t xml:space="preserve">fine </w:t>
      </w:r>
      <w:r w:rsidR="00410CFC" w:rsidRPr="007D5A99">
        <w:rPr>
          <w:rFonts w:ascii="Abadi" w:hAnsi="Abadi" w:cs="Arial"/>
          <w:color w:val="000000"/>
          <w:shd w:val="clear" w:color="auto" w:fill="FFFFFF"/>
          <w:lang w:val="en-US"/>
        </w:rPr>
        <w:t>particulate matter</w:t>
      </w:r>
      <w:r w:rsidR="00B233CC" w:rsidRPr="007D5A99">
        <w:rPr>
          <w:rFonts w:ascii="Abadi" w:hAnsi="Abadi" w:cs="Arial"/>
          <w:color w:val="000000"/>
          <w:shd w:val="clear" w:color="auto" w:fill="FFFFFF"/>
          <w:lang w:val="en-US"/>
        </w:rPr>
        <w:t>,</w:t>
      </w:r>
      <w:r w:rsidR="00D92669" w:rsidRPr="007D5A99">
        <w:rPr>
          <w:rFonts w:ascii="Abadi" w:hAnsi="Abadi" w:cs="Arial"/>
          <w:color w:val="000000"/>
          <w:shd w:val="clear" w:color="auto" w:fill="FFFFFF"/>
          <w:lang w:val="en-US"/>
        </w:rPr>
        <w:t xml:space="preserve"> </w:t>
      </w:r>
      <w:r w:rsidR="00CB3EB4" w:rsidRPr="007D5A99">
        <w:rPr>
          <w:rFonts w:ascii="Abadi" w:hAnsi="Abadi" w:cs="Arial"/>
          <w:color w:val="000000"/>
          <w:shd w:val="clear" w:color="auto" w:fill="FFFFFF"/>
          <w:lang w:val="en-US"/>
        </w:rPr>
        <w:t xml:space="preserve">and </w:t>
      </w:r>
      <w:r w:rsidR="00984459" w:rsidRPr="007D5A99">
        <w:rPr>
          <w:rFonts w:ascii="Abadi" w:hAnsi="Abadi" w:cs="Arial"/>
          <w:color w:val="000000"/>
          <w:shd w:val="clear" w:color="auto" w:fill="FFFFFF"/>
          <w:lang w:val="en-US"/>
        </w:rPr>
        <w:t>n</w:t>
      </w:r>
      <w:r w:rsidR="00410CFC" w:rsidRPr="007D5A99">
        <w:rPr>
          <w:rFonts w:ascii="Abadi" w:hAnsi="Abadi" w:cs="Arial"/>
          <w:color w:val="000000"/>
          <w:shd w:val="clear" w:color="auto" w:fill="FFFFFF"/>
          <w:lang w:val="en-US"/>
        </w:rPr>
        <w:t>itrogen dioxide (</w:t>
      </w:r>
      <w:r w:rsidR="00CB3EB4" w:rsidRPr="007D5A99">
        <w:rPr>
          <w:rFonts w:ascii="Abadi" w:hAnsi="Abadi" w:cs="Arial"/>
          <w:color w:val="000000"/>
          <w:shd w:val="clear" w:color="auto" w:fill="FFFFFF"/>
          <w:lang w:val="en-US"/>
        </w:rPr>
        <w:t>NO</w:t>
      </w:r>
      <w:r w:rsidR="00CB3EB4" w:rsidRPr="007D5A99">
        <w:rPr>
          <w:rFonts w:ascii="Abadi" w:hAnsi="Abadi" w:cs="Arial"/>
          <w:color w:val="000000"/>
          <w:shd w:val="clear" w:color="auto" w:fill="FFFFFF"/>
          <w:vertAlign w:val="subscript"/>
          <w:lang w:val="en-US"/>
        </w:rPr>
        <w:t>2</w:t>
      </w:r>
      <w:r w:rsidR="00410CFC" w:rsidRPr="007D5A99">
        <w:rPr>
          <w:rFonts w:ascii="Abadi" w:hAnsi="Abadi" w:cs="Arial"/>
        </w:rPr>
        <w:t>)</w:t>
      </w:r>
      <w:r w:rsidR="00B233CC" w:rsidRPr="007D5A99">
        <w:rPr>
          <w:rFonts w:ascii="Abadi" w:hAnsi="Abadi" w:cs="Arial"/>
        </w:rPr>
        <w:t xml:space="preserve"> might be related </w:t>
      </w:r>
      <w:r w:rsidR="00D219C6" w:rsidRPr="007D5A99">
        <w:rPr>
          <w:rFonts w:ascii="Abadi" w:hAnsi="Abadi" w:cs="Arial"/>
        </w:rPr>
        <w:t>with suicide mortality</w:t>
      </w:r>
      <w:r w:rsidR="006C4B0E" w:rsidRPr="007D5A99">
        <w:rPr>
          <w:rFonts w:ascii="Abadi" w:hAnsi="Abadi" w:cs="Arial"/>
        </w:rPr>
        <w:t xml:space="preserve"> </w:t>
      </w:r>
      <w:r w:rsidR="006C4B0E" w:rsidRPr="007D5A99">
        <w:rPr>
          <w:rFonts w:ascii="Abadi" w:hAnsi="Abadi" w:cs="Arial"/>
        </w:rPr>
        <w:fldChar w:fldCharType="begin">
          <w:fldData xml:space="preserve">PEVuZE5vdGU+PENpdGU+PEF1dGhvcj5NaW48L0F1dGhvcj48WWVhcj4yMDE4PC9ZZWFyPjxSZWNO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=
</w:fldData>
        </w:fldChar>
      </w:r>
      <w:r w:rsidR="00BA2CA2">
        <w:rPr>
          <w:rFonts w:ascii="Abadi" w:hAnsi="Abadi" w:cs="Arial"/>
        </w:rPr>
        <w:instrText xml:space="preserve"> ADDIN EN.CITE </w:instrText>
      </w:r>
      <w:r w:rsidR="00BA2CA2">
        <w:rPr>
          <w:rFonts w:ascii="Abadi" w:hAnsi="Abadi" w:cs="Arial"/>
        </w:rPr>
        <w:fldChar w:fldCharType="begin">
          <w:fldData xml:space="preserve">PEVuZE5vdGU+PENpdGU+PEF1dGhvcj5NaW48L0F1dGhvcj48WWVhcj4yMDE4PC9ZZWFyPjxSZWNO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=
</w:fldData>
        </w:fldChar>
      </w:r>
      <w:r w:rsidR="00BA2CA2">
        <w:rPr>
          <w:rFonts w:ascii="Abadi" w:hAnsi="Abadi" w:cs="Arial"/>
        </w:rPr>
        <w:instrText xml:space="preserve"> ADDIN EN.CITE.DATA </w:instrText>
      </w:r>
      <w:r w:rsidR="00BA2CA2">
        <w:rPr>
          <w:rFonts w:ascii="Abadi" w:hAnsi="Abadi" w:cs="Arial"/>
        </w:rPr>
      </w:r>
      <w:r w:rsidR="00BA2CA2">
        <w:rPr>
          <w:rFonts w:ascii="Abadi" w:hAnsi="Abadi" w:cs="Arial"/>
        </w:rPr>
        <w:fldChar w:fldCharType="end"/>
      </w:r>
      <w:r w:rsidR="006C4B0E" w:rsidRPr="007D5A99">
        <w:rPr>
          <w:rFonts w:ascii="Abadi" w:hAnsi="Abadi" w:cs="Arial"/>
        </w:rPr>
      </w:r>
      <w:r w:rsidR="006C4B0E" w:rsidRPr="007D5A99">
        <w:rPr>
          <w:rFonts w:ascii="Abadi" w:hAnsi="Abadi" w:cs="Arial"/>
        </w:rPr>
        <w:fldChar w:fldCharType="separate"/>
      </w:r>
      <w:r w:rsidR="00BA2CA2">
        <w:rPr>
          <w:rFonts w:ascii="Abadi" w:hAnsi="Abadi" w:cs="Arial"/>
          <w:noProof/>
        </w:rPr>
        <w:t>(Min et al., 2018)</w:t>
      </w:r>
      <w:r w:rsidR="006C4B0E" w:rsidRPr="007D5A99">
        <w:rPr>
          <w:rFonts w:ascii="Abadi" w:hAnsi="Abadi" w:cs="Arial"/>
        </w:rPr>
        <w:fldChar w:fldCharType="end"/>
      </w:r>
      <w:r w:rsidR="00D219C6" w:rsidRPr="007D5A99">
        <w:rPr>
          <w:rFonts w:ascii="Abadi" w:hAnsi="Abadi" w:cs="Arial"/>
        </w:rPr>
        <w:t>.</w:t>
      </w:r>
    </w:p>
    <w:p w14:paraId="769A7C3F" w14:textId="7BE91FC2" w:rsidR="00D46A3B" w:rsidRDefault="00D17A07" w:rsidP="00827A79">
      <w:pPr>
        <w:spacing w:after="0" w:line="480" w:lineRule="auto"/>
        <w:jc w:val="both"/>
        <w:rPr>
          <w:rFonts w:ascii="Abadi" w:hAnsi="Abadi" w:cs="Arial"/>
        </w:rPr>
      </w:pPr>
      <w:r w:rsidRPr="007D5A99">
        <w:rPr>
          <w:rFonts w:ascii="Abadi" w:hAnsi="Abadi" w:cs="Arial"/>
        </w:rPr>
        <w:t>To date</w:t>
      </w:r>
      <w:r w:rsidR="00D756A9" w:rsidRPr="007D5A99">
        <w:rPr>
          <w:rFonts w:ascii="Abadi" w:hAnsi="Abadi" w:cs="Arial"/>
        </w:rPr>
        <w:t xml:space="preserve">, </w:t>
      </w:r>
      <w:r w:rsidR="00D74D9A" w:rsidRPr="007D5A99">
        <w:rPr>
          <w:rFonts w:ascii="Abadi" w:hAnsi="Abadi" w:cs="Arial"/>
        </w:rPr>
        <w:t>the scientific evidence regarding the effects of green spaces on suicide</w:t>
      </w:r>
      <w:r w:rsidR="00163694">
        <w:rPr>
          <w:rFonts w:ascii="Abadi" w:hAnsi="Abadi" w:cs="Arial"/>
        </w:rPr>
        <w:t xml:space="preserve"> mortality</w:t>
      </w:r>
      <w:r w:rsidR="00D74D9A" w:rsidRPr="007D5A99">
        <w:rPr>
          <w:rFonts w:ascii="Abadi" w:hAnsi="Abadi" w:cs="Arial"/>
        </w:rPr>
        <w:t xml:space="preserve"> </w:t>
      </w:r>
      <w:r w:rsidR="00D756A9" w:rsidRPr="007D5A99">
        <w:rPr>
          <w:rFonts w:ascii="Abadi" w:hAnsi="Abadi" w:cs="Arial"/>
        </w:rPr>
        <w:t>is limited, and</w:t>
      </w:r>
      <w:r w:rsidR="0096796F" w:rsidRPr="007D5A99">
        <w:rPr>
          <w:rFonts w:ascii="Abadi" w:hAnsi="Abadi" w:cs="Arial"/>
        </w:rPr>
        <w:t xml:space="preserve"> </w:t>
      </w:r>
      <w:r w:rsidR="006C3968" w:rsidRPr="007D5A99">
        <w:rPr>
          <w:rFonts w:ascii="Abadi" w:hAnsi="Abadi" w:cs="Arial"/>
        </w:rPr>
        <w:t xml:space="preserve">results of </w:t>
      </w:r>
      <w:r w:rsidR="00D74D9A" w:rsidRPr="007D5A99">
        <w:rPr>
          <w:rFonts w:ascii="Abadi" w:hAnsi="Abadi" w:cs="Arial"/>
        </w:rPr>
        <w:t>studies</w:t>
      </w:r>
      <w:r w:rsidR="00381507" w:rsidRPr="007D5A99">
        <w:rPr>
          <w:rFonts w:ascii="Abadi" w:hAnsi="Abadi" w:cs="Arial"/>
        </w:rPr>
        <w:t xml:space="preserve"> published so far</w:t>
      </w:r>
      <w:r w:rsidR="00D74D9A" w:rsidRPr="007D5A99">
        <w:rPr>
          <w:rFonts w:ascii="Abadi" w:hAnsi="Abadi" w:cs="Arial"/>
        </w:rPr>
        <w:t xml:space="preserve"> </w:t>
      </w:r>
      <w:r w:rsidR="006C3968" w:rsidRPr="007D5A99">
        <w:rPr>
          <w:rFonts w:ascii="Abadi" w:hAnsi="Abadi" w:cs="Arial"/>
        </w:rPr>
        <w:t>are not conclusive</w:t>
      </w:r>
      <w:r w:rsidR="00D756A9" w:rsidRPr="007D5A99">
        <w:rPr>
          <w:rFonts w:ascii="Abadi" w:hAnsi="Abadi" w:cs="Arial"/>
        </w:rPr>
        <w:t>. Whereas some studies reported a</w:t>
      </w:r>
      <w:r w:rsidR="00D16FD1" w:rsidRPr="007D5A99">
        <w:rPr>
          <w:rFonts w:ascii="Abadi" w:hAnsi="Abadi" w:cs="Arial"/>
        </w:rPr>
        <w:t>n</w:t>
      </w:r>
      <w:r w:rsidR="00D756A9" w:rsidRPr="007D5A99">
        <w:rPr>
          <w:rFonts w:ascii="Abadi" w:hAnsi="Abadi" w:cs="Arial"/>
        </w:rPr>
        <w:t xml:space="preserve"> </w:t>
      </w:r>
      <w:r w:rsidR="00D16FD1" w:rsidRPr="007D5A99">
        <w:rPr>
          <w:rFonts w:ascii="Abadi" w:hAnsi="Abadi" w:cs="Arial"/>
        </w:rPr>
        <w:t xml:space="preserve">inverse </w:t>
      </w:r>
      <w:r w:rsidR="00D756A9" w:rsidRPr="007D5A99">
        <w:rPr>
          <w:rFonts w:ascii="Abadi" w:hAnsi="Abadi" w:cs="Arial"/>
        </w:rPr>
        <w:t xml:space="preserve">association between green spaces and suicide mortality </w:t>
      </w:r>
      <w:r w:rsidR="00D756A9" w:rsidRPr="007D5A99">
        <w:rPr>
          <w:rFonts w:ascii="Abadi" w:hAnsi="Abadi" w:cs="Arial"/>
        </w:rPr>
        <w:fldChar w:fldCharType="begin">
          <w:fldData xml:space="preserve">PEVuZE5vdGU+PENpdGU+PEF1dGhvcj5IZWxiaWNoPC9BdXRob3I+PFllYXI+MjAxODwvWWVhcj48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</w:fldData>
        </w:fldChar>
      </w:r>
      <w:r w:rsidR="00BA2CA2">
        <w:rPr>
          <w:rFonts w:ascii="Abadi" w:hAnsi="Abadi" w:cs="Arial"/>
        </w:rPr>
        <w:instrText xml:space="preserve"> ADDIN EN.CITE </w:instrText>
      </w:r>
      <w:r w:rsidR="00BA2CA2">
        <w:rPr>
          <w:rFonts w:ascii="Abadi" w:hAnsi="Abadi" w:cs="Arial"/>
        </w:rPr>
        <w:fldChar w:fldCharType="begin">
          <w:fldData xml:space="preserve">PEVuZE5vdGU+PENpdGU+PEF1dGhvcj5IZWxiaWNoPC9BdXRob3I+PFllYXI+MjAxODwvWWVhcj48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</w:fldData>
        </w:fldChar>
      </w:r>
      <w:r w:rsidR="00BA2CA2">
        <w:rPr>
          <w:rFonts w:ascii="Abadi" w:hAnsi="Abadi" w:cs="Arial"/>
        </w:rPr>
        <w:instrText xml:space="preserve"> ADDIN EN.CITE.DATA </w:instrText>
      </w:r>
      <w:r w:rsidR="00BA2CA2">
        <w:rPr>
          <w:rFonts w:ascii="Abadi" w:hAnsi="Abadi" w:cs="Arial"/>
        </w:rPr>
      </w:r>
      <w:r w:rsidR="00BA2CA2">
        <w:rPr>
          <w:rFonts w:ascii="Abadi" w:hAnsi="Abadi" w:cs="Arial"/>
        </w:rPr>
        <w:fldChar w:fldCharType="end"/>
      </w:r>
      <w:r w:rsidR="00D756A9" w:rsidRPr="007D5A99">
        <w:rPr>
          <w:rFonts w:ascii="Abadi" w:hAnsi="Abadi" w:cs="Arial"/>
        </w:rPr>
      </w:r>
      <w:r w:rsidR="00D756A9" w:rsidRPr="007D5A99">
        <w:rPr>
          <w:rFonts w:ascii="Abadi" w:hAnsi="Abadi" w:cs="Arial"/>
        </w:rPr>
        <w:fldChar w:fldCharType="separate"/>
      </w:r>
      <w:r w:rsidR="00BA2CA2">
        <w:rPr>
          <w:rFonts w:ascii="Abadi" w:hAnsi="Abadi" w:cs="Arial"/>
          <w:noProof/>
        </w:rPr>
        <w:t xml:space="preserve">(Helbich et al., 2018; Jiang et </w:t>
      </w:r>
      <w:r w:rsidR="00BA2CA2">
        <w:rPr>
          <w:rFonts w:ascii="Abadi" w:hAnsi="Abadi" w:cs="Arial"/>
          <w:noProof/>
        </w:rPr>
        <w:lastRenderedPageBreak/>
        <w:t>al., 2021; Min et al., 2017)</w:t>
      </w:r>
      <w:r w:rsidR="00D756A9" w:rsidRPr="007D5A99">
        <w:rPr>
          <w:rFonts w:ascii="Abadi" w:hAnsi="Abadi" w:cs="Arial"/>
        </w:rPr>
        <w:fldChar w:fldCharType="end"/>
      </w:r>
      <w:r w:rsidR="00D756A9" w:rsidRPr="007D5A99">
        <w:rPr>
          <w:rFonts w:ascii="Abadi" w:hAnsi="Abadi" w:cs="Arial"/>
        </w:rPr>
        <w:t xml:space="preserve"> others</w:t>
      </w:r>
      <w:r w:rsidR="0060260F" w:rsidRPr="007D5A99">
        <w:rPr>
          <w:rFonts w:ascii="Abadi" w:hAnsi="Abadi" w:cs="Arial"/>
        </w:rPr>
        <w:t xml:space="preserve"> </w:t>
      </w:r>
      <w:r w:rsidR="00CB5CFE" w:rsidRPr="007D5A99">
        <w:rPr>
          <w:rFonts w:ascii="Abadi" w:hAnsi="Abadi" w:cs="Arial"/>
        </w:rPr>
        <w:t xml:space="preserve">did not find </w:t>
      </w:r>
      <w:r w:rsidR="0060260F" w:rsidRPr="007D5A99">
        <w:rPr>
          <w:rFonts w:ascii="Abadi" w:hAnsi="Abadi" w:cs="Arial"/>
        </w:rPr>
        <w:t>statistically</w:t>
      </w:r>
      <w:r w:rsidR="00CB5CFE" w:rsidRPr="007D5A99">
        <w:rPr>
          <w:rFonts w:ascii="Abadi" w:hAnsi="Abadi" w:cs="Arial"/>
        </w:rPr>
        <w:t xml:space="preserve"> </w:t>
      </w:r>
      <w:r w:rsidR="0060260F" w:rsidRPr="007D5A99">
        <w:rPr>
          <w:rFonts w:ascii="Abadi" w:hAnsi="Abadi" w:cs="Arial"/>
        </w:rPr>
        <w:t xml:space="preserve">significant </w:t>
      </w:r>
      <w:r w:rsidR="00D756A9" w:rsidRPr="007D5A99">
        <w:rPr>
          <w:rFonts w:ascii="Abadi" w:hAnsi="Abadi" w:cs="Arial"/>
        </w:rPr>
        <w:t>association</w:t>
      </w:r>
      <w:r w:rsidR="00D16FD1" w:rsidRPr="007D5A99">
        <w:rPr>
          <w:rFonts w:ascii="Abadi" w:hAnsi="Abadi" w:cs="Arial"/>
        </w:rPr>
        <w:t>s</w:t>
      </w:r>
      <w:r w:rsidR="00F93BE3" w:rsidRPr="007D5A99">
        <w:rPr>
          <w:rFonts w:ascii="Abadi" w:hAnsi="Abadi" w:cs="Arial"/>
        </w:rPr>
        <w:t xml:space="preserve"> </w:t>
      </w:r>
      <w:r w:rsidR="00D756A9" w:rsidRPr="007D5A99">
        <w:rPr>
          <w:rFonts w:ascii="Abadi" w:hAnsi="Abadi" w:cs="Arial"/>
        </w:rPr>
        <w:fldChar w:fldCharType="begin">
          <w:fldData xml:space="preserve">PEVuZE5vdGU+PENpdGU+PEF1dGhvcj5CaXhieTwvQXV0aG9yPjxZZWFyPjIwMTU8L1llYXI+PFJl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</w:fldData>
        </w:fldChar>
      </w:r>
      <w:r w:rsidR="00BA2CA2">
        <w:rPr>
          <w:rFonts w:ascii="Abadi" w:hAnsi="Abadi" w:cs="Arial"/>
        </w:rPr>
        <w:instrText xml:space="preserve"> ADDIN EN.CITE </w:instrText>
      </w:r>
      <w:r w:rsidR="00BA2CA2">
        <w:rPr>
          <w:rFonts w:ascii="Abadi" w:hAnsi="Abadi" w:cs="Arial"/>
        </w:rPr>
        <w:fldChar w:fldCharType="begin">
          <w:fldData xml:space="preserve">PEVuZE5vdGU+PENpdGU+PEF1dGhvcj5CaXhieTwvQXV0aG9yPjxZZWFyPjIwMTU8L1llYXI+PFJl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</w:fldData>
        </w:fldChar>
      </w:r>
      <w:r w:rsidR="00BA2CA2">
        <w:rPr>
          <w:rFonts w:ascii="Abadi" w:hAnsi="Abadi" w:cs="Arial"/>
        </w:rPr>
        <w:instrText xml:space="preserve"> ADDIN EN.CITE.DATA </w:instrText>
      </w:r>
      <w:r w:rsidR="00BA2CA2">
        <w:rPr>
          <w:rFonts w:ascii="Abadi" w:hAnsi="Abadi" w:cs="Arial"/>
        </w:rPr>
      </w:r>
      <w:r w:rsidR="00BA2CA2">
        <w:rPr>
          <w:rFonts w:ascii="Abadi" w:hAnsi="Abadi" w:cs="Arial"/>
        </w:rPr>
        <w:fldChar w:fldCharType="end"/>
      </w:r>
      <w:r w:rsidR="00D756A9" w:rsidRPr="007D5A99">
        <w:rPr>
          <w:rFonts w:ascii="Abadi" w:hAnsi="Abadi" w:cs="Arial"/>
        </w:rPr>
      </w:r>
      <w:r w:rsidR="00D756A9" w:rsidRPr="007D5A99">
        <w:rPr>
          <w:rFonts w:ascii="Abadi" w:hAnsi="Abadi" w:cs="Arial"/>
        </w:rPr>
        <w:fldChar w:fldCharType="separate"/>
      </w:r>
      <w:r w:rsidR="00BA2CA2">
        <w:rPr>
          <w:rFonts w:ascii="Abadi" w:hAnsi="Abadi" w:cs="Arial"/>
          <w:noProof/>
        </w:rPr>
        <w:t>(Bixby et al., 2015; Mitchell &amp; Popham, 2008)</w:t>
      </w:r>
      <w:r w:rsidR="00D756A9" w:rsidRPr="007D5A99">
        <w:rPr>
          <w:rFonts w:ascii="Abadi" w:hAnsi="Abadi" w:cs="Arial"/>
        </w:rPr>
        <w:fldChar w:fldCharType="end"/>
      </w:r>
      <w:r w:rsidR="00D756A9" w:rsidRPr="007D5A99">
        <w:rPr>
          <w:rFonts w:ascii="Abadi" w:hAnsi="Abadi" w:cs="Arial"/>
        </w:rPr>
        <w:t xml:space="preserve">. </w:t>
      </w:r>
      <w:r w:rsidR="006B0455" w:rsidRPr="007D5A99">
        <w:rPr>
          <w:rFonts w:ascii="Abadi" w:hAnsi="Abadi" w:cs="Arial"/>
        </w:rPr>
        <w:t>However,</w:t>
      </w:r>
      <w:r w:rsidR="009D6F2D" w:rsidRPr="007D5A99">
        <w:rPr>
          <w:rFonts w:ascii="Abadi" w:hAnsi="Abadi" w:cs="Arial"/>
        </w:rPr>
        <w:t xml:space="preserve"> all these studies are cross-sectional</w:t>
      </w:r>
      <w:r w:rsidR="00D16FD1" w:rsidRPr="007D5A99">
        <w:rPr>
          <w:rFonts w:ascii="Abadi" w:hAnsi="Abadi" w:cs="Arial"/>
        </w:rPr>
        <w:t xml:space="preserve">, and </w:t>
      </w:r>
      <w:r w:rsidR="005D3155" w:rsidRPr="007D5A99">
        <w:rPr>
          <w:rFonts w:ascii="Abadi" w:hAnsi="Abadi" w:cs="Arial"/>
        </w:rPr>
        <w:t>most were ecological.</w:t>
      </w:r>
      <w:r w:rsidR="009D6F2D" w:rsidRPr="007D5A99">
        <w:rPr>
          <w:rFonts w:ascii="Abadi" w:hAnsi="Abadi" w:cs="Arial"/>
        </w:rPr>
        <w:t xml:space="preserve"> </w:t>
      </w:r>
      <w:r w:rsidR="005D3155" w:rsidRPr="007D5A99">
        <w:rPr>
          <w:rFonts w:ascii="Abadi" w:hAnsi="Abadi" w:cs="Arial"/>
        </w:rPr>
        <w:t xml:space="preserve">Thus, they were </w:t>
      </w:r>
      <w:r w:rsidR="006B0455" w:rsidRPr="007D5A99">
        <w:rPr>
          <w:rFonts w:ascii="Abadi" w:hAnsi="Abadi" w:cs="Arial"/>
        </w:rPr>
        <w:t>limited in terms of</w:t>
      </w:r>
      <w:r w:rsidR="00847D2C" w:rsidRPr="007D5A99">
        <w:rPr>
          <w:rFonts w:ascii="Abadi" w:hAnsi="Abadi" w:cs="Arial"/>
        </w:rPr>
        <w:t xml:space="preserve"> </w:t>
      </w:r>
      <w:r w:rsidR="007F5874" w:rsidRPr="007D5A99">
        <w:rPr>
          <w:rFonts w:ascii="Abadi" w:hAnsi="Abadi" w:cs="Arial"/>
        </w:rPr>
        <w:t xml:space="preserve">evaluating </w:t>
      </w:r>
      <w:r w:rsidR="00847D2C" w:rsidRPr="007D5A99">
        <w:rPr>
          <w:rFonts w:ascii="Abadi" w:hAnsi="Abadi" w:cs="Arial"/>
        </w:rPr>
        <w:t>causality</w:t>
      </w:r>
      <w:r w:rsidR="00B51003" w:rsidRPr="007D5A99">
        <w:rPr>
          <w:rFonts w:ascii="Abadi" w:hAnsi="Abadi" w:cs="Arial"/>
        </w:rPr>
        <w:t>.</w:t>
      </w:r>
      <w:r w:rsidR="0032429F" w:rsidRPr="007D5A99">
        <w:rPr>
          <w:rFonts w:ascii="Abadi" w:hAnsi="Abadi" w:cs="Arial"/>
        </w:rPr>
        <w:t xml:space="preserve"> </w:t>
      </w:r>
      <w:r w:rsidR="00EF6C10" w:rsidRPr="007D5A99">
        <w:rPr>
          <w:rFonts w:ascii="Abadi" w:hAnsi="Abadi" w:cs="Arial"/>
        </w:rPr>
        <w:t>To the best of our knowledge,</w:t>
      </w:r>
      <w:r w:rsidR="00FE3F23" w:rsidRPr="007D5A99">
        <w:rPr>
          <w:rFonts w:ascii="Abadi" w:hAnsi="Abadi" w:cs="Arial"/>
        </w:rPr>
        <w:t xml:space="preserve"> only one case-control </w:t>
      </w:r>
      <w:r w:rsidR="003A7283" w:rsidRPr="007D5A99">
        <w:rPr>
          <w:rFonts w:ascii="Abadi" w:hAnsi="Abadi" w:cs="Arial"/>
        </w:rPr>
        <w:t>study has been published</w:t>
      </w:r>
      <w:r w:rsidR="00774F14" w:rsidRPr="007D5A99">
        <w:rPr>
          <w:rFonts w:ascii="Abadi" w:hAnsi="Abadi" w:cs="Arial"/>
        </w:rPr>
        <w:t xml:space="preserve"> that </w:t>
      </w:r>
      <w:r w:rsidR="0089494F" w:rsidRPr="007D5A99">
        <w:rPr>
          <w:rFonts w:ascii="Abadi" w:hAnsi="Abadi" w:cs="Arial"/>
        </w:rPr>
        <w:t>revealed a protective effect of green spaces against suicide mortality among</w:t>
      </w:r>
      <w:r w:rsidR="00B32F56" w:rsidRPr="007D5A99">
        <w:rPr>
          <w:rFonts w:ascii="Abadi" w:hAnsi="Abadi" w:cs="Arial"/>
        </w:rPr>
        <w:t xml:space="preserve"> women</w:t>
      </w:r>
      <w:r w:rsidR="00BC3CE7" w:rsidRPr="007D5A99">
        <w:rPr>
          <w:rFonts w:ascii="Abadi" w:hAnsi="Abadi" w:cs="Arial"/>
        </w:rPr>
        <w:t xml:space="preserve"> </w:t>
      </w:r>
      <w:r w:rsidR="0089494F" w:rsidRPr="007D5A99">
        <w:rPr>
          <w:rFonts w:ascii="Abadi" w:hAnsi="Abadi" w:cs="Arial"/>
        </w:rPr>
        <w:t xml:space="preserve">in areas with a low level of urbanicity </w:t>
      </w:r>
      <w:r w:rsidR="00277091" w:rsidRPr="007D5A99">
        <w:rPr>
          <w:rFonts w:ascii="Abadi" w:hAnsi="Abadi" w:cs="Arial"/>
        </w:rPr>
        <w:fldChar w:fldCharType="begin"/>
      </w:r>
      <w:r w:rsidR="00BA2CA2">
        <w:rPr>
          <w:rFonts w:ascii="Abadi" w:hAnsi="Abadi" w:cs="Arial"/>
        </w:rPr>
        <w:instrText xml:space="preserve"> ADDIN EN.CITE &lt;EndNote&gt;&lt;Cite&gt;&lt;Author&gt;Helbich&lt;/Author&gt;&lt;Year&gt;2020&lt;/Year&gt;&lt;RecNum&gt;108&lt;/RecNum&gt;&lt;DisplayText&gt;(Helbich et al., 2020)&lt;/DisplayText&gt;&lt;record&gt;&lt;rec-number&gt;108&lt;/rec-number&gt;&lt;foreign-keys&gt;&lt;key app="EN" db-id="f0x2xravk09adte2epc5fr5xdp9etpf095px" timestamp="1635339403"&gt;108&lt;/key&gt;&lt;/foreign-keys&gt;&lt;ref-type name="Journal Article"&gt;17&lt;/ref-type&gt;&lt;contributors&gt;&lt;authors&gt;&lt;author&gt;Helbich, Marco&lt;/author&gt;&lt;author&gt;O&amp;apos;Connor, Rory C.&lt;/author&gt;&lt;author&gt;Nieuwenhuijsen, Marc&lt;/author&gt;&lt;author&gt;Hagedoorn, Paulien&lt;/author&gt;&lt;/authors&gt;&lt;/contributors&gt;&lt;titles&gt;&lt;title&gt;Greenery exposure and suicide mortality later in life: A longitudinal register-based case-control study&lt;/title&gt;&lt;secondary-title&gt;Environment International&lt;/secondary-title&gt;&lt;/titles&gt;&lt;periodical&gt;&lt;full-title&gt;Environment International&lt;/full-title&gt;&lt;/periodical&gt;&lt;pages&gt;105982&lt;/pages&gt;&lt;volume&gt;143&lt;/volume&gt;&lt;keywords&gt;&lt;keyword&gt;Suicide mortality&lt;/keyword&gt;&lt;keyword&gt;Mental health&lt;/keyword&gt;&lt;keyword&gt;Greenery&lt;/keyword&gt;&lt;keyword&gt;Residential mobility&lt;/keyword&gt;&lt;keyword&gt;Exposure&lt;/keyword&gt;&lt;keyword&gt;Life course&lt;/keyword&gt;&lt;keyword&gt;Longitudinal register data&lt;/keyword&gt;&lt;/keywords&gt;&lt;dates&gt;&lt;year&gt;2020&lt;/year&gt;&lt;pub-dates&gt;&lt;date&gt;2020/10/01/&lt;/date&gt;&lt;/pub-dates&gt;&lt;/dates&gt;&lt;isbn&gt;0160-4120&lt;/isbn&gt;&lt;urls&gt;&lt;related-urls&gt;&lt;url&gt;https://www.sciencedirect.com/science/article/pii/S0160412020319371&lt;/url&gt;&lt;/related-urls&gt;&lt;/urls&gt;&lt;electronic-resource-num&gt;https://doi.org/10.1016/j.envint.2020.105982&lt;/electronic-resource-num&gt;&lt;/record&gt;&lt;/Cite&gt;&lt;/EndNote&gt;</w:instrText>
      </w:r>
      <w:r w:rsidR="00277091" w:rsidRPr="007D5A99">
        <w:rPr>
          <w:rFonts w:ascii="Abadi" w:hAnsi="Abadi" w:cs="Arial"/>
        </w:rPr>
        <w:fldChar w:fldCharType="separate"/>
      </w:r>
      <w:r w:rsidR="00BA2CA2">
        <w:rPr>
          <w:rFonts w:ascii="Abadi" w:hAnsi="Abadi" w:cs="Arial"/>
          <w:noProof/>
        </w:rPr>
        <w:t>(Helbich et al., 2020)</w:t>
      </w:r>
      <w:r w:rsidR="00277091" w:rsidRPr="007D5A99">
        <w:rPr>
          <w:rFonts w:ascii="Abadi" w:hAnsi="Abadi" w:cs="Arial"/>
        </w:rPr>
        <w:fldChar w:fldCharType="end"/>
      </w:r>
      <w:r w:rsidR="00FE3F23" w:rsidRPr="007D5A99">
        <w:rPr>
          <w:rFonts w:ascii="Abadi" w:hAnsi="Abadi" w:cs="Arial"/>
        </w:rPr>
        <w:t>. There is</w:t>
      </w:r>
      <w:r w:rsidR="00B51889" w:rsidRPr="007D5A99">
        <w:rPr>
          <w:rFonts w:ascii="Abadi" w:hAnsi="Abadi" w:cs="Arial"/>
        </w:rPr>
        <w:t xml:space="preserve"> thus </w:t>
      </w:r>
      <w:r w:rsidR="00FE3F23" w:rsidRPr="007D5A99">
        <w:rPr>
          <w:rFonts w:ascii="Abadi" w:hAnsi="Abadi" w:cs="Arial"/>
        </w:rPr>
        <w:t>need for</w:t>
      </w:r>
      <w:r w:rsidR="00B51889" w:rsidRPr="007D5A99">
        <w:rPr>
          <w:rFonts w:ascii="Abadi" w:hAnsi="Abadi" w:cs="Arial"/>
        </w:rPr>
        <w:t xml:space="preserve"> more </w:t>
      </w:r>
      <w:r w:rsidR="00FE3F23" w:rsidRPr="007D5A99">
        <w:rPr>
          <w:rFonts w:ascii="Abadi" w:hAnsi="Abadi" w:cs="Arial"/>
        </w:rPr>
        <w:t>longitudinal based</w:t>
      </w:r>
      <w:r w:rsidR="00B51889" w:rsidRPr="007D5A99">
        <w:rPr>
          <w:rFonts w:ascii="Abadi" w:hAnsi="Abadi" w:cs="Arial"/>
        </w:rPr>
        <w:t xml:space="preserve"> study </w:t>
      </w:r>
      <w:r w:rsidR="00FE3F23" w:rsidRPr="007D5A99">
        <w:rPr>
          <w:rFonts w:ascii="Abadi" w:hAnsi="Abadi" w:cs="Arial"/>
        </w:rPr>
        <w:t>designs.</w:t>
      </w:r>
      <w:r w:rsidR="00114AB1" w:rsidRPr="007D5A99">
        <w:rPr>
          <w:rFonts w:ascii="Abadi" w:hAnsi="Abadi" w:cs="Arial"/>
        </w:rPr>
        <w:t xml:space="preserve"> </w:t>
      </w:r>
      <w:r w:rsidR="0089494F" w:rsidRPr="007D5A99">
        <w:rPr>
          <w:rFonts w:ascii="Abadi" w:hAnsi="Abadi" w:cs="Arial"/>
        </w:rPr>
        <w:t>Furthermore, the study by Helbich et al</w:t>
      </w:r>
      <w:r w:rsidR="007026EF" w:rsidRPr="007D5A99">
        <w:rPr>
          <w:rFonts w:ascii="Abadi" w:hAnsi="Abadi" w:cs="Arial"/>
        </w:rPr>
        <w:t>.</w:t>
      </w:r>
      <w:r w:rsidR="000D64E1" w:rsidRPr="007D5A99">
        <w:rPr>
          <w:rFonts w:ascii="Abadi" w:hAnsi="Abadi" w:cs="Arial"/>
        </w:rPr>
        <w:t xml:space="preserve"> </w:t>
      </w:r>
      <w:r w:rsidR="007026EF" w:rsidRPr="007D5A99">
        <w:rPr>
          <w:rFonts w:ascii="Abadi" w:hAnsi="Abadi" w:cs="Arial"/>
        </w:rPr>
        <w:t>(2020)</w:t>
      </w:r>
      <w:r w:rsidR="0089494F" w:rsidRPr="007D5A99">
        <w:rPr>
          <w:rFonts w:ascii="Abadi" w:hAnsi="Abadi" w:cs="Arial"/>
        </w:rPr>
        <w:t xml:space="preserve"> did not consider the</w:t>
      </w:r>
      <w:r w:rsidR="00114AB1" w:rsidRPr="007D5A99">
        <w:rPr>
          <w:rFonts w:ascii="Abadi" w:hAnsi="Abadi" w:cs="Arial"/>
        </w:rPr>
        <w:t xml:space="preserve"> role of </w:t>
      </w:r>
      <w:r w:rsidR="00827A79" w:rsidRPr="007D5A99">
        <w:rPr>
          <w:rFonts w:ascii="Abadi" w:hAnsi="Abadi" w:cs="Arial"/>
        </w:rPr>
        <w:t xml:space="preserve">outdoor </w:t>
      </w:r>
      <w:r w:rsidR="00114AB1" w:rsidRPr="007D5A99">
        <w:rPr>
          <w:rFonts w:ascii="Abadi" w:hAnsi="Abadi" w:cs="Arial"/>
        </w:rPr>
        <w:t xml:space="preserve">air pollution as a mediator in the association between green spaces and suicide mortality. Investigating </w:t>
      </w:r>
      <w:r w:rsidR="00EB449D" w:rsidRPr="007D5A99">
        <w:rPr>
          <w:rFonts w:ascii="Abadi" w:hAnsi="Abadi" w:cs="Arial"/>
        </w:rPr>
        <w:t>this</w:t>
      </w:r>
      <w:r w:rsidR="00114AB1" w:rsidRPr="007D5A99">
        <w:rPr>
          <w:rFonts w:ascii="Abadi" w:hAnsi="Abadi" w:cs="Arial"/>
        </w:rPr>
        <w:t xml:space="preserve"> pathway could provide</w:t>
      </w:r>
      <w:r w:rsidR="00827A79" w:rsidRPr="007D5A99">
        <w:rPr>
          <w:rFonts w:ascii="Abadi" w:hAnsi="Abadi" w:cs="Arial"/>
        </w:rPr>
        <w:t xml:space="preserve"> insights into the mitigation of air pollutants by green spaces as a potential </w:t>
      </w:r>
      <w:r w:rsidR="00114AB1" w:rsidRPr="007D5A99">
        <w:rPr>
          <w:rFonts w:ascii="Abadi" w:hAnsi="Abadi" w:cs="Arial"/>
        </w:rPr>
        <w:t>underlying protective mechanism</w:t>
      </w:r>
      <w:r w:rsidR="00827A79" w:rsidRPr="007D5A99">
        <w:rPr>
          <w:rFonts w:ascii="Abadi" w:hAnsi="Abadi" w:cs="Arial"/>
        </w:rPr>
        <w:t xml:space="preserve"> of green spaces.</w:t>
      </w:r>
      <w:r w:rsidR="006B043F" w:rsidRPr="007D5A99">
        <w:rPr>
          <w:rFonts w:ascii="Abadi" w:hAnsi="Abadi" w:cs="Arial"/>
        </w:rPr>
        <w:t xml:space="preserve"> </w:t>
      </w:r>
    </w:p>
    <w:p w14:paraId="55F252E2" w14:textId="1918403F" w:rsidR="006B0455" w:rsidRPr="007D5A99" w:rsidRDefault="00034350" w:rsidP="00827A79">
      <w:pPr>
        <w:spacing w:after="0" w:line="480" w:lineRule="auto"/>
        <w:jc w:val="both"/>
        <w:rPr>
          <w:rFonts w:ascii="Abadi" w:hAnsi="Abadi"/>
        </w:rPr>
      </w:pPr>
      <w:bookmarkStart w:id="6" w:name="_Hlk115009746"/>
      <w:r w:rsidRPr="00B72848">
        <w:rPr>
          <w:rFonts w:ascii="Abadi" w:hAnsi="Abadi" w:cs="Arial"/>
        </w:rPr>
        <w:t>P</w:t>
      </w:r>
      <w:r w:rsidR="00443AB8" w:rsidRPr="00B72848">
        <w:rPr>
          <w:rFonts w:ascii="Abadi" w:hAnsi="Abadi" w:cs="Arial"/>
        </w:rPr>
        <w:t>revious studies</w:t>
      </w:r>
      <w:r w:rsidR="00733639" w:rsidRPr="00B72848">
        <w:rPr>
          <w:rFonts w:ascii="Abadi" w:hAnsi="Abadi" w:cs="Arial"/>
        </w:rPr>
        <w:t xml:space="preserve"> have reported</w:t>
      </w:r>
      <w:r w:rsidR="00D474F2" w:rsidRPr="00B72848">
        <w:rPr>
          <w:rFonts w:ascii="Abadi" w:hAnsi="Abadi" w:cs="Arial"/>
        </w:rPr>
        <w:t xml:space="preserve"> </w:t>
      </w:r>
      <w:r w:rsidR="00443AB8" w:rsidRPr="00B72848">
        <w:rPr>
          <w:rFonts w:ascii="Abadi" w:hAnsi="Abadi" w:cs="Arial"/>
        </w:rPr>
        <w:t>a difference in</w:t>
      </w:r>
      <w:r w:rsidR="00FE50C2" w:rsidRPr="00B72848">
        <w:rPr>
          <w:rFonts w:ascii="Abadi" w:hAnsi="Abadi" w:cs="Arial"/>
        </w:rPr>
        <w:t xml:space="preserve"> risk </w:t>
      </w:r>
      <w:r w:rsidRPr="00B72848">
        <w:rPr>
          <w:rFonts w:ascii="Abadi" w:hAnsi="Abadi" w:cs="Arial"/>
        </w:rPr>
        <w:t>estimates</w:t>
      </w:r>
      <w:r w:rsidR="00E77A5C" w:rsidRPr="00B72848">
        <w:rPr>
          <w:rFonts w:ascii="Abadi" w:hAnsi="Abadi" w:cs="Arial"/>
        </w:rPr>
        <w:t xml:space="preserve"> of </w:t>
      </w:r>
      <w:r w:rsidR="00443AB8" w:rsidRPr="00B72848">
        <w:rPr>
          <w:rFonts w:ascii="Abadi" w:hAnsi="Abadi" w:cs="Arial"/>
        </w:rPr>
        <w:t>mental health</w:t>
      </w:r>
      <w:r w:rsidR="00E77A5C" w:rsidRPr="00B72848">
        <w:rPr>
          <w:rFonts w:ascii="Abadi" w:hAnsi="Abadi" w:cs="Arial"/>
        </w:rPr>
        <w:t xml:space="preserve"> outcomes such as depression </w:t>
      </w:r>
      <w:r w:rsidR="00443AB8" w:rsidRPr="00B72848">
        <w:rPr>
          <w:rFonts w:ascii="Abadi" w:hAnsi="Abadi" w:cs="Arial"/>
        </w:rPr>
        <w:t>and green spaces between</w:t>
      </w:r>
      <w:r w:rsidR="00BD56AE" w:rsidRPr="00B72848">
        <w:rPr>
          <w:rFonts w:ascii="Abadi" w:hAnsi="Abadi" w:cs="Arial"/>
        </w:rPr>
        <w:t xml:space="preserve"> </w:t>
      </w:r>
      <w:r w:rsidR="00443AB8" w:rsidRPr="00B72848">
        <w:rPr>
          <w:rFonts w:ascii="Abadi" w:hAnsi="Abadi" w:cs="Arial"/>
        </w:rPr>
        <w:t>population groups</w:t>
      </w:r>
      <w:r w:rsidR="00840B7D" w:rsidRPr="00B72848">
        <w:rPr>
          <w:rFonts w:ascii="Abadi" w:hAnsi="Abadi" w:cs="Arial"/>
        </w:rPr>
        <w:t xml:space="preserve"> </w:t>
      </w:r>
      <w:r w:rsidR="00840B7D" w:rsidRPr="00B72848">
        <w:rPr>
          <w:rFonts w:ascii="Abadi" w:hAnsi="Abadi" w:cs="Arial"/>
        </w:rPr>
        <w:fldChar w:fldCharType="begin"/>
      </w:r>
      <w:r w:rsidR="004E2635">
        <w:rPr>
          <w:rFonts w:ascii="Abadi" w:hAnsi="Abadi" w:cs="Arial"/>
        </w:rPr>
        <w:instrText xml:space="preserve"> ADDIN EN.CITE &lt;EndNote&gt;&lt;Cite&gt;&lt;Author&gt;van den Berg&lt;/Author&gt;&lt;Year&gt;2015&lt;/Year&gt;&lt;RecNum&gt;152&lt;/RecNum&gt;&lt;DisplayText&gt;(van den Berg et al., 2015)&lt;/DisplayText&gt;&lt;record&gt;&lt;rec-number&gt;152&lt;/rec-number&gt;&lt;foreign-keys&gt;&lt;key app="EN" db-id="f0x2xravk09adte2epc5fr5xdp9etpf095px" timestamp="1652885126"&gt;152&lt;/key&gt;&lt;/foreign-keys&gt;&lt;ref-type name="Journal Article"&gt;17&lt;/ref-type&gt;&lt;contributors&gt;&lt;authors&gt;&lt;author&gt;van den Berg, Magdalena&lt;/author&gt;&lt;author&gt;Wendel-Vos, Wanda&lt;/author&gt;&lt;author&gt;van Poppel, Mireille&lt;/author&gt;&lt;author&gt;Kemper, Han&lt;/author&gt;&lt;author&gt;van Mechelen, Willem&lt;/author&gt;&lt;author&gt;Maas, Jolanda&lt;/author&gt;&lt;/authors&gt;&lt;/contributors&gt;&lt;titles&gt;&lt;title&gt;Health benefits of green spaces in the living environment: A systematic review of epidemiological studies&lt;/title&gt;&lt;secondary-title&gt;Urban Forestry &amp;amp; Urban Greening&lt;/secondary-title&gt;&lt;/titles&gt;&lt;periodical&gt;&lt;full-title&gt;Urban Forestry &amp;amp; Urban Greening&lt;/full-title&gt;&lt;/periodical&gt;&lt;pages&gt;806-816&lt;/pages&gt;&lt;volume&gt;14&lt;/volume&gt;&lt;number&gt;4&lt;/number&gt;&lt;keywords&gt;&lt;keyword&gt;All-cause mortality&lt;/keyword&gt;&lt;keyword&gt;Natural environments&lt;/keyword&gt;&lt;keyword&gt;Perceived general health&lt;/keyword&gt;&lt;keyword&gt;Perceived mental health&lt;/keyword&gt;&lt;keyword&gt;Systematic review&lt;/keyword&gt;&lt;keyword&gt;Urban green spaces&lt;/keyword&gt;&lt;/keywords&gt;&lt;dates&gt;&lt;year&gt;2015&lt;/year&gt;&lt;pub-dates&gt;&lt;date&gt;2015/01/01/&lt;/date&gt;&lt;/pub-dates&gt;&lt;/dates&gt;&lt;isbn&gt;1618-8667&lt;/isbn&gt;&lt;urls&gt;&lt;related-urls&gt;&lt;url&gt;https://www.sciencedirect.com/science/article/pii/S1618866715001016&lt;/url&gt;&lt;/related-urls&gt;&lt;/urls&gt;&lt;electronic-resource-num&gt;https://doi.org/10.1016/j.ufug.2015.07.008&lt;/electronic-resource-num&gt;&lt;/record&gt;&lt;/Cite&gt;&lt;/EndNote&gt;</w:instrText>
      </w:r>
      <w:r w:rsidR="00840B7D" w:rsidRPr="00B72848">
        <w:rPr>
          <w:rFonts w:ascii="Abadi" w:hAnsi="Abadi" w:cs="Arial"/>
        </w:rPr>
        <w:fldChar w:fldCharType="separate"/>
      </w:r>
      <w:r w:rsidR="004E2635">
        <w:rPr>
          <w:rFonts w:ascii="Abadi" w:hAnsi="Abadi" w:cs="Arial"/>
          <w:noProof/>
        </w:rPr>
        <w:t>(van den Berg et al., 2015)</w:t>
      </w:r>
      <w:r w:rsidR="00840B7D" w:rsidRPr="00B72848">
        <w:rPr>
          <w:rFonts w:ascii="Abadi" w:hAnsi="Abadi" w:cs="Arial"/>
        </w:rPr>
        <w:fldChar w:fldCharType="end"/>
      </w:r>
      <w:r w:rsidR="00443AB8" w:rsidRPr="00B72848">
        <w:rPr>
          <w:rFonts w:ascii="Abadi" w:hAnsi="Abadi" w:cs="Arial"/>
        </w:rPr>
        <w:t>.</w:t>
      </w:r>
      <w:r w:rsidRPr="00B72848">
        <w:rPr>
          <w:rFonts w:ascii="Abadi" w:hAnsi="Abadi" w:cs="Arial"/>
        </w:rPr>
        <w:t xml:space="preserve"> </w:t>
      </w:r>
      <w:r w:rsidR="00443AB8" w:rsidRPr="00B72848">
        <w:rPr>
          <w:rFonts w:ascii="Abadi" w:hAnsi="Abadi" w:cs="Arial"/>
        </w:rPr>
        <w:t>As a result, there i</w:t>
      </w:r>
      <w:r w:rsidR="00E77A5C" w:rsidRPr="00B72848">
        <w:rPr>
          <w:rFonts w:ascii="Abadi" w:hAnsi="Abadi" w:cs="Arial"/>
        </w:rPr>
        <w:t xml:space="preserve">s </w:t>
      </w:r>
      <w:r w:rsidR="00FE50C2" w:rsidRPr="00B72848">
        <w:rPr>
          <w:rFonts w:ascii="Abadi" w:hAnsi="Abadi" w:cs="Arial"/>
        </w:rPr>
        <w:t xml:space="preserve">a </w:t>
      </w:r>
      <w:r w:rsidR="00443AB8" w:rsidRPr="00B72848">
        <w:rPr>
          <w:rFonts w:ascii="Abadi" w:hAnsi="Abadi" w:cs="Arial"/>
        </w:rPr>
        <w:t>potential</w:t>
      </w:r>
      <w:r w:rsidRPr="00B72848">
        <w:rPr>
          <w:rFonts w:ascii="Abadi" w:hAnsi="Abadi" w:cs="Arial"/>
        </w:rPr>
        <w:t xml:space="preserve"> as well </w:t>
      </w:r>
      <w:r w:rsidR="00BD56AE" w:rsidRPr="00B72848">
        <w:rPr>
          <w:rFonts w:ascii="Abadi" w:hAnsi="Abadi" w:cs="Arial"/>
        </w:rPr>
        <w:t xml:space="preserve">for such differences to exist </w:t>
      </w:r>
      <w:r w:rsidR="00CF7EC3" w:rsidRPr="00B72848">
        <w:rPr>
          <w:rFonts w:ascii="Abadi" w:hAnsi="Abadi" w:cs="Arial"/>
        </w:rPr>
        <w:t>in associations between suicide mortality and green spaces</w:t>
      </w:r>
      <w:r w:rsidR="00BD56AE" w:rsidRPr="00B72848">
        <w:rPr>
          <w:rFonts w:ascii="Abadi" w:hAnsi="Abadi" w:cs="Arial"/>
        </w:rPr>
        <w:t>. However,</w:t>
      </w:r>
      <w:r w:rsidR="00FE50C2" w:rsidRPr="00B72848">
        <w:rPr>
          <w:rFonts w:ascii="Abadi" w:hAnsi="Abadi" w:cs="Arial"/>
        </w:rPr>
        <w:t xml:space="preserve"> such potential modification effects in the association between green spaces and suicide mortality are underexplored</w:t>
      </w:r>
      <w:r w:rsidR="00D46A3B" w:rsidRPr="00B72848">
        <w:rPr>
          <w:rFonts w:ascii="Abadi" w:hAnsi="Abadi" w:cs="Arial"/>
        </w:rPr>
        <w:t>.</w:t>
      </w:r>
      <w:r w:rsidR="00FE50C2" w:rsidRPr="00B72848">
        <w:rPr>
          <w:rFonts w:ascii="Abadi" w:hAnsi="Abadi" w:cs="Arial"/>
        </w:rPr>
        <w:t xml:space="preserve"> </w:t>
      </w:r>
      <w:r w:rsidR="00D46A3B" w:rsidRPr="00B72848">
        <w:rPr>
          <w:rFonts w:ascii="Abadi" w:hAnsi="Abadi" w:cs="Arial"/>
        </w:rPr>
        <w:t>Helbich et al</w:t>
      </w:r>
      <w:r w:rsidR="00ED4A3A" w:rsidRPr="00B72848">
        <w:rPr>
          <w:rFonts w:ascii="Abadi" w:hAnsi="Abadi" w:cs="Arial"/>
        </w:rPr>
        <w:t>. (2020)</w:t>
      </w:r>
      <w:r w:rsidR="00FE50C2" w:rsidRPr="00B72848">
        <w:rPr>
          <w:rFonts w:ascii="Abadi" w:hAnsi="Abadi" w:cs="Arial"/>
        </w:rPr>
        <w:t xml:space="preserve"> only </w:t>
      </w:r>
      <w:r w:rsidR="00D46A3B" w:rsidRPr="00B72848">
        <w:rPr>
          <w:rFonts w:ascii="Abadi" w:hAnsi="Abadi" w:cs="Arial"/>
        </w:rPr>
        <w:t>examined</w:t>
      </w:r>
      <w:r w:rsidR="00FE50C2" w:rsidRPr="00B72848">
        <w:rPr>
          <w:rFonts w:ascii="Abadi" w:hAnsi="Abadi" w:cs="Arial"/>
        </w:rPr>
        <w:t xml:space="preserve"> </w:t>
      </w:r>
      <w:r w:rsidR="00ED4A3A" w:rsidRPr="00B72848">
        <w:rPr>
          <w:rFonts w:ascii="Abadi" w:hAnsi="Abadi" w:cs="Arial"/>
        </w:rPr>
        <w:t xml:space="preserve">effect </w:t>
      </w:r>
      <w:r w:rsidR="00D46A3B" w:rsidRPr="00B72848">
        <w:rPr>
          <w:rFonts w:ascii="Abadi" w:hAnsi="Abadi" w:cs="Arial"/>
        </w:rPr>
        <w:t>modifications</w:t>
      </w:r>
      <w:r w:rsidR="00FE50C2" w:rsidRPr="00B72848">
        <w:rPr>
          <w:rFonts w:ascii="Abadi" w:hAnsi="Abadi" w:cs="Arial"/>
        </w:rPr>
        <w:t xml:space="preserve"> </w:t>
      </w:r>
      <w:r w:rsidR="00D46A3B" w:rsidRPr="00B72848">
        <w:rPr>
          <w:rFonts w:ascii="Abadi" w:hAnsi="Abadi" w:cs="Arial"/>
        </w:rPr>
        <w:t>by</w:t>
      </w:r>
      <w:r w:rsidR="00094D02" w:rsidRPr="00B72848">
        <w:rPr>
          <w:rFonts w:ascii="Abadi" w:hAnsi="Abadi" w:cs="Arial"/>
        </w:rPr>
        <w:t xml:space="preserve"> sex</w:t>
      </w:r>
      <w:r w:rsidR="00FE50C2" w:rsidRPr="00B72848">
        <w:rPr>
          <w:rFonts w:ascii="Abadi" w:hAnsi="Abadi" w:cs="Arial"/>
        </w:rPr>
        <w:t>. Consequently,</w:t>
      </w:r>
      <w:r w:rsidR="00137CAA" w:rsidRPr="00B72848">
        <w:rPr>
          <w:rFonts w:ascii="Abadi" w:hAnsi="Abadi" w:cs="Arial"/>
        </w:rPr>
        <w:t xml:space="preserve"> there is need for more examination of</w:t>
      </w:r>
      <w:r w:rsidR="00A87A38" w:rsidRPr="00B72848">
        <w:rPr>
          <w:rFonts w:ascii="Abadi" w:hAnsi="Abadi" w:cs="Arial"/>
        </w:rPr>
        <w:t xml:space="preserve"> potential effect modification by other factors such as </w:t>
      </w:r>
      <w:r w:rsidR="00D46A3B" w:rsidRPr="00B72848">
        <w:rPr>
          <w:rFonts w:ascii="Abadi" w:hAnsi="Abadi" w:cs="Arial"/>
        </w:rPr>
        <w:t xml:space="preserve">age, </w:t>
      </w:r>
      <w:r w:rsidR="00A87A38" w:rsidRPr="00B72848">
        <w:rPr>
          <w:rFonts w:ascii="Abadi" w:hAnsi="Abadi" w:cs="Arial"/>
        </w:rPr>
        <w:t xml:space="preserve">and </w:t>
      </w:r>
      <w:r w:rsidR="00D46A3B" w:rsidRPr="00B72848">
        <w:rPr>
          <w:rFonts w:ascii="Abadi" w:hAnsi="Abadi" w:cs="Arial"/>
        </w:rPr>
        <w:t>social</w:t>
      </w:r>
      <w:r w:rsidR="00A87A38" w:rsidRPr="00B72848">
        <w:rPr>
          <w:rFonts w:ascii="Abadi" w:hAnsi="Abadi" w:cs="Arial"/>
        </w:rPr>
        <w:t>-</w:t>
      </w:r>
      <w:r w:rsidR="00D46A3B" w:rsidRPr="00B72848">
        <w:rPr>
          <w:rFonts w:ascii="Abadi" w:hAnsi="Abadi" w:cs="Arial"/>
        </w:rPr>
        <w:t>economic position.</w:t>
      </w:r>
      <w:r w:rsidR="00A87A38" w:rsidRPr="00B72848">
        <w:rPr>
          <w:rFonts w:ascii="Abadi" w:hAnsi="Abadi" w:cs="Arial"/>
        </w:rPr>
        <w:t xml:space="preserve"> </w:t>
      </w:r>
      <w:r w:rsidR="00D46A3B" w:rsidRPr="00B72848">
        <w:rPr>
          <w:rFonts w:ascii="Abadi" w:hAnsi="Abadi" w:cs="Arial"/>
        </w:rPr>
        <w:t>Understanding</w:t>
      </w:r>
      <w:r w:rsidR="00A87A38" w:rsidRPr="00B72848">
        <w:rPr>
          <w:rFonts w:ascii="Abadi" w:hAnsi="Abadi" w:cs="Arial"/>
        </w:rPr>
        <w:t xml:space="preserve"> such potential modification </w:t>
      </w:r>
      <w:r w:rsidR="00D46A3B" w:rsidRPr="00B72848">
        <w:rPr>
          <w:rFonts w:ascii="Abadi" w:hAnsi="Abadi" w:cs="Arial"/>
        </w:rPr>
        <w:t>effects can</w:t>
      </w:r>
      <w:r w:rsidR="00A87A38" w:rsidRPr="00B72848">
        <w:rPr>
          <w:rFonts w:ascii="Abadi" w:hAnsi="Abadi" w:cs="Arial"/>
        </w:rPr>
        <w:t xml:space="preserve"> better </w:t>
      </w:r>
      <w:r w:rsidR="00D46A3B" w:rsidRPr="00B72848">
        <w:rPr>
          <w:rFonts w:ascii="Abadi" w:hAnsi="Abadi" w:cs="Arial"/>
        </w:rPr>
        <w:t>inform action on which population groups may benefit most from green spaces.</w:t>
      </w:r>
    </w:p>
    <w:p w14:paraId="712B38EF" w14:textId="5E299AD2" w:rsidR="004468C2" w:rsidRPr="007D5A99" w:rsidRDefault="00333F93" w:rsidP="007D1B1D">
      <w:pPr>
        <w:spacing w:line="480" w:lineRule="auto"/>
        <w:jc w:val="both"/>
        <w:rPr>
          <w:rFonts w:ascii="Abadi" w:hAnsi="Abadi" w:cs="Arial"/>
        </w:rPr>
      </w:pPr>
      <w:bookmarkStart w:id="7" w:name="_Hlk114898213"/>
      <w:bookmarkEnd w:id="6"/>
      <w:r w:rsidRPr="007D5A99">
        <w:rPr>
          <w:rFonts w:ascii="Abadi" w:hAnsi="Abadi" w:cs="Arial"/>
          <w:lang w:val="en-US"/>
        </w:rPr>
        <w:t xml:space="preserve">Belgium is </w:t>
      </w:r>
      <w:r w:rsidR="00C9688E" w:rsidRPr="007D5A99">
        <w:rPr>
          <w:rFonts w:ascii="Abadi" w:hAnsi="Abadi" w:cs="Arial"/>
          <w:lang w:val="en-US"/>
        </w:rPr>
        <w:t xml:space="preserve">one of </w:t>
      </w:r>
      <w:r w:rsidRPr="007D5A99">
        <w:rPr>
          <w:rFonts w:ascii="Abadi" w:hAnsi="Abadi" w:cs="Arial"/>
          <w:lang w:val="en-US"/>
        </w:rPr>
        <w:t>Europe’s most urbanized</w:t>
      </w:r>
      <w:r w:rsidR="00AA7E78" w:rsidRPr="007D5A99">
        <w:rPr>
          <w:rFonts w:ascii="Abadi" w:hAnsi="Abadi" w:cs="Arial"/>
          <w:lang w:val="en-US"/>
        </w:rPr>
        <w:t xml:space="preserve"> </w:t>
      </w:r>
      <w:r w:rsidR="00205E89" w:rsidRPr="007D5A99">
        <w:rPr>
          <w:rFonts w:ascii="Abadi" w:hAnsi="Abadi" w:cs="Arial"/>
          <w:lang w:val="en-US"/>
        </w:rPr>
        <w:t>countr</w:t>
      </w:r>
      <w:r w:rsidR="00810C2B" w:rsidRPr="007D5A99">
        <w:rPr>
          <w:rFonts w:ascii="Abadi" w:hAnsi="Abadi" w:cs="Arial"/>
          <w:lang w:val="en-US"/>
        </w:rPr>
        <w:t>ies</w:t>
      </w:r>
      <w:r w:rsidR="00AA7E78" w:rsidRPr="007D5A99">
        <w:rPr>
          <w:rFonts w:ascii="Abadi" w:hAnsi="Abadi" w:cs="Arial"/>
          <w:lang w:val="en-US"/>
        </w:rPr>
        <w:t>. A</w:t>
      </w:r>
      <w:r w:rsidR="003D1E69" w:rsidRPr="007D5A99">
        <w:rPr>
          <w:rFonts w:ascii="Abadi" w:hAnsi="Abadi" w:cs="Arial"/>
          <w:lang w:val="en-US"/>
        </w:rPr>
        <w:t>pproximately 98% of</w:t>
      </w:r>
      <w:r w:rsidR="00AA7E78" w:rsidRPr="007D5A99">
        <w:rPr>
          <w:rFonts w:ascii="Abadi" w:hAnsi="Abadi" w:cs="Arial"/>
          <w:lang w:val="en-US"/>
        </w:rPr>
        <w:t xml:space="preserve"> Belgium’s </w:t>
      </w:r>
      <w:r w:rsidR="003D1E69" w:rsidRPr="007D5A99">
        <w:rPr>
          <w:rFonts w:ascii="Abadi" w:hAnsi="Abadi" w:cs="Arial"/>
          <w:lang w:val="en-US"/>
        </w:rPr>
        <w:t>total population</w:t>
      </w:r>
      <w:r w:rsidR="00AA7E78" w:rsidRPr="007D5A99">
        <w:rPr>
          <w:rFonts w:ascii="Abadi" w:hAnsi="Abadi" w:cs="Arial"/>
          <w:lang w:val="en-US"/>
        </w:rPr>
        <w:t xml:space="preserve"> resides </w:t>
      </w:r>
      <w:r w:rsidR="003D1E69" w:rsidRPr="007D5A99">
        <w:rPr>
          <w:rFonts w:ascii="Abadi" w:hAnsi="Abadi" w:cs="Arial"/>
          <w:lang w:val="en-US"/>
        </w:rPr>
        <w:t xml:space="preserve">in urban areas </w:t>
      </w:r>
      <w:r w:rsidR="003D1E69" w:rsidRPr="007D5A99">
        <w:rPr>
          <w:rFonts w:ascii="Abadi" w:hAnsi="Abadi" w:cs="Arial"/>
          <w:lang w:val="en-US"/>
        </w:rPr>
        <w:fldChar w:fldCharType="begin"/>
      </w:r>
      <w:r w:rsidR="00BA2CA2">
        <w:rPr>
          <w:rFonts w:ascii="Abadi" w:hAnsi="Abadi" w:cs="Arial"/>
          <w:lang w:val="en-US"/>
        </w:rPr>
        <w:instrText xml:space="preserve"> ADDIN EN.CITE &lt;EndNote&gt;&lt;Cite&gt;&lt;Author&gt;Bank&lt;/Author&gt;&lt;Year&gt;2020&lt;/Year&gt;&lt;RecNum&gt;120&lt;/RecNum&gt;&lt;DisplayText&gt;(Bank, 2020)&lt;/DisplayText&gt;&lt;record&gt;&lt;rec-number&gt;120&lt;/rec-number&gt;&lt;foreign-keys&gt;&lt;key app="EN" db-id="f0x2xravk09adte2epc5fr5xdp9etpf095px" timestamp="1642380298"&gt;120&lt;/key&gt;&lt;/foreign-keys&gt;&lt;ref-type name="Web Page"&gt;12&lt;/ref-type&gt;&lt;contributors&gt;&lt;authors&gt;&lt;author&gt;World Bank&lt;/author&gt;&lt;/authors&gt;&lt;/contributors&gt;&lt;titles&gt;&lt;title&gt;Urban population (% of total population) - Belgium&lt;/title&gt;&lt;/titles&gt;&lt;volume&gt;2022&lt;/volume&gt;&lt;number&gt;17/January/2022&lt;/number&gt;&lt;dates&gt;&lt;year&gt;2020&lt;/year&gt;&lt;/dates&gt;&lt;urls&gt;&lt;related-urls&gt;&lt;url&gt;https://data.worldbank.org/indicator/SP.URB.TOTL.IN.ZS?locations=BE&lt;/url&gt;&lt;/related-urls&gt;&lt;/urls&gt;&lt;custom1&gt;2022&lt;/custom1&gt;&lt;custom2&gt;17/January/2022&lt;/custom2&gt;&lt;/record&gt;&lt;/Cite&gt;&lt;/EndNote&gt;</w:instrText>
      </w:r>
      <w:r w:rsidR="003D1E69" w:rsidRPr="007D5A99">
        <w:rPr>
          <w:rFonts w:ascii="Abadi" w:hAnsi="Abadi" w:cs="Arial"/>
          <w:lang w:val="en-US"/>
        </w:rPr>
        <w:fldChar w:fldCharType="separate"/>
      </w:r>
      <w:r w:rsidR="00BA2CA2">
        <w:rPr>
          <w:rFonts w:ascii="Abadi" w:hAnsi="Abadi" w:cs="Arial"/>
          <w:noProof/>
          <w:lang w:val="en-US"/>
        </w:rPr>
        <w:t>(Bank, 2020)</w:t>
      </w:r>
      <w:r w:rsidR="003D1E69" w:rsidRPr="007D5A99">
        <w:rPr>
          <w:rFonts w:ascii="Abadi" w:hAnsi="Abadi" w:cs="Arial"/>
          <w:lang w:val="en-US"/>
        </w:rPr>
        <w:fldChar w:fldCharType="end"/>
      </w:r>
      <w:r w:rsidRPr="007D5A99">
        <w:rPr>
          <w:rFonts w:ascii="Abadi" w:hAnsi="Abadi" w:cs="Arial"/>
          <w:lang w:val="en-US"/>
        </w:rPr>
        <w:t>.</w:t>
      </w:r>
      <w:r w:rsidR="003D1E69" w:rsidRPr="007D5A99">
        <w:rPr>
          <w:rFonts w:ascii="Abadi" w:hAnsi="Abadi" w:cs="Arial"/>
          <w:lang w:val="en-US"/>
        </w:rPr>
        <w:t xml:space="preserve"> </w:t>
      </w:r>
      <w:r w:rsidR="00497928" w:rsidRPr="007D5A99">
        <w:rPr>
          <w:rFonts w:ascii="Abadi" w:hAnsi="Abadi" w:cs="Arial"/>
          <w:lang w:val="en-US"/>
        </w:rPr>
        <w:t xml:space="preserve">As a result of the rapid urbanization, the amount of green spaces in the urban environments may be </w:t>
      </w:r>
      <w:r w:rsidR="00BE68A1" w:rsidRPr="007D5A99">
        <w:rPr>
          <w:rFonts w:ascii="Abadi" w:hAnsi="Abadi" w:cs="Arial"/>
          <w:lang w:val="en-US"/>
        </w:rPr>
        <w:t>limited</w:t>
      </w:r>
      <w:bookmarkEnd w:id="7"/>
      <w:r w:rsidR="00BE68A1" w:rsidRPr="007D5A99">
        <w:rPr>
          <w:rFonts w:ascii="Abadi" w:hAnsi="Abadi" w:cs="Arial"/>
          <w:lang w:val="en-US"/>
        </w:rPr>
        <w:t>. Here</w:t>
      </w:r>
      <w:r w:rsidR="00A329E4" w:rsidRPr="007D5A99">
        <w:rPr>
          <w:rFonts w:ascii="Abadi" w:hAnsi="Abadi" w:cs="Arial"/>
          <w:lang w:val="en-US"/>
        </w:rPr>
        <w:t>, w</w:t>
      </w:r>
      <w:r w:rsidR="003C3308" w:rsidRPr="007D5A99">
        <w:rPr>
          <w:rFonts w:ascii="Abadi" w:hAnsi="Abadi" w:cs="Arial"/>
          <w:lang w:val="en-US"/>
        </w:rPr>
        <w:t xml:space="preserve">e present </w:t>
      </w:r>
      <w:r w:rsidR="0009565B" w:rsidRPr="007D5A99">
        <w:rPr>
          <w:rFonts w:ascii="Abadi" w:hAnsi="Abadi" w:cs="Arial"/>
        </w:rPr>
        <w:t xml:space="preserve">a prospective cohort study </w:t>
      </w:r>
      <w:r w:rsidR="003C3308" w:rsidRPr="007D5A99">
        <w:rPr>
          <w:rFonts w:ascii="Abadi" w:hAnsi="Abadi" w:cs="Arial"/>
        </w:rPr>
        <w:t xml:space="preserve">that </w:t>
      </w:r>
      <w:r w:rsidR="0009565B" w:rsidRPr="007D5A99">
        <w:rPr>
          <w:rFonts w:ascii="Abadi" w:hAnsi="Abadi" w:cs="Arial"/>
        </w:rPr>
        <w:t>assess</w:t>
      </w:r>
      <w:r w:rsidR="00E71D9A" w:rsidRPr="007D5A99">
        <w:rPr>
          <w:rFonts w:ascii="Abadi" w:hAnsi="Abadi" w:cs="Arial"/>
        </w:rPr>
        <w:t>es</w:t>
      </w:r>
      <w:r w:rsidR="0009565B" w:rsidRPr="007D5A99">
        <w:rPr>
          <w:rFonts w:ascii="Abadi" w:hAnsi="Abadi" w:cs="Arial"/>
        </w:rPr>
        <w:t xml:space="preserve"> the</w:t>
      </w:r>
      <w:r w:rsidR="006B0455" w:rsidRPr="007D5A99">
        <w:rPr>
          <w:rFonts w:ascii="Abadi" w:hAnsi="Abadi" w:cs="Arial"/>
        </w:rPr>
        <w:t xml:space="preserve"> association between long-term exposure to residential surrounding greenness and suicide mortality among</w:t>
      </w:r>
      <w:r w:rsidR="00D655A8" w:rsidRPr="007D5A99">
        <w:rPr>
          <w:rFonts w:ascii="Abadi" w:hAnsi="Abadi" w:cs="Arial"/>
        </w:rPr>
        <w:t xml:space="preserve"> </w:t>
      </w:r>
      <w:r w:rsidR="006B0455" w:rsidRPr="007D5A99">
        <w:rPr>
          <w:rFonts w:ascii="Abadi" w:hAnsi="Abadi" w:cs="Arial"/>
        </w:rPr>
        <w:t>residents</w:t>
      </w:r>
      <w:r w:rsidR="00C330B5" w:rsidRPr="007D5A99">
        <w:rPr>
          <w:rFonts w:ascii="Abadi" w:hAnsi="Abadi" w:cs="Arial"/>
        </w:rPr>
        <w:t xml:space="preserve"> of</w:t>
      </w:r>
      <w:r w:rsidR="003E5898" w:rsidRPr="007D5A99">
        <w:rPr>
          <w:rFonts w:ascii="Abadi" w:hAnsi="Abadi" w:cs="Arial"/>
        </w:rPr>
        <w:t xml:space="preserve"> the</w:t>
      </w:r>
      <w:r w:rsidR="00C330B5" w:rsidRPr="007D5A99">
        <w:rPr>
          <w:rFonts w:ascii="Abadi" w:hAnsi="Abadi" w:cs="Arial"/>
        </w:rPr>
        <w:t xml:space="preserve"> </w:t>
      </w:r>
      <w:r w:rsidR="00D655A8" w:rsidRPr="007D5A99">
        <w:rPr>
          <w:rFonts w:ascii="Abadi" w:hAnsi="Abadi" w:cs="Arial"/>
        </w:rPr>
        <w:t>five</w:t>
      </w:r>
      <w:r w:rsidR="003E5898" w:rsidRPr="007D5A99">
        <w:rPr>
          <w:rFonts w:ascii="Abadi" w:hAnsi="Abadi" w:cs="Arial"/>
        </w:rPr>
        <w:t xml:space="preserve"> largest</w:t>
      </w:r>
      <w:r w:rsidR="00D655A8" w:rsidRPr="007D5A99">
        <w:rPr>
          <w:rFonts w:ascii="Abadi" w:hAnsi="Abadi" w:cs="Arial"/>
        </w:rPr>
        <w:t xml:space="preserve"> urban areas of Belgium.</w:t>
      </w:r>
      <w:r w:rsidR="007F2298" w:rsidRPr="007D5A99">
        <w:rPr>
          <w:rFonts w:ascii="Abadi" w:hAnsi="Abadi" w:cs="Arial"/>
        </w:rPr>
        <w:t xml:space="preserve"> W</w:t>
      </w:r>
      <w:r w:rsidR="00805FF5" w:rsidRPr="007D5A99">
        <w:rPr>
          <w:rFonts w:ascii="Abadi" w:hAnsi="Abadi" w:cs="Arial"/>
        </w:rPr>
        <w:t xml:space="preserve">e </w:t>
      </w:r>
      <w:r w:rsidR="007F2298" w:rsidRPr="007D5A99">
        <w:rPr>
          <w:rFonts w:ascii="Abadi" w:hAnsi="Abadi" w:cs="Arial"/>
        </w:rPr>
        <w:t xml:space="preserve">also </w:t>
      </w:r>
      <w:r w:rsidR="00805FF5" w:rsidRPr="007D5A99">
        <w:rPr>
          <w:rFonts w:ascii="Abadi" w:hAnsi="Abadi" w:cs="Arial"/>
        </w:rPr>
        <w:t>assess</w:t>
      </w:r>
      <w:r w:rsidR="00113D06" w:rsidRPr="007D5A99">
        <w:rPr>
          <w:rFonts w:ascii="Abadi" w:hAnsi="Abadi" w:cs="Arial"/>
        </w:rPr>
        <w:t xml:space="preserve"> </w:t>
      </w:r>
      <w:r w:rsidR="00805FF5" w:rsidRPr="007D5A99">
        <w:rPr>
          <w:rFonts w:ascii="Abadi" w:hAnsi="Abadi" w:cs="Arial"/>
          <w:color w:val="000000"/>
          <w:shd w:val="clear" w:color="auto" w:fill="FFFFFF"/>
          <w:lang w:val="en-US"/>
        </w:rPr>
        <w:t xml:space="preserve">potential effect modification by sex, age, educational attainment, migrant background, and </w:t>
      </w:r>
      <w:r w:rsidR="008A6B3D" w:rsidRPr="007D5A99">
        <w:rPr>
          <w:rFonts w:ascii="Abadi" w:hAnsi="Abadi" w:cs="Arial"/>
          <w:color w:val="000000"/>
          <w:shd w:val="clear" w:color="auto" w:fill="FFFFFF"/>
          <w:lang w:val="en-US"/>
        </w:rPr>
        <w:t>neighbourhood</w:t>
      </w:r>
      <w:r w:rsidR="00735188" w:rsidRPr="007D5A99">
        <w:rPr>
          <w:rFonts w:ascii="Abadi" w:hAnsi="Abadi" w:cs="Arial"/>
          <w:color w:val="000000"/>
          <w:shd w:val="clear" w:color="auto" w:fill="FFFFFF"/>
          <w:lang w:val="en-US"/>
        </w:rPr>
        <w:t xml:space="preserve"> </w:t>
      </w:r>
      <w:r w:rsidR="00805FF5" w:rsidRPr="007D5A99">
        <w:rPr>
          <w:rFonts w:ascii="Abadi" w:hAnsi="Abadi" w:cs="Arial"/>
          <w:color w:val="000000"/>
          <w:shd w:val="clear" w:color="auto" w:fill="FFFFFF"/>
          <w:lang w:val="en-US"/>
        </w:rPr>
        <w:t>social economic position</w:t>
      </w:r>
      <w:r w:rsidR="00805FF5" w:rsidRPr="007D5A99">
        <w:rPr>
          <w:rFonts w:ascii="Abadi" w:hAnsi="Abadi" w:cs="Arial"/>
        </w:rPr>
        <w:t>. Finally,</w:t>
      </w:r>
      <w:r w:rsidR="005C69A3" w:rsidRPr="007D5A99">
        <w:rPr>
          <w:rFonts w:ascii="Abadi" w:hAnsi="Abadi" w:cs="Arial"/>
        </w:rPr>
        <w:t xml:space="preserve"> </w:t>
      </w:r>
      <w:r w:rsidR="00D655A8" w:rsidRPr="007D5A99">
        <w:rPr>
          <w:rFonts w:ascii="Abadi" w:hAnsi="Abadi" w:cs="Arial"/>
        </w:rPr>
        <w:t>we investiga</w:t>
      </w:r>
      <w:r w:rsidR="003C3308" w:rsidRPr="007D5A99">
        <w:rPr>
          <w:rFonts w:ascii="Abadi" w:hAnsi="Abadi" w:cs="Arial"/>
        </w:rPr>
        <w:t>te</w:t>
      </w:r>
      <w:r w:rsidR="00CB1B91" w:rsidRPr="007D5A99">
        <w:rPr>
          <w:rFonts w:ascii="Abadi" w:hAnsi="Abadi" w:cs="Arial"/>
        </w:rPr>
        <w:t xml:space="preserve"> the role </w:t>
      </w:r>
      <w:r w:rsidR="006B0455" w:rsidRPr="007D5A99">
        <w:rPr>
          <w:rFonts w:ascii="Abadi" w:hAnsi="Abadi" w:cs="Arial"/>
        </w:rPr>
        <w:t>of</w:t>
      </w:r>
      <w:r w:rsidR="006D047D" w:rsidRPr="007D5A99">
        <w:rPr>
          <w:rFonts w:ascii="Abadi" w:hAnsi="Abadi" w:cs="Arial"/>
        </w:rPr>
        <w:t xml:space="preserve"> </w:t>
      </w:r>
      <w:r w:rsidR="00735188" w:rsidRPr="007D5A99">
        <w:rPr>
          <w:rFonts w:ascii="Abadi" w:hAnsi="Abadi" w:cs="Arial"/>
        </w:rPr>
        <w:t xml:space="preserve">residential </w:t>
      </w:r>
      <w:r w:rsidR="008C54E8" w:rsidRPr="007D5A99">
        <w:rPr>
          <w:rFonts w:ascii="Abadi" w:hAnsi="Abadi" w:cs="Arial"/>
        </w:rPr>
        <w:t xml:space="preserve">outdoor </w:t>
      </w:r>
      <w:r w:rsidR="00B76878" w:rsidRPr="007D5A99">
        <w:rPr>
          <w:rFonts w:ascii="Abadi" w:hAnsi="Abadi"/>
          <w:lang w:val="en-US"/>
        </w:rPr>
        <w:t>NO</w:t>
      </w:r>
      <w:r w:rsidR="00B76878" w:rsidRPr="007D5A99">
        <w:rPr>
          <w:rFonts w:ascii="Abadi" w:hAnsi="Abadi"/>
          <w:vertAlign w:val="subscript"/>
          <w:lang w:val="en-US"/>
        </w:rPr>
        <w:t xml:space="preserve">2 </w:t>
      </w:r>
      <w:r w:rsidR="008C54E8" w:rsidRPr="007D5A99">
        <w:rPr>
          <w:rFonts w:ascii="Abadi" w:hAnsi="Abadi"/>
          <w:lang w:val="en-US"/>
        </w:rPr>
        <w:t>concentrations</w:t>
      </w:r>
      <w:r w:rsidR="00201428" w:rsidRPr="007D5A99">
        <w:rPr>
          <w:rFonts w:ascii="Abadi" w:hAnsi="Abadi"/>
          <w:lang w:val="en-US"/>
        </w:rPr>
        <w:t xml:space="preserve"> as a mediator </w:t>
      </w:r>
      <w:r w:rsidR="00A14E10" w:rsidRPr="007D5A99">
        <w:rPr>
          <w:rFonts w:ascii="Abadi" w:hAnsi="Abadi"/>
          <w:lang w:val="en-US"/>
        </w:rPr>
        <w:t xml:space="preserve">in the association between </w:t>
      </w:r>
      <w:r w:rsidR="006B0455" w:rsidRPr="007D5A99">
        <w:rPr>
          <w:rFonts w:ascii="Abadi" w:hAnsi="Abadi" w:cs="Arial"/>
        </w:rPr>
        <w:t>residential surrounding greenness</w:t>
      </w:r>
      <w:r w:rsidR="00A14E10" w:rsidRPr="007D5A99">
        <w:rPr>
          <w:rFonts w:ascii="Abadi" w:hAnsi="Abadi" w:cs="Arial"/>
        </w:rPr>
        <w:t xml:space="preserve"> and suicide mortality.</w:t>
      </w:r>
      <w:r w:rsidR="006B0455" w:rsidRPr="007D5A99">
        <w:rPr>
          <w:rFonts w:ascii="Abadi" w:hAnsi="Abadi" w:cs="Arial"/>
        </w:rPr>
        <w:t xml:space="preserve"> </w:t>
      </w:r>
    </w:p>
    <w:p w14:paraId="5CF689BD" w14:textId="29ADED02" w:rsidR="00505F77" w:rsidRPr="007D5A99" w:rsidRDefault="00505F77" w:rsidP="00AF1EE7">
      <w:pPr>
        <w:pStyle w:val="ListParagraph"/>
        <w:numPr>
          <w:ilvl w:val="0"/>
          <w:numId w:val="2"/>
        </w:numPr>
        <w:jc w:val="both"/>
        <w:rPr>
          <w:rFonts w:ascii="Abadi" w:hAnsi="Abadi"/>
          <w:b/>
          <w:bCs/>
        </w:rPr>
      </w:pPr>
      <w:r w:rsidRPr="007D5A99">
        <w:rPr>
          <w:rFonts w:ascii="Abadi" w:hAnsi="Abadi"/>
          <w:b/>
          <w:bCs/>
        </w:rPr>
        <w:lastRenderedPageBreak/>
        <w:t>Methods</w:t>
      </w:r>
    </w:p>
    <w:p w14:paraId="0D940E22" w14:textId="0F6AFB11" w:rsidR="00AF1EE7" w:rsidRPr="007D5A99" w:rsidRDefault="00244E53" w:rsidP="00AF1EE7">
      <w:pPr>
        <w:pStyle w:val="p1"/>
        <w:tabs>
          <w:tab w:val="left" w:pos="2061"/>
        </w:tabs>
        <w:spacing w:line="480" w:lineRule="auto"/>
        <w:ind w:right="37"/>
        <w:jc w:val="both"/>
        <w:rPr>
          <w:rFonts w:ascii="Abadi" w:hAnsi="Abadi" w:cs="Arial"/>
          <w:i/>
          <w:iCs/>
          <w:sz w:val="22"/>
          <w:szCs w:val="22"/>
          <w:lang w:val="en-GB"/>
        </w:rPr>
      </w:pPr>
      <w:r w:rsidRPr="007D5A99">
        <w:rPr>
          <w:rFonts w:ascii="Abadi" w:hAnsi="Abadi" w:cs="Arial"/>
          <w:i/>
          <w:iCs/>
          <w:sz w:val="22"/>
          <w:szCs w:val="22"/>
          <w:lang w:val="en-GB"/>
        </w:rPr>
        <w:t xml:space="preserve">2.1 </w:t>
      </w:r>
      <w:r w:rsidR="00AF1EE7" w:rsidRPr="007D5A99">
        <w:rPr>
          <w:rFonts w:ascii="Abadi" w:hAnsi="Abadi" w:cs="Arial"/>
          <w:i/>
          <w:iCs/>
          <w:sz w:val="22"/>
          <w:szCs w:val="22"/>
          <w:lang w:val="en-GB"/>
        </w:rPr>
        <w:t>Study Design and Population</w:t>
      </w:r>
    </w:p>
    <w:p w14:paraId="374E0F00" w14:textId="050E11DA" w:rsidR="00F61F3D" w:rsidRPr="007D5A99" w:rsidRDefault="00986D62" w:rsidP="00AF1EE7">
      <w:pPr>
        <w:pStyle w:val="p1"/>
        <w:tabs>
          <w:tab w:val="left" w:pos="2061"/>
        </w:tabs>
        <w:spacing w:line="480" w:lineRule="auto"/>
        <w:ind w:right="37"/>
        <w:jc w:val="both"/>
        <w:rPr>
          <w:rFonts w:ascii="Abadi" w:hAnsi="Abadi" w:cs="Arial"/>
          <w:sz w:val="22"/>
          <w:szCs w:val="22"/>
          <w:lang w:val="en-GB"/>
        </w:rPr>
      </w:pPr>
      <w:r w:rsidRPr="007D5A99">
        <w:rPr>
          <w:rFonts w:ascii="Abadi" w:hAnsi="Abadi" w:cs="Arial"/>
          <w:sz w:val="22"/>
          <w:szCs w:val="22"/>
          <w:lang w:val="en-GB"/>
        </w:rPr>
        <w:t xml:space="preserve">Our analyses are based on a </w:t>
      </w:r>
      <w:r w:rsidR="00AF1EE7" w:rsidRPr="007D5A99">
        <w:rPr>
          <w:rFonts w:ascii="Abadi" w:hAnsi="Abadi" w:cs="Arial"/>
          <w:sz w:val="22"/>
          <w:szCs w:val="22"/>
          <w:lang w:val="en-GB"/>
        </w:rPr>
        <w:t>prospective cohort study design with</w:t>
      </w:r>
      <w:r w:rsidR="00375CBE" w:rsidRPr="007D5A99">
        <w:rPr>
          <w:rFonts w:ascii="Abadi" w:hAnsi="Abadi" w:cs="Arial"/>
          <w:sz w:val="22"/>
          <w:szCs w:val="22"/>
          <w:lang w:val="en-GB"/>
        </w:rPr>
        <w:t xml:space="preserve"> a </w:t>
      </w:r>
      <w:r w:rsidR="00AF1EE7" w:rsidRPr="007D5A99">
        <w:rPr>
          <w:rFonts w:ascii="Abadi" w:hAnsi="Abadi" w:cs="Arial"/>
          <w:sz w:val="22"/>
          <w:szCs w:val="22"/>
          <w:lang w:val="en-GB"/>
        </w:rPr>
        <w:t>follow-up period between 1st October 2001 and 31st December 201</w:t>
      </w:r>
      <w:r w:rsidR="00E26596" w:rsidRPr="007D5A99">
        <w:rPr>
          <w:rFonts w:ascii="Abadi" w:hAnsi="Abadi" w:cs="Arial"/>
          <w:sz w:val="22"/>
          <w:szCs w:val="22"/>
          <w:lang w:val="en-GB"/>
        </w:rPr>
        <w:t>1</w:t>
      </w:r>
      <w:r w:rsidR="00AF1EE7" w:rsidRPr="007D5A99">
        <w:rPr>
          <w:rFonts w:ascii="Abadi" w:hAnsi="Abadi" w:cs="Arial"/>
          <w:sz w:val="22"/>
          <w:szCs w:val="22"/>
          <w:lang w:val="en-GB"/>
        </w:rPr>
        <w:t xml:space="preserve"> (1</w:t>
      </w:r>
      <w:r w:rsidR="00E26596" w:rsidRPr="007D5A99">
        <w:rPr>
          <w:rFonts w:ascii="Abadi" w:hAnsi="Abadi" w:cs="Arial"/>
          <w:sz w:val="22"/>
          <w:szCs w:val="22"/>
          <w:lang w:val="en-GB"/>
        </w:rPr>
        <w:t>0</w:t>
      </w:r>
      <w:r w:rsidR="00AF1EE7" w:rsidRPr="007D5A99">
        <w:rPr>
          <w:rFonts w:ascii="Abadi" w:hAnsi="Abadi" w:cs="Arial"/>
          <w:sz w:val="22"/>
          <w:szCs w:val="22"/>
          <w:lang w:val="en-GB"/>
        </w:rPr>
        <w:t xml:space="preserve">.25 years of follow-up). </w:t>
      </w:r>
      <w:r w:rsidR="00800047" w:rsidRPr="007D5A99">
        <w:rPr>
          <w:rFonts w:ascii="Abadi" w:hAnsi="Abadi" w:cs="Arial"/>
          <w:sz w:val="22"/>
          <w:szCs w:val="22"/>
          <w:lang w:val="en-GB"/>
        </w:rPr>
        <w:t>To conduct this study, w</w:t>
      </w:r>
      <w:r w:rsidR="00A33AE2" w:rsidRPr="007D5A99">
        <w:rPr>
          <w:rFonts w:ascii="Abadi" w:hAnsi="Abadi" w:cs="Arial"/>
          <w:sz w:val="22"/>
          <w:szCs w:val="22"/>
          <w:lang w:val="en-GB"/>
        </w:rPr>
        <w:t xml:space="preserve">e used </w:t>
      </w:r>
      <w:r w:rsidR="00F2065F" w:rsidRPr="007D5A99">
        <w:rPr>
          <w:rFonts w:ascii="Abadi" w:hAnsi="Abadi" w:cs="Arial"/>
          <w:sz w:val="22"/>
          <w:szCs w:val="22"/>
          <w:lang w:val="en-GB"/>
        </w:rPr>
        <w:t xml:space="preserve">several administrative </w:t>
      </w:r>
      <w:r w:rsidR="00A33AE2" w:rsidRPr="007D5A99">
        <w:rPr>
          <w:rFonts w:ascii="Abadi" w:hAnsi="Abadi" w:cs="Arial"/>
          <w:sz w:val="22"/>
          <w:szCs w:val="22"/>
          <w:lang w:val="en-GB"/>
        </w:rPr>
        <w:t>data</w:t>
      </w:r>
      <w:r w:rsidR="00F2065F" w:rsidRPr="007D5A99">
        <w:rPr>
          <w:rFonts w:ascii="Abadi" w:hAnsi="Abadi" w:cs="Arial"/>
          <w:sz w:val="22"/>
          <w:szCs w:val="22"/>
          <w:lang w:val="en-GB"/>
        </w:rPr>
        <w:t xml:space="preserve"> sources. </w:t>
      </w:r>
      <w:r w:rsidR="00337983" w:rsidRPr="007D5A99">
        <w:rPr>
          <w:rFonts w:ascii="Abadi" w:hAnsi="Abadi" w:cs="Arial"/>
          <w:sz w:val="22"/>
          <w:szCs w:val="22"/>
          <w:lang w:val="en-GB"/>
        </w:rPr>
        <w:t xml:space="preserve">The 2001 Belgian census dataset was linked to register data on mortality and emigration during the follow-up period (2001-2011). </w:t>
      </w:r>
      <w:r w:rsidR="005F3D3A" w:rsidRPr="007D5A99">
        <w:rPr>
          <w:rFonts w:ascii="Abadi" w:hAnsi="Abadi" w:cs="Arial"/>
          <w:sz w:val="22"/>
          <w:szCs w:val="22"/>
          <w:lang w:val="en-GB"/>
        </w:rPr>
        <w:t>The 2001 Belgian census dataset contains</w:t>
      </w:r>
      <w:r w:rsidR="00F63603" w:rsidRPr="007D5A99">
        <w:rPr>
          <w:rFonts w:ascii="Abadi" w:hAnsi="Abadi" w:cs="Arial"/>
          <w:sz w:val="22"/>
          <w:szCs w:val="22"/>
          <w:lang w:val="en-GB"/>
        </w:rPr>
        <w:t xml:space="preserve"> detailed</w:t>
      </w:r>
      <w:r w:rsidR="005F3D3A" w:rsidRPr="007D5A99">
        <w:rPr>
          <w:rFonts w:ascii="Abadi" w:hAnsi="Abadi" w:cs="Arial"/>
          <w:sz w:val="22"/>
          <w:szCs w:val="22"/>
          <w:lang w:val="en-GB"/>
        </w:rPr>
        <w:t xml:space="preserve"> </w:t>
      </w:r>
      <w:r w:rsidR="00F63603" w:rsidRPr="007D5A99">
        <w:rPr>
          <w:rFonts w:ascii="Abadi" w:hAnsi="Abadi" w:cs="Arial"/>
          <w:sz w:val="22"/>
          <w:szCs w:val="22"/>
          <w:lang w:val="en-GB"/>
        </w:rPr>
        <w:t>information</w:t>
      </w:r>
      <w:r w:rsidR="005F3D3A" w:rsidRPr="007D5A99">
        <w:rPr>
          <w:rFonts w:ascii="Abadi" w:hAnsi="Abadi" w:cs="Arial"/>
          <w:sz w:val="22"/>
          <w:szCs w:val="22"/>
          <w:lang w:val="en-GB"/>
        </w:rPr>
        <w:t xml:space="preserve"> on </w:t>
      </w:r>
      <w:r w:rsidR="00F63603" w:rsidRPr="007D5A99">
        <w:rPr>
          <w:rFonts w:ascii="Abadi" w:hAnsi="Abadi" w:cs="Arial"/>
          <w:sz w:val="22"/>
          <w:szCs w:val="22"/>
          <w:lang w:val="en-GB"/>
        </w:rPr>
        <w:t xml:space="preserve">the </w:t>
      </w:r>
      <w:r w:rsidR="005F3D3A" w:rsidRPr="007D5A99">
        <w:rPr>
          <w:rFonts w:ascii="Abadi" w:hAnsi="Abadi" w:cs="Arial"/>
          <w:sz w:val="22"/>
          <w:szCs w:val="22"/>
          <w:lang w:val="en-GB"/>
        </w:rPr>
        <w:t xml:space="preserve">socio-demographic characteristics of the </w:t>
      </w:r>
      <w:r w:rsidR="00F63603" w:rsidRPr="007D5A99">
        <w:rPr>
          <w:rFonts w:ascii="Abadi" w:hAnsi="Abadi" w:cs="Arial"/>
          <w:sz w:val="22"/>
          <w:szCs w:val="22"/>
          <w:lang w:val="en-GB"/>
        </w:rPr>
        <w:t>population</w:t>
      </w:r>
      <w:r w:rsidR="005F3D3A" w:rsidRPr="007D5A99">
        <w:rPr>
          <w:rFonts w:ascii="Abadi" w:hAnsi="Abadi" w:cs="Arial"/>
          <w:sz w:val="22"/>
          <w:szCs w:val="22"/>
          <w:lang w:val="en-GB"/>
        </w:rPr>
        <w:t xml:space="preserve">. </w:t>
      </w:r>
      <w:r w:rsidR="00337983" w:rsidRPr="007D5A99">
        <w:rPr>
          <w:rFonts w:ascii="Abadi" w:hAnsi="Abadi" w:cs="Arial"/>
          <w:sz w:val="22"/>
          <w:szCs w:val="22"/>
          <w:lang w:val="en-GB"/>
        </w:rPr>
        <w:t xml:space="preserve">The data on mortality and emigration </w:t>
      </w:r>
      <w:r w:rsidR="00662733" w:rsidRPr="007D5A99">
        <w:rPr>
          <w:rFonts w:ascii="Abadi" w:hAnsi="Abadi" w:cs="Arial"/>
          <w:sz w:val="22"/>
          <w:szCs w:val="22"/>
          <w:lang w:val="en-GB"/>
        </w:rPr>
        <w:t>contains</w:t>
      </w:r>
      <w:r w:rsidR="00337983" w:rsidRPr="007D5A99">
        <w:rPr>
          <w:rFonts w:ascii="Abadi" w:hAnsi="Abadi" w:cs="Arial"/>
          <w:sz w:val="22"/>
          <w:szCs w:val="22"/>
          <w:lang w:val="en-GB"/>
        </w:rPr>
        <w:t xml:space="preserve"> information on the cause</w:t>
      </w:r>
      <w:r w:rsidR="00662733" w:rsidRPr="007D5A99">
        <w:rPr>
          <w:rFonts w:ascii="Abadi" w:hAnsi="Abadi" w:cs="Arial"/>
          <w:sz w:val="22"/>
          <w:szCs w:val="22"/>
          <w:lang w:val="en-GB"/>
        </w:rPr>
        <w:t>s</w:t>
      </w:r>
      <w:r w:rsidR="00337983" w:rsidRPr="007D5A99">
        <w:rPr>
          <w:rFonts w:ascii="Abadi" w:hAnsi="Abadi" w:cs="Arial"/>
          <w:sz w:val="22"/>
          <w:szCs w:val="22"/>
          <w:lang w:val="en-GB"/>
        </w:rPr>
        <w:t xml:space="preserve"> of death, dates of death, and dates of emigration (if any). Data on causes of death </w:t>
      </w:r>
      <w:r w:rsidR="00662733" w:rsidRPr="007D5A99">
        <w:rPr>
          <w:rFonts w:ascii="Abadi" w:hAnsi="Abadi" w:cs="Arial"/>
          <w:sz w:val="22"/>
          <w:szCs w:val="22"/>
          <w:lang w:val="en-GB"/>
        </w:rPr>
        <w:t>a</w:t>
      </w:r>
      <w:r w:rsidR="00337983" w:rsidRPr="007D5A99">
        <w:rPr>
          <w:rFonts w:ascii="Abadi" w:hAnsi="Abadi" w:cs="Arial"/>
          <w:sz w:val="22"/>
          <w:szCs w:val="22"/>
          <w:lang w:val="en-GB"/>
        </w:rPr>
        <w:t xml:space="preserve">re coded using the tenth revision of the WHO International Statistical Classification of Diseases and Related Health Problems (ICD-10) </w:t>
      </w:r>
      <w:r w:rsidR="00337983" w:rsidRPr="007D5A99">
        <w:rPr>
          <w:rFonts w:ascii="Abadi" w:hAnsi="Abadi" w:cs="Arial"/>
          <w:sz w:val="22"/>
          <w:szCs w:val="22"/>
        </w:rPr>
        <w:fldChar w:fldCharType="begin"/>
      </w:r>
      <w:r w:rsidR="00BA2CA2" w:rsidRPr="00BA2CA2">
        <w:rPr>
          <w:rFonts w:ascii="Abadi" w:hAnsi="Abadi" w:cs="Arial"/>
          <w:sz w:val="22"/>
          <w:szCs w:val="22"/>
          <w:lang w:val="en-US"/>
        </w:rPr>
        <w:instrText xml:space="preserve"> ADDIN EN.CITE &lt;EndNote&gt;&lt;Cite&gt;&lt;Author&gt;WHO&lt;/Author&gt;&lt;Year&gt;2016&lt;/Year&gt;&lt;RecNum&gt;21&lt;/RecNum&gt;&lt;DisplayText&gt;(WHO, 2016)&lt;/DisplayText&gt;&lt;record&gt;&lt;rec-number&gt;21&lt;/rec-number&gt;&lt;foreign-keys&gt;&lt;key app="EN" db-id="f0x2xravk09adte2epc5fr5xdp9etpf095px" timestamp="1603442020"&gt;21&lt;/key&gt;&lt;/foreign-keys&gt;&lt;ref-type name="Web Page"&gt;12&lt;/ref-type&gt;&lt;contributors&gt;&lt;authors&gt;&lt;author&gt;WHO&lt;/author&gt;&lt;/authors&gt;&lt;/contributors&gt;&lt;titles&gt;&lt;title&gt; ICD-10 Version&lt;/title&gt;&lt;/titles&gt;&lt;volume&gt;2020&lt;/volume&gt;&lt;number&gt;23/10/2020&lt;/number&gt;&lt;dates&gt;&lt;year&gt;2016&lt;/year&gt;&lt;/dates&gt;&lt;urls&gt;&lt;related-urls&gt;&lt;url&gt;https://icd.who.int/browse10/2016/en&lt;/url&gt;&lt;/related-urls&gt;&lt;/urls&gt;&lt;/record&gt;&lt;/Cite&gt;&lt;/EndNote&gt;</w:instrText>
      </w:r>
      <w:r w:rsidR="00337983" w:rsidRPr="007D5A99">
        <w:rPr>
          <w:rFonts w:ascii="Abadi" w:hAnsi="Abadi" w:cs="Arial"/>
          <w:sz w:val="22"/>
          <w:szCs w:val="22"/>
        </w:rPr>
        <w:fldChar w:fldCharType="separate"/>
      </w:r>
      <w:r w:rsidR="00BA2CA2" w:rsidRPr="00BA2CA2">
        <w:rPr>
          <w:rFonts w:ascii="Abadi" w:hAnsi="Abadi" w:cs="Arial"/>
          <w:noProof/>
          <w:sz w:val="22"/>
          <w:szCs w:val="22"/>
          <w:lang w:val="en-US"/>
        </w:rPr>
        <w:t>(WHO, 2016)</w:t>
      </w:r>
      <w:r w:rsidR="00337983" w:rsidRPr="007D5A99">
        <w:rPr>
          <w:rFonts w:ascii="Abadi" w:hAnsi="Abadi" w:cs="Arial"/>
          <w:sz w:val="22"/>
          <w:szCs w:val="22"/>
        </w:rPr>
        <w:fldChar w:fldCharType="end"/>
      </w:r>
      <w:r w:rsidR="00337983" w:rsidRPr="007D5A99">
        <w:rPr>
          <w:rFonts w:ascii="Abadi" w:hAnsi="Abadi" w:cs="Arial"/>
          <w:sz w:val="22"/>
          <w:szCs w:val="22"/>
          <w:lang w:val="en-GB"/>
        </w:rPr>
        <w:t xml:space="preserve">. </w:t>
      </w:r>
      <w:r w:rsidR="00BA7239" w:rsidRPr="007D5A99">
        <w:rPr>
          <w:rFonts w:ascii="Abadi" w:hAnsi="Abadi" w:cs="Arial"/>
          <w:sz w:val="22"/>
          <w:szCs w:val="22"/>
          <w:lang w:val="en-GB"/>
        </w:rPr>
        <w:t>Furthermore, environmental indicators (residential surrounding greenness and air pollution) were linked to the 2001 Belgian census using the residential address for each individual at baseline (2001).</w:t>
      </w:r>
      <w:r w:rsidR="00942301" w:rsidRPr="007D5A99">
        <w:rPr>
          <w:rFonts w:ascii="Abadi" w:hAnsi="Abadi" w:cs="Arial"/>
          <w:sz w:val="22"/>
          <w:szCs w:val="22"/>
          <w:lang w:val="en-GB"/>
        </w:rPr>
        <w:t xml:space="preserve"> In this study, w</w:t>
      </w:r>
      <w:r w:rsidR="002C0C20" w:rsidRPr="007D5A99">
        <w:rPr>
          <w:rFonts w:ascii="Abadi" w:hAnsi="Abadi" w:cs="Arial"/>
          <w:sz w:val="22"/>
          <w:szCs w:val="22"/>
          <w:lang w:val="en-GB"/>
        </w:rPr>
        <w:t>e included</w:t>
      </w:r>
      <w:r w:rsidR="006E4ABF" w:rsidRPr="007D5A99">
        <w:rPr>
          <w:rFonts w:ascii="Abadi" w:hAnsi="Abadi" w:cs="Arial"/>
          <w:sz w:val="22"/>
          <w:szCs w:val="22"/>
          <w:lang w:val="en-GB"/>
        </w:rPr>
        <w:t xml:space="preserve"> </w:t>
      </w:r>
      <w:r w:rsidR="002C0C20" w:rsidRPr="007D5A99">
        <w:rPr>
          <w:rFonts w:ascii="Abadi" w:hAnsi="Abadi" w:cs="Arial"/>
          <w:sz w:val="22"/>
          <w:szCs w:val="22"/>
          <w:lang w:val="en-GB"/>
        </w:rPr>
        <w:t xml:space="preserve">individuals aged 18 years and older at baseline and officially residing in one the five largest urban areas in Belgium (Antwerp, Ghent, Brussels, </w:t>
      </w:r>
      <w:r w:rsidR="002C0C20" w:rsidRPr="007D5A99">
        <w:rPr>
          <w:rFonts w:ascii="Abadi" w:hAnsi="Abadi"/>
          <w:sz w:val="22"/>
          <w:szCs w:val="22"/>
          <w:lang w:val="en-US"/>
        </w:rPr>
        <w:t>Liège</w:t>
      </w:r>
      <w:r w:rsidR="002C0C20" w:rsidRPr="007D5A99">
        <w:rPr>
          <w:rFonts w:ascii="Abadi" w:hAnsi="Abadi" w:cs="Arial"/>
          <w:sz w:val="22"/>
          <w:szCs w:val="22"/>
          <w:lang w:val="en-US"/>
        </w:rPr>
        <w:t xml:space="preserve">, </w:t>
      </w:r>
      <w:r w:rsidR="002C0C20" w:rsidRPr="007D5A99">
        <w:rPr>
          <w:rFonts w:ascii="Abadi" w:hAnsi="Abadi" w:cs="Arial"/>
          <w:sz w:val="22"/>
          <w:szCs w:val="22"/>
          <w:lang w:val="en-GB"/>
        </w:rPr>
        <w:t>and Charleroi) at the time of the 2001 Belgian Census.</w:t>
      </w:r>
      <w:r w:rsidR="00796777" w:rsidRPr="007D5A99">
        <w:rPr>
          <w:rFonts w:ascii="Abadi" w:hAnsi="Abadi" w:cs="Arial"/>
          <w:sz w:val="22"/>
          <w:szCs w:val="22"/>
          <w:lang w:val="en-GB"/>
        </w:rPr>
        <w:t xml:space="preserve"> These urban areas have at least 250,000 residents and include the city and</w:t>
      </w:r>
      <w:r w:rsidR="00EB086A" w:rsidRPr="007D5A99">
        <w:rPr>
          <w:rFonts w:ascii="Abadi" w:hAnsi="Abadi" w:cs="Arial"/>
          <w:sz w:val="22"/>
          <w:szCs w:val="22"/>
          <w:lang w:val="en-GB"/>
        </w:rPr>
        <w:t xml:space="preserve"> </w:t>
      </w:r>
      <w:r w:rsidR="00316287" w:rsidRPr="007D5A99">
        <w:rPr>
          <w:rFonts w:ascii="Abadi" w:hAnsi="Abadi" w:cs="Arial"/>
          <w:sz w:val="22"/>
          <w:szCs w:val="22"/>
          <w:lang w:val="en-GB"/>
        </w:rPr>
        <w:t>the</w:t>
      </w:r>
      <w:r w:rsidR="00EB086A" w:rsidRPr="007D5A99">
        <w:rPr>
          <w:rFonts w:ascii="Abadi" w:hAnsi="Abadi" w:cs="Arial"/>
          <w:sz w:val="22"/>
          <w:szCs w:val="22"/>
          <w:lang w:val="en-GB"/>
        </w:rPr>
        <w:t xml:space="preserve"> </w:t>
      </w:r>
      <w:r w:rsidR="00796777" w:rsidRPr="007D5A99">
        <w:rPr>
          <w:rFonts w:ascii="Abadi" w:hAnsi="Abadi" w:cs="Arial"/>
          <w:sz w:val="22"/>
          <w:szCs w:val="22"/>
          <w:lang w:val="en-GB"/>
        </w:rPr>
        <w:t>commuting zone</w:t>
      </w:r>
      <w:r w:rsidR="00EB086A" w:rsidRPr="007D5A99">
        <w:rPr>
          <w:rFonts w:ascii="Abadi" w:hAnsi="Abadi" w:cs="Arial"/>
          <w:sz w:val="22"/>
          <w:szCs w:val="22"/>
          <w:lang w:val="en-GB"/>
        </w:rPr>
        <w:t xml:space="preserve"> </w:t>
      </w:r>
      <w:r w:rsidR="00EB086A" w:rsidRPr="007D5A99">
        <w:rPr>
          <w:rFonts w:ascii="Abadi" w:hAnsi="Abadi" w:cs="Arial"/>
          <w:sz w:val="22"/>
          <w:szCs w:val="22"/>
        </w:rPr>
        <w:fldChar w:fldCharType="begin"/>
      </w:r>
      <w:r w:rsidR="00BA2CA2" w:rsidRPr="00BA2CA2">
        <w:rPr>
          <w:rFonts w:ascii="Abadi" w:hAnsi="Abadi" w:cs="Arial"/>
          <w:sz w:val="22"/>
          <w:szCs w:val="22"/>
          <w:lang w:val="en-US"/>
        </w:rPr>
        <w:instrText xml:space="preserve"> ADDIN EN.CITE &lt;EndNote&gt;&lt;Cite&gt;&lt;Author&gt;Luyten&lt;/Author&gt;&lt;Year&gt;2007&lt;/Year&gt;&lt;RecNum&gt;118&lt;/RecNum&gt;&lt;DisplayText&gt;(Luyten &amp;amp; Van Hecke, 2007)&lt;/DisplayText&gt;&lt;record&gt;&lt;rec-number&gt;118&lt;/rec-number&gt;&lt;foreign-keys&gt;&lt;key app="EN" db-id="f0x2xravk09adte2epc5fr5xdp9etpf095px" timestamp="1641687572"&gt;118&lt;/key&gt;&lt;/foreign-keys&gt;&lt;ref-type name="Report"&gt;27&lt;/ref-type&gt;&lt;contributors&gt;&lt;authors&gt;&lt;author&gt;Luyten, Sarah; &lt;/author&gt;&lt;author&gt;Van Hecke, Etienne&lt;/author&gt;&lt;/authors&gt;&lt;/contributors&gt;&lt;titles&gt;&lt;title&gt;De Belgische Stadsgewesten 2001&lt;/title&gt;&lt;translated-title&gt;the Belgian city districts 2001&lt;/translated-title&gt;&lt;/titles&gt;&lt;dates&gt;&lt;year&gt;2007&lt;/year&gt;&lt;/dates&gt;&lt;pub-location&gt;Brussels, Belgium&lt;/pub-location&gt;&lt;urls&gt;&lt;related-urls&gt;&lt;url&gt;https://statbel.fgov.be/sites/default/files/Over_Statbel_FR/Sociaal-Economische Enquête 2001 - working paper - DE BELGISCHE STADSGEWESTEN.pdf &lt;/url&gt;&lt;/related-urls&gt;&lt;/urls&gt;&lt;/record&gt;&lt;/Cite&gt;&lt;/EndNote&gt;</w:instrText>
      </w:r>
      <w:r w:rsidR="00EB086A" w:rsidRPr="007D5A99">
        <w:rPr>
          <w:rFonts w:ascii="Abadi" w:hAnsi="Abadi" w:cs="Arial"/>
          <w:sz w:val="22"/>
          <w:szCs w:val="22"/>
        </w:rPr>
        <w:fldChar w:fldCharType="separate"/>
      </w:r>
      <w:r w:rsidR="00BA2CA2" w:rsidRPr="00BA2CA2">
        <w:rPr>
          <w:rFonts w:ascii="Abadi" w:hAnsi="Abadi" w:cs="Arial"/>
          <w:noProof/>
          <w:sz w:val="22"/>
          <w:szCs w:val="22"/>
          <w:lang w:val="en-US"/>
        </w:rPr>
        <w:t>(Luyten &amp; Van Hecke, 2007)</w:t>
      </w:r>
      <w:r w:rsidR="00EB086A" w:rsidRPr="007D5A99">
        <w:rPr>
          <w:rFonts w:ascii="Abadi" w:hAnsi="Abadi" w:cs="Arial"/>
          <w:sz w:val="22"/>
          <w:szCs w:val="22"/>
        </w:rPr>
        <w:fldChar w:fldCharType="end"/>
      </w:r>
      <w:r w:rsidR="00796777" w:rsidRPr="007D5A99">
        <w:rPr>
          <w:rFonts w:ascii="Abadi" w:hAnsi="Abadi" w:cs="Arial"/>
          <w:sz w:val="22"/>
          <w:szCs w:val="22"/>
          <w:lang w:val="en-GB"/>
        </w:rPr>
        <w:t>.</w:t>
      </w:r>
      <w:r w:rsidR="00307C8C" w:rsidRPr="007D5A99">
        <w:rPr>
          <w:rFonts w:ascii="Abadi" w:hAnsi="Abadi" w:cs="Arial"/>
          <w:sz w:val="22"/>
          <w:szCs w:val="22"/>
          <w:lang w:val="en-GB"/>
        </w:rPr>
        <w:t xml:space="preserve"> We excluded individuals who resided in</w:t>
      </w:r>
      <w:r w:rsidR="00504A27">
        <w:rPr>
          <w:rFonts w:ascii="Abadi" w:hAnsi="Abadi" w:cs="Arial"/>
          <w:sz w:val="22"/>
          <w:szCs w:val="22"/>
          <w:lang w:val="en-GB"/>
        </w:rPr>
        <w:t xml:space="preserve"> </w:t>
      </w:r>
      <w:r w:rsidR="00307C8C" w:rsidRPr="007D5A99">
        <w:rPr>
          <w:rFonts w:ascii="Abadi" w:hAnsi="Abadi" w:cs="Arial"/>
          <w:sz w:val="22"/>
          <w:szCs w:val="22"/>
          <w:lang w:val="en-GB"/>
        </w:rPr>
        <w:t>care homes (n=74,593</w:t>
      </w:r>
      <w:r w:rsidR="00321D0C" w:rsidRPr="007D5A99">
        <w:rPr>
          <w:rFonts w:ascii="Abadi" w:hAnsi="Abadi" w:cs="Arial"/>
          <w:sz w:val="22"/>
          <w:szCs w:val="22"/>
          <w:lang w:val="en-GB"/>
        </w:rPr>
        <w:t>; 2.05%</w:t>
      </w:r>
      <w:r w:rsidR="00307C8C" w:rsidRPr="007D5A99">
        <w:rPr>
          <w:rFonts w:ascii="Abadi" w:hAnsi="Abadi" w:cs="Arial"/>
          <w:sz w:val="22"/>
          <w:szCs w:val="22"/>
          <w:lang w:val="en-GB"/>
        </w:rPr>
        <w:t>) and those with missing covariate information (n=722,853</w:t>
      </w:r>
      <w:r w:rsidR="00321D0C" w:rsidRPr="007D5A99">
        <w:rPr>
          <w:rFonts w:ascii="Abadi" w:hAnsi="Abadi" w:cs="Arial"/>
          <w:sz w:val="22"/>
          <w:szCs w:val="22"/>
          <w:lang w:val="en-GB"/>
        </w:rPr>
        <w:t xml:space="preserve">; </w:t>
      </w:r>
      <w:r w:rsidR="007204BF" w:rsidRPr="007D5A99">
        <w:rPr>
          <w:rFonts w:ascii="Abadi" w:hAnsi="Abadi" w:cs="Arial"/>
          <w:sz w:val="22"/>
          <w:szCs w:val="22"/>
          <w:lang w:val="en-GB"/>
        </w:rPr>
        <w:t>16.92%</w:t>
      </w:r>
      <w:r w:rsidR="00307C8C" w:rsidRPr="007D5A99">
        <w:rPr>
          <w:rFonts w:ascii="Abadi" w:hAnsi="Abadi" w:cs="Arial"/>
          <w:sz w:val="22"/>
          <w:szCs w:val="22"/>
          <w:lang w:val="en-GB"/>
        </w:rPr>
        <w:t>).</w:t>
      </w:r>
    </w:p>
    <w:p w14:paraId="7C4AAC06" w14:textId="0FE08CAA" w:rsidR="00AF1EE7" w:rsidRPr="007D5A99" w:rsidRDefault="00244E53" w:rsidP="00AF1EE7">
      <w:pPr>
        <w:pStyle w:val="p1"/>
        <w:tabs>
          <w:tab w:val="left" w:pos="2061"/>
        </w:tabs>
        <w:spacing w:line="480" w:lineRule="auto"/>
        <w:ind w:right="37"/>
        <w:jc w:val="both"/>
        <w:rPr>
          <w:rFonts w:ascii="Abadi" w:hAnsi="Abadi" w:cs="Arial"/>
          <w:i/>
          <w:iCs/>
          <w:sz w:val="22"/>
          <w:szCs w:val="22"/>
          <w:lang w:val="en-GB"/>
        </w:rPr>
      </w:pPr>
      <w:r w:rsidRPr="007D5A99">
        <w:rPr>
          <w:rFonts w:ascii="Abadi" w:hAnsi="Abadi" w:cs="Arial"/>
          <w:i/>
          <w:iCs/>
          <w:sz w:val="22"/>
          <w:szCs w:val="22"/>
          <w:lang w:val="en-GB"/>
        </w:rPr>
        <w:t xml:space="preserve">2.2 </w:t>
      </w:r>
      <w:r w:rsidR="00AF1EE7" w:rsidRPr="007D5A99">
        <w:rPr>
          <w:rFonts w:ascii="Abadi" w:hAnsi="Abadi" w:cs="Arial"/>
          <w:i/>
          <w:iCs/>
          <w:sz w:val="22"/>
          <w:szCs w:val="22"/>
          <w:lang w:val="en-GB"/>
        </w:rPr>
        <w:t>Suicide Mortality</w:t>
      </w:r>
    </w:p>
    <w:p w14:paraId="27D73306" w14:textId="5CFA6786" w:rsidR="00F83ADE" w:rsidRDefault="00AF1EE7" w:rsidP="00AF1EE7">
      <w:pPr>
        <w:pStyle w:val="p1"/>
        <w:tabs>
          <w:tab w:val="left" w:pos="2061"/>
        </w:tabs>
        <w:spacing w:line="480" w:lineRule="auto"/>
        <w:ind w:right="37"/>
        <w:jc w:val="both"/>
        <w:rPr>
          <w:rFonts w:ascii="Abadi" w:hAnsi="Abadi" w:cs="Arial"/>
          <w:sz w:val="22"/>
          <w:szCs w:val="22"/>
          <w:lang w:val="en-GB"/>
        </w:rPr>
      </w:pPr>
      <w:r w:rsidRPr="007D5A99">
        <w:rPr>
          <w:rFonts w:ascii="Abadi" w:hAnsi="Abadi" w:cs="Arial"/>
          <w:sz w:val="22"/>
          <w:szCs w:val="22"/>
          <w:lang w:val="en-GB"/>
        </w:rPr>
        <w:t>Suicide events were defined as original mortality causes with ICD-10 codes namely: X60</w:t>
      </w:r>
      <w:r w:rsidR="00173FAC" w:rsidRPr="007D5A99">
        <w:rPr>
          <w:rFonts w:ascii="Abadi" w:hAnsi="Abadi" w:cs="Arial"/>
          <w:sz w:val="22"/>
          <w:szCs w:val="22"/>
          <w:lang w:val="en-GB"/>
        </w:rPr>
        <w:t>-</w:t>
      </w:r>
      <w:r w:rsidRPr="007D5A99">
        <w:rPr>
          <w:rFonts w:ascii="Abadi" w:hAnsi="Abadi" w:cs="Arial"/>
          <w:sz w:val="22"/>
          <w:szCs w:val="22"/>
          <w:lang w:val="en-GB"/>
        </w:rPr>
        <w:t>X84 (intentional self-harm), Y10</w:t>
      </w:r>
      <w:r w:rsidR="00173FAC" w:rsidRPr="007D5A99">
        <w:rPr>
          <w:rFonts w:ascii="Abadi" w:hAnsi="Abadi" w:cs="Arial"/>
          <w:sz w:val="22"/>
          <w:szCs w:val="22"/>
          <w:lang w:val="en-GB"/>
        </w:rPr>
        <w:t>-</w:t>
      </w:r>
      <w:r w:rsidRPr="007D5A99">
        <w:rPr>
          <w:rFonts w:ascii="Abadi" w:hAnsi="Abadi" w:cs="Arial"/>
          <w:sz w:val="22"/>
          <w:szCs w:val="22"/>
          <w:lang w:val="en-GB"/>
        </w:rPr>
        <w:t xml:space="preserve">Y34 (event of undetermined intent), and Y870 (sequelae of intentional self-harm) </w:t>
      </w:r>
      <w:r w:rsidRPr="007D5A99">
        <w:rPr>
          <w:rFonts w:ascii="Abadi" w:hAnsi="Abadi" w:cs="Arial"/>
        </w:rPr>
        <w:fldChar w:fldCharType="begin"/>
      </w:r>
      <w:r w:rsidR="00BA2CA2" w:rsidRPr="00BA2CA2">
        <w:rPr>
          <w:rFonts w:ascii="Abadi" w:hAnsi="Abadi" w:cs="Arial"/>
          <w:sz w:val="22"/>
          <w:szCs w:val="22"/>
          <w:lang w:val="en-US"/>
        </w:rPr>
        <w:instrText xml:space="preserve"> ADDIN EN.CITE &lt;EndNote&gt;&lt;Cite&gt;&lt;Author&gt;WHO&lt;/Author&gt;&lt;Year&gt;2016&lt;/Year&gt;&lt;RecNum&gt;21&lt;/RecNum&gt;&lt;DisplayText&gt;(WHO, 2016)&lt;/DisplayText&gt;&lt;record&gt;&lt;rec-number&gt;21&lt;/rec-number&gt;&lt;foreign-keys&gt;&lt;key app="EN" db-id="f0x2xravk09adte2epc5fr5xdp9etpf095px" timestamp="1603442020"&gt;21&lt;/key&gt;&lt;/foreign-keys&gt;&lt;ref-type name="Web Page"&gt;12&lt;/ref-type&gt;&lt;contributors&gt;&lt;authors&gt;&lt;author&gt;WHO&lt;/author&gt;&lt;/authors&gt;&lt;/contributors&gt;&lt;titles&gt;&lt;title&gt; ICD-10 Version&lt;/title&gt;&lt;/titles&gt;&lt;volume&gt;2020&lt;/volume&gt;&lt;number&gt;23/10/2020&lt;/number&gt;&lt;dates&gt;&lt;year&gt;2016&lt;/year&gt;&lt;/dates&gt;&lt;urls&gt;&lt;related-urls&gt;&lt;url&gt;https://icd.who.int/browse10/2016/en&lt;/url&gt;&lt;/related-urls&gt;&lt;/urls&gt;&lt;/record&gt;&lt;/Cite&gt;&lt;/EndNote&gt;</w:instrText>
      </w:r>
      <w:r w:rsidRPr="007D5A99">
        <w:rPr>
          <w:rFonts w:ascii="Abadi" w:hAnsi="Abadi" w:cs="Arial"/>
        </w:rPr>
        <w:fldChar w:fldCharType="separate"/>
      </w:r>
      <w:r w:rsidR="00BA2CA2" w:rsidRPr="00BA2CA2">
        <w:rPr>
          <w:rFonts w:ascii="Abadi" w:hAnsi="Abadi" w:cs="Arial"/>
          <w:noProof/>
          <w:sz w:val="22"/>
          <w:szCs w:val="22"/>
          <w:lang w:val="en-US"/>
        </w:rPr>
        <w:t>(WHO, 2016)</w:t>
      </w:r>
      <w:r w:rsidRPr="007D5A99">
        <w:rPr>
          <w:rFonts w:ascii="Abadi" w:hAnsi="Abadi" w:cs="Arial"/>
        </w:rPr>
        <w:fldChar w:fldCharType="end"/>
      </w:r>
      <w:r w:rsidRPr="007D5A99">
        <w:rPr>
          <w:rFonts w:ascii="Abadi" w:hAnsi="Abadi" w:cs="Arial"/>
          <w:sz w:val="22"/>
          <w:szCs w:val="22"/>
          <w:lang w:val="en-GB"/>
        </w:rPr>
        <w:t xml:space="preserve">. Events of undetermined intent were also included because suicide mortality may be underreported and some suicides are classified as undetermined intent instead of intentional self-harm </w:t>
      </w:r>
      <w:r w:rsidRPr="007D5A99">
        <w:rPr>
          <w:rFonts w:ascii="Abadi" w:hAnsi="Abadi" w:cs="Arial"/>
        </w:rPr>
        <w:fldChar w:fldCharType="begin"/>
      </w:r>
      <w:r w:rsidR="002B295D" w:rsidRPr="002B295D">
        <w:rPr>
          <w:rFonts w:ascii="Abadi" w:hAnsi="Abadi" w:cs="Arial"/>
          <w:sz w:val="22"/>
          <w:szCs w:val="22"/>
          <w:lang w:val="en-US"/>
        </w:rPr>
        <w:instrText xml:space="preserve"> ADDIN EN.CITE &lt;EndNote&gt;&lt;Cite&gt;&lt;Author&gt;WHO&lt;/Author&gt;&lt;Year&gt;2014&lt;/Year&gt;&lt;RecNum&gt;90&lt;/RecNum&gt;&lt;DisplayText&gt;(WHO, 2014)&lt;/DisplayText&gt;&lt;record&gt;&lt;rec-number&gt;90&lt;/rec-number&gt;&lt;foreign-keys&gt;&lt;key app="EN" db-id="f0x2xravk09adte2epc5fr5xdp9etpf095px" timestamp="1622193375"&gt;90&lt;/key&gt;&lt;/foreign-keys&gt;&lt;ref-type name="Book"&gt;6&lt;/ref-type&gt;&lt;contributors&gt;&lt;authors&gt;&lt;author&gt;WHO&lt;/author&gt;&lt;/authors&gt;&lt;/contributors&gt;&lt;titles&gt;&lt;title&gt;Preventing suicide: a global imperative&lt;/title&gt;&lt;/titles&gt;&lt;section&gt;89 p.&amp;#xD;Japanese version published by Center for Suicide Prevention, National Institute of Mental Health, National Center of Neurology and Psychiatry&amp;#xD;Russian version published by WHO Office for Europe (EURO)&amp;#xD;Chinese version published by WPRO&amp;#xD;German version published by Stiftung Deutsche Depressionshilfe (German Depression Foundation), Semmelweisstrasse 10, Haus 13, 04103 Leipzig, Germany .&amp;#xD;The Polish version is published by the Institute of Psychiatry and Neurology, Poland&amp;#xD;The Korean version is published by the Korea Psychological Autopsy Center, Samsong building 2nd floor, Seonreung St. 100-32. Gangnam-gu, Seoul, Republic of Korea&amp;#xD;The Estonian version is published by the Eesti-Rootsi Vaimse Tervise ja Suitsidoloogia Instituut (ERSI).&lt;/section&gt;&lt;keywords&gt;&lt;keyword&gt;Suicide, Attempted&lt;/keyword&gt;&lt;keyword&gt;Suicide&lt;/keyword&gt;&lt;keyword&gt;Suicidal Ideation&lt;/keyword&gt;&lt;keyword&gt;National Health Programs&lt;/keyword&gt;&lt;keyword&gt;prevention and control&lt;/keyword&gt;&lt;/keywords&gt;&lt;dates&gt;&lt;year&gt;2014&lt;/year&gt;&lt;pub-dates&gt;&lt;date&gt;2014&lt;/date&gt;&lt;/pub-dates&gt;&lt;/dates&gt;&lt;pub-location&gt;Geneva&lt;/pub-location&gt;&lt;publisher&gt;World Health Organization&lt;/publisher&gt;&lt;isbn&gt;9789241564779&amp;#xD;9789241564878 (visually impaired)&lt;/isbn&gt;&lt;urls&gt;&lt;related-urls&gt;&lt;url&gt;https://apps.who.int/iris/handle/10665/131056&lt;/url&gt;&lt;/related-urls&gt;&lt;/urls&gt;&lt;remote-database-name&gt;WHO IRIS&lt;/remote-database-name&gt;&lt;remote-database-provider&gt;http://apps.who.int/iris/&lt;/remote-database-provider&gt;&lt;language&gt;en&amp;#xD;ja&amp;#xD;fi&amp;#xD;de&amp;#xD;pl&amp;#xD;ko&amp;#xD;et&lt;/language&gt;&lt;/record&gt;&lt;/Cite&gt;&lt;/EndNote&gt;</w:instrText>
      </w:r>
      <w:r w:rsidRPr="007D5A99">
        <w:rPr>
          <w:rFonts w:ascii="Abadi" w:hAnsi="Abadi" w:cs="Arial"/>
        </w:rPr>
        <w:fldChar w:fldCharType="separate"/>
      </w:r>
      <w:r w:rsidR="002B295D" w:rsidRPr="002B295D">
        <w:rPr>
          <w:rFonts w:ascii="Abadi" w:hAnsi="Abadi" w:cs="Arial"/>
          <w:noProof/>
          <w:sz w:val="22"/>
          <w:szCs w:val="22"/>
          <w:lang w:val="en-US"/>
        </w:rPr>
        <w:t>(WHO, 2014)</w:t>
      </w:r>
      <w:r w:rsidRPr="007D5A99">
        <w:rPr>
          <w:rFonts w:ascii="Abadi" w:hAnsi="Abadi" w:cs="Arial"/>
        </w:rPr>
        <w:fldChar w:fldCharType="end"/>
      </w:r>
      <w:r w:rsidRPr="007D5A99">
        <w:rPr>
          <w:rFonts w:ascii="Abadi" w:hAnsi="Abadi" w:cs="Arial"/>
          <w:sz w:val="22"/>
          <w:szCs w:val="22"/>
          <w:lang w:val="en-GB"/>
        </w:rPr>
        <w:t>.</w:t>
      </w:r>
      <w:r w:rsidR="000D661F">
        <w:rPr>
          <w:rFonts w:ascii="Abadi" w:hAnsi="Abadi" w:cs="Arial"/>
          <w:sz w:val="22"/>
          <w:szCs w:val="22"/>
          <w:lang w:val="en-GB"/>
        </w:rPr>
        <w:t xml:space="preserve"> </w:t>
      </w:r>
      <w:bookmarkStart w:id="8" w:name="_Hlk114945877"/>
      <w:r w:rsidR="001B2F72">
        <w:rPr>
          <w:rFonts w:ascii="Abadi" w:hAnsi="Abadi" w:cs="Arial"/>
          <w:sz w:val="22"/>
          <w:szCs w:val="22"/>
          <w:lang w:val="en-GB"/>
        </w:rPr>
        <w:t>Nevertheless</w:t>
      </w:r>
      <w:r w:rsidR="000C555D">
        <w:rPr>
          <w:rFonts w:ascii="Abadi" w:hAnsi="Abadi" w:cs="Arial"/>
          <w:sz w:val="22"/>
          <w:szCs w:val="22"/>
          <w:lang w:val="en-GB"/>
        </w:rPr>
        <w:t xml:space="preserve">, in </w:t>
      </w:r>
      <w:r w:rsidR="000D661F">
        <w:rPr>
          <w:rFonts w:ascii="Abadi" w:hAnsi="Abadi" w:cs="Arial"/>
          <w:sz w:val="22"/>
          <w:szCs w:val="22"/>
          <w:lang w:val="en-GB"/>
        </w:rPr>
        <w:t>sensitivity analyses, we</w:t>
      </w:r>
      <w:r w:rsidR="000C555D">
        <w:rPr>
          <w:rFonts w:ascii="Abadi" w:hAnsi="Abadi" w:cs="Arial"/>
          <w:sz w:val="22"/>
          <w:szCs w:val="22"/>
          <w:lang w:val="en-GB"/>
        </w:rPr>
        <w:t xml:space="preserve"> used a second definition of suicide deaths that </w:t>
      </w:r>
      <w:r w:rsidR="000D661F" w:rsidRPr="007D5A99">
        <w:rPr>
          <w:rFonts w:ascii="Abadi" w:hAnsi="Abadi" w:cs="Arial"/>
          <w:sz w:val="22"/>
          <w:szCs w:val="22"/>
          <w:lang w:val="en-GB"/>
        </w:rPr>
        <w:t>excluded</w:t>
      </w:r>
      <w:r w:rsidR="000C555D">
        <w:rPr>
          <w:rFonts w:ascii="Abadi" w:hAnsi="Abadi" w:cs="Arial"/>
          <w:sz w:val="22"/>
          <w:szCs w:val="22"/>
          <w:lang w:val="en-GB"/>
        </w:rPr>
        <w:t xml:space="preserve"> deaths classified as </w:t>
      </w:r>
      <w:r w:rsidR="000D661F" w:rsidRPr="007D5A99">
        <w:rPr>
          <w:rFonts w:ascii="Abadi" w:hAnsi="Abadi" w:cs="Arial"/>
          <w:sz w:val="22"/>
          <w:szCs w:val="22"/>
          <w:lang w:val="en-GB"/>
        </w:rPr>
        <w:t>“event of undetermined intent” category</w:t>
      </w:r>
      <w:r w:rsidR="00A90331">
        <w:rPr>
          <w:rFonts w:ascii="Abadi" w:hAnsi="Abadi" w:cs="Arial"/>
          <w:sz w:val="22"/>
          <w:szCs w:val="22"/>
          <w:lang w:val="en-GB"/>
        </w:rPr>
        <w:t xml:space="preserve"> to</w:t>
      </w:r>
      <w:r w:rsidR="000C555D">
        <w:rPr>
          <w:rFonts w:ascii="Abadi" w:hAnsi="Abadi" w:cs="Arial"/>
          <w:sz w:val="22"/>
          <w:szCs w:val="22"/>
          <w:lang w:val="en-GB"/>
        </w:rPr>
        <w:t xml:space="preserve"> consider a </w:t>
      </w:r>
      <w:r w:rsidR="00A90331">
        <w:rPr>
          <w:rFonts w:ascii="Abadi" w:hAnsi="Abadi" w:cs="Arial"/>
          <w:sz w:val="22"/>
          <w:szCs w:val="22"/>
          <w:lang w:val="en-GB"/>
        </w:rPr>
        <w:t xml:space="preserve">potential misclassification of suicide events. </w:t>
      </w:r>
      <w:bookmarkEnd w:id="8"/>
    </w:p>
    <w:p w14:paraId="0DD4146B" w14:textId="4047B948" w:rsidR="0067502F" w:rsidRDefault="0067502F" w:rsidP="00AF1EE7">
      <w:pPr>
        <w:pStyle w:val="p1"/>
        <w:tabs>
          <w:tab w:val="left" w:pos="2061"/>
        </w:tabs>
        <w:spacing w:line="480" w:lineRule="auto"/>
        <w:ind w:right="37"/>
        <w:jc w:val="both"/>
        <w:rPr>
          <w:rFonts w:ascii="Abadi" w:hAnsi="Abadi" w:cs="Arial"/>
          <w:sz w:val="22"/>
          <w:szCs w:val="22"/>
          <w:lang w:val="en-GB"/>
        </w:rPr>
      </w:pPr>
    </w:p>
    <w:p w14:paraId="1A9BD999" w14:textId="77777777" w:rsidR="00346E37" w:rsidRPr="007D5A99" w:rsidRDefault="00346E37" w:rsidP="00AF1EE7">
      <w:pPr>
        <w:pStyle w:val="p1"/>
        <w:tabs>
          <w:tab w:val="left" w:pos="2061"/>
        </w:tabs>
        <w:spacing w:line="480" w:lineRule="auto"/>
        <w:ind w:right="37"/>
        <w:jc w:val="both"/>
        <w:rPr>
          <w:rFonts w:ascii="Abadi" w:hAnsi="Abadi" w:cs="Arial"/>
          <w:sz w:val="22"/>
          <w:szCs w:val="22"/>
          <w:lang w:val="en-GB"/>
        </w:rPr>
      </w:pPr>
    </w:p>
    <w:p w14:paraId="09B2A952" w14:textId="4AA16D62" w:rsidR="00AF1EE7" w:rsidRPr="007D5A99" w:rsidRDefault="00244E53" w:rsidP="00AF1EE7">
      <w:pPr>
        <w:pStyle w:val="p1"/>
        <w:tabs>
          <w:tab w:val="left" w:pos="2061"/>
        </w:tabs>
        <w:spacing w:line="480" w:lineRule="auto"/>
        <w:ind w:right="37"/>
        <w:jc w:val="both"/>
        <w:rPr>
          <w:rFonts w:ascii="Abadi" w:hAnsi="Abadi" w:cs="Arial"/>
          <w:sz w:val="22"/>
          <w:szCs w:val="22"/>
          <w:lang w:val="en-GB"/>
        </w:rPr>
      </w:pPr>
      <w:r w:rsidRPr="007D5A99">
        <w:rPr>
          <w:rFonts w:ascii="Abadi" w:hAnsi="Abadi" w:cs="Arial"/>
          <w:i/>
          <w:iCs/>
          <w:sz w:val="22"/>
          <w:szCs w:val="22"/>
          <w:lang w:val="en-GB"/>
        </w:rPr>
        <w:lastRenderedPageBreak/>
        <w:t xml:space="preserve">2.3 </w:t>
      </w:r>
      <w:r w:rsidR="00AF1EE7" w:rsidRPr="007D5A99">
        <w:rPr>
          <w:rFonts w:ascii="Abadi" w:hAnsi="Abadi" w:cs="Arial"/>
          <w:i/>
          <w:iCs/>
          <w:sz w:val="22"/>
          <w:szCs w:val="22"/>
          <w:lang w:val="en-GB"/>
        </w:rPr>
        <w:t>Residential Surrounding Greenness</w:t>
      </w:r>
    </w:p>
    <w:p w14:paraId="7C0599C6" w14:textId="047D02CA" w:rsidR="00F66E6C" w:rsidRPr="007D5A99" w:rsidRDefault="00AF1EE7" w:rsidP="00AF1EE7">
      <w:pPr>
        <w:pStyle w:val="p1"/>
        <w:tabs>
          <w:tab w:val="left" w:pos="2061"/>
        </w:tabs>
        <w:spacing w:line="480" w:lineRule="auto"/>
        <w:ind w:right="37"/>
        <w:jc w:val="both"/>
        <w:rPr>
          <w:rFonts w:ascii="Abadi" w:hAnsi="Abadi" w:cs="Arial"/>
          <w:sz w:val="22"/>
          <w:szCs w:val="22"/>
          <w:lang w:val="en-GB"/>
        </w:rPr>
      </w:pPr>
      <w:r w:rsidRPr="007D5A99">
        <w:rPr>
          <w:rFonts w:ascii="Abadi" w:hAnsi="Abadi" w:cs="Arial"/>
          <w:sz w:val="22"/>
          <w:szCs w:val="22"/>
          <w:lang w:val="en-GB"/>
        </w:rPr>
        <w:t>Residential surrounding greenness was measured using the Normalised</w:t>
      </w:r>
      <w:r w:rsidR="00DE75B7">
        <w:rPr>
          <w:rFonts w:ascii="Abadi" w:hAnsi="Abadi" w:cs="Arial"/>
          <w:sz w:val="22"/>
          <w:szCs w:val="22"/>
          <w:lang w:val="en-GB"/>
        </w:rPr>
        <w:t xml:space="preserve"> Difference</w:t>
      </w:r>
      <w:r w:rsidRPr="007D5A99">
        <w:rPr>
          <w:rFonts w:ascii="Abadi" w:hAnsi="Abadi" w:cs="Arial"/>
          <w:sz w:val="22"/>
          <w:szCs w:val="22"/>
          <w:lang w:val="en-GB"/>
        </w:rPr>
        <w:t xml:space="preserve"> Vegetation index (NDVI). NDVI captures the density of green vegetation within a</w:t>
      </w:r>
      <w:r w:rsidR="0050053C" w:rsidRPr="007D5A99">
        <w:rPr>
          <w:rFonts w:ascii="Abadi" w:hAnsi="Abadi" w:cs="Arial"/>
          <w:sz w:val="22"/>
          <w:szCs w:val="22"/>
          <w:lang w:val="en-GB"/>
        </w:rPr>
        <w:t xml:space="preserve"> </w:t>
      </w:r>
      <w:r w:rsidRPr="007D5A99">
        <w:rPr>
          <w:rFonts w:ascii="Abadi" w:hAnsi="Abadi" w:cs="Arial"/>
          <w:sz w:val="22"/>
          <w:szCs w:val="22"/>
          <w:lang w:val="en-GB"/>
        </w:rPr>
        <w:t>circular buffer of the participant’s residential address. NDVI values range from -1 to 1, with very low NDVI values (0.1 and below) corresponding to barren areas of rock, sand, and water</w:t>
      </w:r>
      <w:r w:rsidR="005141DC" w:rsidRPr="007D5A99">
        <w:rPr>
          <w:rFonts w:ascii="Abadi" w:hAnsi="Abadi" w:cs="Arial"/>
          <w:sz w:val="22"/>
          <w:szCs w:val="22"/>
          <w:lang w:val="en-GB"/>
        </w:rPr>
        <w:t>;</w:t>
      </w:r>
      <w:r w:rsidRPr="007D5A99">
        <w:rPr>
          <w:rFonts w:ascii="Abadi" w:hAnsi="Abadi" w:cs="Arial"/>
          <w:sz w:val="22"/>
          <w:szCs w:val="22"/>
          <w:lang w:val="en-GB"/>
        </w:rPr>
        <w:t xml:space="preserve"> </w:t>
      </w:r>
      <w:r w:rsidR="005141DC" w:rsidRPr="007D5A99">
        <w:rPr>
          <w:rFonts w:ascii="Abadi" w:hAnsi="Abadi" w:cs="Arial"/>
          <w:sz w:val="22"/>
          <w:szCs w:val="22"/>
          <w:lang w:val="en-GB"/>
        </w:rPr>
        <w:t xml:space="preserve">moderate </w:t>
      </w:r>
      <w:r w:rsidRPr="007D5A99">
        <w:rPr>
          <w:rFonts w:ascii="Abadi" w:hAnsi="Abadi" w:cs="Arial"/>
          <w:sz w:val="22"/>
          <w:szCs w:val="22"/>
          <w:lang w:val="en-GB"/>
        </w:rPr>
        <w:t>values (0.2 to 0.3) corresponding to shrub and grassland</w:t>
      </w:r>
      <w:r w:rsidR="005141DC" w:rsidRPr="007D5A99">
        <w:rPr>
          <w:rFonts w:ascii="Abadi" w:hAnsi="Abadi" w:cs="Arial"/>
          <w:sz w:val="22"/>
          <w:szCs w:val="22"/>
          <w:lang w:val="en-GB"/>
        </w:rPr>
        <w:t>;</w:t>
      </w:r>
      <w:r w:rsidRPr="007D5A99">
        <w:rPr>
          <w:rFonts w:ascii="Abadi" w:hAnsi="Abadi" w:cs="Arial"/>
          <w:sz w:val="22"/>
          <w:szCs w:val="22"/>
          <w:lang w:val="en-GB"/>
        </w:rPr>
        <w:t xml:space="preserve"> while high NDVI values (above 0.6) correspond to temperate and tropical rainforests </w:t>
      </w:r>
      <w:r w:rsidRPr="007D5A99">
        <w:rPr>
          <w:rFonts w:ascii="Abadi" w:hAnsi="Abadi" w:cs="Arial"/>
          <w:sz w:val="22"/>
          <w:szCs w:val="22"/>
        </w:rPr>
        <w:fldChar w:fldCharType="begin"/>
      </w:r>
      <w:r w:rsidR="00BA2CA2" w:rsidRPr="00BA2CA2">
        <w:rPr>
          <w:rFonts w:ascii="Abadi" w:hAnsi="Abadi" w:cs="Arial"/>
          <w:sz w:val="22"/>
          <w:szCs w:val="22"/>
          <w:lang w:val="en-US"/>
        </w:rPr>
        <w:instrText xml:space="preserve"> ADDIN EN.CITE &lt;EndNote&gt;&lt;Cite&gt;&lt;Author&gt;NASA&lt;/Author&gt;&lt;Year&gt;2000&lt;/Year&gt;&lt;RecNum&gt;34&lt;/RecNum&gt;&lt;DisplayText&gt;(NASA, 2000)&lt;/DisplayText&gt;&lt;record&gt;&lt;rec-number&gt;34&lt;/rec-number&gt;&lt;foreign-keys&gt;&lt;key app="EN" db-id="f0x2xravk09adte2epc5fr5xdp9etpf095px" timestamp="1618929018"&gt;34&lt;/key&gt;&lt;/foreign-keys&gt;&lt;ref-type name="Web Page"&gt;12&lt;/ref-type&gt;&lt;contributors&gt;&lt;authors&gt;&lt;author&gt;NASA&lt;/author&gt;&lt;/authors&gt;&lt;/contributors&gt;&lt;titles&gt;&lt;title&gt;Measuring Vegetation Normalized Difference Vegetation Index (NDVI)&lt;/title&gt;&lt;/titles&gt;&lt;volume&gt;2021&lt;/volume&gt;&lt;number&gt;20/04/2021&lt;/number&gt;&lt;dates&gt;&lt;year&gt;2000&lt;/year&gt;&lt;/dates&gt;&lt;publisher&gt;NASA&lt;/publisher&gt;&lt;urls&gt;&lt;related-urls&gt;&lt;url&gt;https://earthobservatory.nasa.gov/features/MeasuringVegetation/measuring_vegetation_2.php&lt;/url&gt;&lt;/related-urls&gt;&lt;/urls&gt;&lt;custom1&gt;2021&lt;/custom1&gt;&lt;custom2&gt;20/04/2021&lt;/custom2&gt;&lt;/record&gt;&lt;/Cite&gt;&lt;/EndNote&gt;</w:instrText>
      </w:r>
      <w:r w:rsidRPr="007D5A99">
        <w:rPr>
          <w:rFonts w:ascii="Abadi" w:hAnsi="Abadi" w:cs="Arial"/>
          <w:sz w:val="22"/>
          <w:szCs w:val="22"/>
        </w:rPr>
        <w:fldChar w:fldCharType="separate"/>
      </w:r>
      <w:r w:rsidR="00BA2CA2" w:rsidRPr="00BA2CA2">
        <w:rPr>
          <w:rFonts w:ascii="Abadi" w:hAnsi="Abadi" w:cs="Arial"/>
          <w:noProof/>
          <w:sz w:val="22"/>
          <w:szCs w:val="22"/>
          <w:lang w:val="en-US"/>
        </w:rPr>
        <w:t>(NASA, 2000)</w:t>
      </w:r>
      <w:r w:rsidRPr="007D5A99">
        <w:rPr>
          <w:rFonts w:ascii="Abadi" w:hAnsi="Abadi" w:cs="Arial"/>
          <w:sz w:val="22"/>
          <w:szCs w:val="22"/>
        </w:rPr>
        <w:fldChar w:fldCharType="end"/>
      </w:r>
      <w:r w:rsidRPr="007D5A99">
        <w:rPr>
          <w:rFonts w:ascii="Abadi" w:hAnsi="Abadi" w:cs="Arial"/>
          <w:sz w:val="22"/>
          <w:szCs w:val="22"/>
          <w:lang w:val="en-GB"/>
        </w:rPr>
        <w:t xml:space="preserve">. </w:t>
      </w:r>
      <w:r w:rsidR="00B45E01" w:rsidRPr="007D5A99">
        <w:rPr>
          <w:rFonts w:ascii="Abadi" w:hAnsi="Abadi" w:cs="Arial"/>
          <w:sz w:val="22"/>
          <w:szCs w:val="22"/>
          <w:lang w:val="en-GB"/>
        </w:rPr>
        <w:t>Negative values represent</w:t>
      </w:r>
      <w:r w:rsidR="00DF5E2F" w:rsidRPr="007D5A99">
        <w:rPr>
          <w:rFonts w:ascii="Abadi" w:hAnsi="Abadi" w:cs="Arial"/>
          <w:sz w:val="22"/>
          <w:szCs w:val="22"/>
          <w:lang w:val="en-GB"/>
        </w:rPr>
        <w:t>ing</w:t>
      </w:r>
      <w:r w:rsidR="00B45E01" w:rsidRPr="007D5A99">
        <w:rPr>
          <w:rFonts w:ascii="Abadi" w:hAnsi="Abadi" w:cs="Arial"/>
          <w:sz w:val="22"/>
          <w:szCs w:val="22"/>
          <w:lang w:val="en-GB"/>
        </w:rPr>
        <w:t xml:space="preserve"> water su</w:t>
      </w:r>
      <w:r w:rsidR="005D4C26" w:rsidRPr="007D5A99">
        <w:rPr>
          <w:rFonts w:ascii="Abadi" w:hAnsi="Abadi" w:cs="Arial"/>
          <w:sz w:val="22"/>
          <w:szCs w:val="22"/>
          <w:lang w:val="en-GB"/>
        </w:rPr>
        <w:t>r</w:t>
      </w:r>
      <w:r w:rsidR="00B45E01" w:rsidRPr="007D5A99">
        <w:rPr>
          <w:rFonts w:ascii="Abadi" w:hAnsi="Abadi" w:cs="Arial"/>
          <w:sz w:val="22"/>
          <w:szCs w:val="22"/>
          <w:lang w:val="en-GB"/>
        </w:rPr>
        <w:t>faces were set to zero</w:t>
      </w:r>
      <w:r w:rsidR="005D4C26" w:rsidRPr="007D5A99">
        <w:rPr>
          <w:rFonts w:ascii="Abadi" w:hAnsi="Abadi" w:cs="Arial"/>
          <w:sz w:val="22"/>
          <w:szCs w:val="22"/>
          <w:lang w:val="en-GB"/>
        </w:rPr>
        <w:t xml:space="preserve"> to avoid</w:t>
      </w:r>
      <w:r w:rsidR="00395098" w:rsidRPr="007D5A99">
        <w:rPr>
          <w:rFonts w:ascii="Abadi" w:hAnsi="Abadi" w:cs="Arial"/>
          <w:sz w:val="22"/>
          <w:szCs w:val="22"/>
          <w:lang w:val="en-GB"/>
        </w:rPr>
        <w:t xml:space="preserve"> outweighing </w:t>
      </w:r>
      <w:r w:rsidR="00DF5E2F" w:rsidRPr="007D5A99">
        <w:rPr>
          <w:rFonts w:ascii="Abadi" w:hAnsi="Abadi" w:cs="Arial"/>
          <w:sz w:val="22"/>
          <w:szCs w:val="22"/>
          <w:lang w:val="en-GB"/>
        </w:rPr>
        <w:t>the presence of green spaces</w:t>
      </w:r>
      <w:r w:rsidR="00567B75" w:rsidRPr="007D5A99">
        <w:rPr>
          <w:rFonts w:ascii="Abadi" w:hAnsi="Abadi" w:cs="Arial"/>
          <w:sz w:val="22"/>
          <w:szCs w:val="22"/>
          <w:lang w:val="en-GB"/>
        </w:rPr>
        <w:t xml:space="preserve"> when calculating </w:t>
      </w:r>
      <w:r w:rsidR="00351788" w:rsidRPr="007D5A99">
        <w:rPr>
          <w:rFonts w:ascii="Abadi" w:hAnsi="Abadi" w:cs="Arial"/>
          <w:sz w:val="22"/>
          <w:szCs w:val="22"/>
          <w:lang w:val="en-GB"/>
        </w:rPr>
        <w:t>the indicator</w:t>
      </w:r>
      <w:r w:rsidR="00B45E01" w:rsidRPr="007D5A99">
        <w:rPr>
          <w:rFonts w:ascii="Abadi" w:hAnsi="Abadi" w:cs="Arial"/>
          <w:sz w:val="22"/>
          <w:szCs w:val="22"/>
          <w:lang w:val="en-GB"/>
        </w:rPr>
        <w:t xml:space="preserve">. </w:t>
      </w:r>
      <w:r w:rsidRPr="007D5A99">
        <w:rPr>
          <w:rFonts w:ascii="Abadi" w:hAnsi="Abadi" w:cs="Arial"/>
          <w:sz w:val="22"/>
          <w:szCs w:val="22"/>
          <w:lang w:val="en-GB"/>
        </w:rPr>
        <w:t xml:space="preserve">The NDVI average index measures were obtained from Landstat-5 satellite images </w:t>
      </w:r>
      <w:r w:rsidR="00586D94" w:rsidRPr="007D5A99">
        <w:rPr>
          <w:rFonts w:ascii="Abadi" w:hAnsi="Abadi" w:cs="Arial"/>
          <w:sz w:val="22"/>
          <w:szCs w:val="22"/>
          <w:lang w:val="en-GB"/>
        </w:rPr>
        <w:t xml:space="preserve">for the period 2004-2006 </w:t>
      </w:r>
      <w:r w:rsidRPr="007D5A99">
        <w:rPr>
          <w:rFonts w:ascii="Abadi" w:hAnsi="Abadi" w:cs="Arial"/>
          <w:sz w:val="22"/>
          <w:szCs w:val="22"/>
          <w:lang w:val="en-GB"/>
        </w:rPr>
        <w:t>at 30m resolution. A detailed explanation of the</w:t>
      </w:r>
      <w:r w:rsidR="00002D10" w:rsidRPr="007D5A99">
        <w:rPr>
          <w:rFonts w:ascii="Abadi" w:hAnsi="Abadi" w:cs="Arial"/>
          <w:sz w:val="22"/>
          <w:szCs w:val="22"/>
          <w:lang w:val="en-GB"/>
        </w:rPr>
        <w:t xml:space="preserve"> obtention of</w:t>
      </w:r>
      <w:r w:rsidRPr="007D5A99">
        <w:rPr>
          <w:rFonts w:ascii="Abadi" w:hAnsi="Abadi" w:cs="Arial"/>
          <w:sz w:val="22"/>
          <w:szCs w:val="22"/>
          <w:lang w:val="en-GB"/>
        </w:rPr>
        <w:t xml:space="preserve"> NDVI measures </w:t>
      </w:r>
      <w:r w:rsidR="00DA2719" w:rsidRPr="007D5A99">
        <w:rPr>
          <w:rFonts w:ascii="Abadi" w:hAnsi="Abadi" w:cs="Arial"/>
          <w:sz w:val="22"/>
          <w:szCs w:val="22"/>
          <w:lang w:val="en-GB"/>
        </w:rPr>
        <w:t>can be found</w:t>
      </w:r>
      <w:r w:rsidRPr="007D5A99">
        <w:rPr>
          <w:rFonts w:ascii="Abadi" w:hAnsi="Abadi" w:cs="Arial"/>
          <w:sz w:val="22"/>
          <w:szCs w:val="22"/>
          <w:lang w:val="en-GB"/>
        </w:rPr>
        <w:t xml:space="preserve"> elsewhere </w:t>
      </w:r>
      <w:r w:rsidRPr="007D5A99">
        <w:rPr>
          <w:rFonts w:ascii="Abadi" w:hAnsi="Abadi" w:cs="Arial"/>
          <w:sz w:val="22"/>
          <w:szCs w:val="22"/>
        </w:rPr>
        <w:fldChar w:fldCharType="begin">
          <w:fldData xml:space="preserve">PEVuZE5vdGU+PENpdGU+PEF1dGhvcj5CYXV3ZWxpbmNrPC9BdXRob3I+PFllYXI+MjAyMTwvWWVh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</w:fldData>
        </w:fldChar>
      </w:r>
      <w:r w:rsidR="00BA2CA2" w:rsidRPr="00BA2CA2">
        <w:rPr>
          <w:rFonts w:ascii="Abadi" w:hAnsi="Abadi" w:cs="Arial"/>
          <w:sz w:val="22"/>
          <w:szCs w:val="22"/>
          <w:lang w:val="en-US"/>
        </w:rPr>
        <w:instrText xml:space="preserve"> ADDIN EN.CITE </w:instrText>
      </w:r>
      <w:r w:rsidR="00BA2CA2">
        <w:rPr>
          <w:rFonts w:ascii="Abadi" w:hAnsi="Abadi" w:cs="Arial"/>
          <w:sz w:val="22"/>
          <w:szCs w:val="22"/>
        </w:rPr>
        <w:fldChar w:fldCharType="begin">
          <w:fldData xml:space="preserve">PEVuZE5vdGU+PENpdGU+PEF1dGhvcj5CYXV3ZWxpbmNrPC9BdXRob3I+PFllYXI+MjAyMTwvWWVh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</w:fldData>
        </w:fldChar>
      </w:r>
      <w:r w:rsidR="00BA2CA2" w:rsidRPr="00BA2CA2">
        <w:rPr>
          <w:rFonts w:ascii="Abadi" w:hAnsi="Abadi" w:cs="Arial"/>
          <w:sz w:val="22"/>
          <w:szCs w:val="22"/>
          <w:lang w:val="en-US"/>
        </w:rPr>
        <w:instrText xml:space="preserve"> ADDIN EN.CITE.DATA </w:instrText>
      </w:r>
      <w:r w:rsidR="00BA2CA2">
        <w:rPr>
          <w:rFonts w:ascii="Abadi" w:hAnsi="Abadi" w:cs="Arial"/>
          <w:sz w:val="22"/>
          <w:szCs w:val="22"/>
        </w:rPr>
      </w:r>
      <w:r w:rsidR="00BA2CA2">
        <w:rPr>
          <w:rFonts w:ascii="Abadi" w:hAnsi="Abadi" w:cs="Arial"/>
          <w:sz w:val="22"/>
          <w:szCs w:val="22"/>
        </w:rPr>
        <w:fldChar w:fldCharType="end"/>
      </w:r>
      <w:r w:rsidRPr="007D5A99">
        <w:rPr>
          <w:rFonts w:ascii="Abadi" w:hAnsi="Abadi" w:cs="Arial"/>
          <w:sz w:val="22"/>
          <w:szCs w:val="22"/>
        </w:rPr>
      </w:r>
      <w:r w:rsidRPr="007D5A99">
        <w:rPr>
          <w:rFonts w:ascii="Abadi" w:hAnsi="Abadi" w:cs="Arial"/>
          <w:sz w:val="22"/>
          <w:szCs w:val="22"/>
        </w:rPr>
        <w:fldChar w:fldCharType="separate"/>
      </w:r>
      <w:r w:rsidR="00BA2CA2" w:rsidRPr="00BA2CA2">
        <w:rPr>
          <w:rFonts w:ascii="Abadi" w:hAnsi="Abadi" w:cs="Arial"/>
          <w:noProof/>
          <w:sz w:val="22"/>
          <w:szCs w:val="22"/>
          <w:lang w:val="en-US"/>
        </w:rPr>
        <w:t>(Bauwelinck et al., 2021)</w:t>
      </w:r>
      <w:r w:rsidRPr="007D5A99">
        <w:rPr>
          <w:rFonts w:ascii="Abadi" w:hAnsi="Abadi" w:cs="Arial"/>
          <w:sz w:val="22"/>
          <w:szCs w:val="22"/>
        </w:rPr>
        <w:fldChar w:fldCharType="end"/>
      </w:r>
      <w:r w:rsidRPr="007D5A99">
        <w:rPr>
          <w:rFonts w:ascii="Abadi" w:hAnsi="Abadi" w:cs="Arial"/>
          <w:sz w:val="22"/>
          <w:szCs w:val="22"/>
          <w:lang w:val="en-GB"/>
        </w:rPr>
        <w:t xml:space="preserve">. </w:t>
      </w:r>
      <w:r w:rsidR="00191BC4" w:rsidRPr="007D5A99">
        <w:rPr>
          <w:rFonts w:ascii="Abadi" w:hAnsi="Abadi" w:cs="Arial"/>
          <w:sz w:val="22"/>
          <w:szCs w:val="22"/>
          <w:lang w:val="en-GB"/>
        </w:rPr>
        <w:t>M</w:t>
      </w:r>
      <w:r w:rsidR="00572F68" w:rsidRPr="007D5A99">
        <w:rPr>
          <w:rFonts w:ascii="Abadi" w:hAnsi="Abadi" w:cs="Arial"/>
          <w:sz w:val="22"/>
          <w:szCs w:val="22"/>
          <w:lang w:val="en-GB"/>
        </w:rPr>
        <w:t xml:space="preserve">ean </w:t>
      </w:r>
      <w:r w:rsidRPr="007D5A99">
        <w:rPr>
          <w:rFonts w:ascii="Abadi" w:hAnsi="Abadi" w:cs="Arial"/>
          <w:sz w:val="22"/>
          <w:szCs w:val="22"/>
          <w:lang w:val="en-GB"/>
        </w:rPr>
        <w:t xml:space="preserve">NDVI </w:t>
      </w:r>
      <w:r w:rsidR="00572F68" w:rsidRPr="007D5A99">
        <w:rPr>
          <w:rFonts w:ascii="Abadi" w:hAnsi="Abadi" w:cs="Arial"/>
          <w:sz w:val="22"/>
          <w:szCs w:val="22"/>
          <w:lang w:val="en-GB"/>
        </w:rPr>
        <w:t xml:space="preserve">values </w:t>
      </w:r>
      <w:r w:rsidRPr="007D5A99">
        <w:rPr>
          <w:rFonts w:ascii="Abadi" w:hAnsi="Abadi" w:cs="Arial"/>
          <w:sz w:val="22"/>
          <w:szCs w:val="22"/>
          <w:lang w:val="en-GB"/>
        </w:rPr>
        <w:t xml:space="preserve">were assessed in </w:t>
      </w:r>
      <w:r w:rsidR="00191BC4" w:rsidRPr="007D5A99">
        <w:rPr>
          <w:rFonts w:ascii="Abadi" w:hAnsi="Abadi" w:cs="Arial"/>
          <w:sz w:val="22"/>
          <w:szCs w:val="22"/>
          <w:lang w:val="en-GB"/>
        </w:rPr>
        <w:t xml:space="preserve">300m and 1,000m </w:t>
      </w:r>
      <w:r w:rsidRPr="007D5A99">
        <w:rPr>
          <w:rFonts w:ascii="Abadi" w:hAnsi="Abadi" w:cs="Arial"/>
          <w:sz w:val="22"/>
          <w:szCs w:val="22"/>
          <w:lang w:val="en-GB"/>
        </w:rPr>
        <w:t>buffer</w:t>
      </w:r>
      <w:r w:rsidR="00191BC4" w:rsidRPr="007D5A99">
        <w:rPr>
          <w:rFonts w:ascii="Abadi" w:hAnsi="Abadi" w:cs="Arial"/>
          <w:sz w:val="22"/>
          <w:szCs w:val="22"/>
          <w:lang w:val="en-GB"/>
        </w:rPr>
        <w:t>s</w:t>
      </w:r>
      <w:r w:rsidRPr="007D5A99">
        <w:rPr>
          <w:rFonts w:ascii="Abadi" w:hAnsi="Abadi" w:cs="Arial"/>
          <w:sz w:val="22"/>
          <w:szCs w:val="22"/>
          <w:lang w:val="en-GB"/>
        </w:rPr>
        <w:t xml:space="preserve"> within the residential addresses. A small buffer of 300m was chosen to reflect the immediate surroundings within a walkable distance</w:t>
      </w:r>
      <w:r w:rsidR="00C635F6" w:rsidRPr="007D5A99">
        <w:rPr>
          <w:rFonts w:ascii="Abadi" w:hAnsi="Abadi" w:cs="Arial"/>
          <w:sz w:val="22"/>
          <w:szCs w:val="22"/>
          <w:lang w:val="en-GB"/>
        </w:rPr>
        <w:t>,</w:t>
      </w:r>
      <w:r w:rsidRPr="007D5A99">
        <w:rPr>
          <w:rFonts w:ascii="Abadi" w:hAnsi="Abadi" w:cs="Arial"/>
          <w:sz w:val="22"/>
          <w:szCs w:val="22"/>
          <w:lang w:val="en-GB"/>
        </w:rPr>
        <w:t xml:space="preserve"> while a 1</w:t>
      </w:r>
      <w:r w:rsidR="008450A6" w:rsidRPr="007D5A99">
        <w:rPr>
          <w:rFonts w:ascii="Abadi" w:hAnsi="Abadi" w:cs="Arial"/>
          <w:sz w:val="22"/>
          <w:szCs w:val="22"/>
          <w:lang w:val="en-GB"/>
        </w:rPr>
        <w:t>,</w:t>
      </w:r>
      <w:r w:rsidRPr="007D5A99">
        <w:rPr>
          <w:rFonts w:ascii="Abadi" w:hAnsi="Abadi" w:cs="Arial"/>
          <w:sz w:val="22"/>
          <w:szCs w:val="22"/>
          <w:lang w:val="en-GB"/>
        </w:rPr>
        <w:t xml:space="preserve">000m buffer was chosen to reflect the wider surroundings. </w:t>
      </w:r>
      <w:r w:rsidR="009451EE" w:rsidRPr="007D5A99">
        <w:rPr>
          <w:rFonts w:ascii="Abadi" w:hAnsi="Abadi" w:cs="Arial"/>
          <w:sz w:val="22"/>
          <w:szCs w:val="22"/>
          <w:lang w:val="en-GB"/>
        </w:rPr>
        <w:t>In addition, for sensitivity analyses we used information from Urban Atlas to estimate green spaces surrounding the residential address, also within 1,000m and 300m buffers. Further details are provided elsewhere</w:t>
      </w:r>
      <w:r w:rsidR="00F264D2" w:rsidRPr="007D5A99">
        <w:rPr>
          <w:rFonts w:ascii="Abadi" w:hAnsi="Abadi" w:cs="Arial"/>
          <w:sz w:val="22"/>
          <w:szCs w:val="22"/>
          <w:lang w:val="en-GB"/>
        </w:rPr>
        <w:t xml:space="preserve"> </w:t>
      </w:r>
      <w:r w:rsidR="00F264D2" w:rsidRPr="007D5A99">
        <w:rPr>
          <w:rFonts w:ascii="Abadi" w:hAnsi="Abadi" w:cs="Arial"/>
          <w:sz w:val="22"/>
          <w:szCs w:val="22"/>
          <w:lang w:val="en-GB"/>
        </w:rPr>
        <w:fldChar w:fldCharType="begin">
          <w:fldData xml:space="preserve">PEVuZE5vdGU+PENpdGU+PEF1dGhvcj5CYXV3ZWxpbmNrPC9BdXRob3I+PFllYXI+MjAyMTwvWWVh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</w:fldData>
        </w:fldChar>
      </w:r>
      <w:r w:rsidR="00BA2CA2">
        <w:rPr>
          <w:rFonts w:ascii="Abadi" w:hAnsi="Abadi" w:cs="Arial"/>
          <w:sz w:val="22"/>
          <w:szCs w:val="22"/>
          <w:lang w:val="en-GB"/>
        </w:rPr>
        <w:instrText xml:space="preserve"> ADDIN EN.CITE </w:instrText>
      </w:r>
      <w:r w:rsidR="00BA2CA2">
        <w:rPr>
          <w:rFonts w:ascii="Abadi" w:hAnsi="Abadi" w:cs="Arial"/>
          <w:sz w:val="22"/>
          <w:szCs w:val="22"/>
          <w:lang w:val="en-GB"/>
        </w:rPr>
        <w:fldChar w:fldCharType="begin">
          <w:fldData xml:space="preserve">PEVuZE5vdGU+PENpdGU+PEF1dGhvcj5CYXV3ZWxpbmNrPC9BdXRob3I+PFllYXI+MjAyMTwvWWVh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</w:fldData>
        </w:fldChar>
      </w:r>
      <w:r w:rsidR="00BA2CA2">
        <w:rPr>
          <w:rFonts w:ascii="Abadi" w:hAnsi="Abadi" w:cs="Arial"/>
          <w:sz w:val="22"/>
          <w:szCs w:val="22"/>
          <w:lang w:val="en-GB"/>
        </w:rPr>
        <w:instrText xml:space="preserve"> ADDIN EN.CITE.DATA </w:instrText>
      </w:r>
      <w:r w:rsidR="00BA2CA2">
        <w:rPr>
          <w:rFonts w:ascii="Abadi" w:hAnsi="Abadi" w:cs="Arial"/>
          <w:sz w:val="22"/>
          <w:szCs w:val="22"/>
          <w:lang w:val="en-GB"/>
        </w:rPr>
      </w:r>
      <w:r w:rsidR="00BA2CA2">
        <w:rPr>
          <w:rFonts w:ascii="Abadi" w:hAnsi="Abadi" w:cs="Arial"/>
          <w:sz w:val="22"/>
          <w:szCs w:val="22"/>
          <w:lang w:val="en-GB"/>
        </w:rPr>
        <w:fldChar w:fldCharType="end"/>
      </w:r>
      <w:r w:rsidR="00F264D2" w:rsidRPr="007D5A99">
        <w:rPr>
          <w:rFonts w:ascii="Abadi" w:hAnsi="Abadi" w:cs="Arial"/>
          <w:sz w:val="22"/>
          <w:szCs w:val="22"/>
          <w:lang w:val="en-GB"/>
        </w:rPr>
      </w:r>
      <w:r w:rsidR="00F264D2" w:rsidRPr="007D5A99">
        <w:rPr>
          <w:rFonts w:ascii="Abadi" w:hAnsi="Abadi" w:cs="Arial"/>
          <w:sz w:val="22"/>
          <w:szCs w:val="22"/>
          <w:lang w:val="en-GB"/>
        </w:rPr>
        <w:fldChar w:fldCharType="separate"/>
      </w:r>
      <w:r w:rsidR="00BA2CA2">
        <w:rPr>
          <w:rFonts w:ascii="Abadi" w:hAnsi="Abadi" w:cs="Arial"/>
          <w:noProof/>
          <w:sz w:val="22"/>
          <w:szCs w:val="22"/>
          <w:lang w:val="en-GB"/>
        </w:rPr>
        <w:t>(Bauwelinck et al., 2021)</w:t>
      </w:r>
      <w:r w:rsidR="00F264D2" w:rsidRPr="007D5A99">
        <w:rPr>
          <w:rFonts w:ascii="Abadi" w:hAnsi="Abadi" w:cs="Arial"/>
          <w:sz w:val="22"/>
          <w:szCs w:val="22"/>
          <w:lang w:val="en-GB"/>
        </w:rPr>
        <w:fldChar w:fldCharType="end"/>
      </w:r>
      <w:r w:rsidR="009451EE" w:rsidRPr="007D5A99">
        <w:rPr>
          <w:rFonts w:ascii="Abadi" w:hAnsi="Abadi" w:cs="Arial"/>
          <w:sz w:val="22"/>
          <w:szCs w:val="22"/>
          <w:lang w:val="en-GB"/>
        </w:rPr>
        <w:t>.</w:t>
      </w:r>
    </w:p>
    <w:p w14:paraId="65FD4890" w14:textId="0549D560" w:rsidR="00DD28ED" w:rsidRPr="007D5A99" w:rsidRDefault="00DD28ED" w:rsidP="00DD28ED">
      <w:pPr>
        <w:pStyle w:val="p1"/>
        <w:tabs>
          <w:tab w:val="left" w:pos="2061"/>
        </w:tabs>
        <w:spacing w:line="480" w:lineRule="auto"/>
        <w:ind w:right="37"/>
        <w:jc w:val="both"/>
        <w:rPr>
          <w:rFonts w:ascii="Abadi" w:hAnsi="Abadi" w:cs="Arial"/>
          <w:i/>
          <w:iCs/>
          <w:sz w:val="22"/>
          <w:szCs w:val="22"/>
          <w:lang w:val="en-GB"/>
        </w:rPr>
      </w:pPr>
      <w:r w:rsidRPr="007D5A99">
        <w:rPr>
          <w:rFonts w:ascii="Abadi" w:hAnsi="Abadi" w:cs="Arial"/>
          <w:i/>
          <w:iCs/>
          <w:sz w:val="22"/>
          <w:szCs w:val="22"/>
          <w:lang w:val="en-GB"/>
        </w:rPr>
        <w:t xml:space="preserve">2.4 </w:t>
      </w:r>
      <w:r w:rsidR="00760263" w:rsidRPr="007D5A99">
        <w:rPr>
          <w:rFonts w:ascii="Abadi" w:hAnsi="Abadi" w:cs="Arial"/>
          <w:i/>
          <w:iCs/>
          <w:sz w:val="22"/>
          <w:szCs w:val="22"/>
          <w:lang w:val="en-GB"/>
        </w:rPr>
        <w:t>Outdoor air pollution</w:t>
      </w:r>
    </w:p>
    <w:p w14:paraId="3AEB46C2" w14:textId="6715F2F9" w:rsidR="00910A53" w:rsidRDefault="00401178" w:rsidP="0015102D">
      <w:pPr>
        <w:spacing w:line="480" w:lineRule="auto"/>
        <w:jc w:val="both"/>
        <w:rPr>
          <w:rFonts w:ascii="Abadi" w:hAnsi="Abadi" w:cs="Arial"/>
        </w:rPr>
      </w:pPr>
      <w:r w:rsidRPr="007D5A99">
        <w:rPr>
          <w:rFonts w:ascii="Abadi" w:hAnsi="Abadi" w:cs="Arial"/>
        </w:rPr>
        <w:t>D</w:t>
      </w:r>
      <w:r w:rsidR="00C722B0" w:rsidRPr="007D5A99">
        <w:rPr>
          <w:rFonts w:ascii="Abadi" w:hAnsi="Abadi" w:cs="Arial"/>
        </w:rPr>
        <w:t>ata</w:t>
      </w:r>
      <w:r w:rsidRPr="007D5A99">
        <w:rPr>
          <w:rFonts w:ascii="Abadi" w:hAnsi="Abadi" w:cs="Arial"/>
        </w:rPr>
        <w:t xml:space="preserve"> on </w:t>
      </w:r>
      <w:r w:rsidR="00351788" w:rsidRPr="007D5A99">
        <w:rPr>
          <w:rFonts w:ascii="Abadi" w:hAnsi="Abadi"/>
        </w:rPr>
        <w:t xml:space="preserve">outdoor </w:t>
      </w:r>
      <w:r w:rsidRPr="007D5A99">
        <w:rPr>
          <w:rFonts w:ascii="Abadi" w:hAnsi="Abadi"/>
        </w:rPr>
        <w:t>NO</w:t>
      </w:r>
      <w:r w:rsidRPr="007D5A99">
        <w:rPr>
          <w:rFonts w:ascii="Abadi" w:hAnsi="Abadi"/>
          <w:vertAlign w:val="subscript"/>
        </w:rPr>
        <w:t xml:space="preserve">2 </w:t>
      </w:r>
      <w:r w:rsidRPr="007D5A99">
        <w:rPr>
          <w:rFonts w:ascii="Abadi" w:hAnsi="Abadi"/>
        </w:rPr>
        <w:t>concentrations</w:t>
      </w:r>
      <w:r w:rsidR="00C82E46" w:rsidRPr="007D5A99">
        <w:rPr>
          <w:rFonts w:ascii="Abadi" w:hAnsi="Abadi"/>
        </w:rPr>
        <w:t xml:space="preserve"> </w:t>
      </w:r>
      <w:r w:rsidR="00C722B0" w:rsidRPr="007D5A99">
        <w:rPr>
          <w:rFonts w:ascii="Abadi" w:hAnsi="Abadi" w:cs="Arial"/>
        </w:rPr>
        <w:t xml:space="preserve">were obtained from the Belgian Interregional Environment Agency </w:t>
      </w:r>
      <w:r w:rsidR="00C722B0" w:rsidRPr="007D5A99">
        <w:rPr>
          <w:rFonts w:ascii="Abadi" w:hAnsi="Abadi" w:cs="Arial"/>
        </w:rPr>
        <w:fldChar w:fldCharType="begin"/>
      </w:r>
      <w:r w:rsidR="00BA2CA2">
        <w:rPr>
          <w:rFonts w:ascii="Abadi" w:hAnsi="Abadi" w:cs="Arial"/>
        </w:rPr>
        <w:instrText xml:space="preserve"> ADDIN EN.CITE &lt;EndNote&gt;&lt;Cite&gt;&lt;Year&gt;2021&lt;/Year&gt;&lt;RecNum&gt;47&lt;/RecNum&gt;&lt;DisplayText&gt;(&lt;style face="italic"&gt;Belgian Interregional Environment Agency (IRCEL - CELINE)&lt;/style&gt;, 2021)&lt;/DisplayText&gt;&lt;record&gt;&lt;rec-number&gt;47&lt;/rec-number&gt;&lt;foreign-keys&gt;&lt;key app="EN" db-id="f0x2xravk09adte2epc5fr5xdp9etpf095px" timestamp="1620224079"&gt;47&lt;/key&gt;&lt;/foreign-keys&gt;&lt;ref-type name="Web Page"&gt;12&lt;/ref-type&gt;&lt;contributors&gt;&lt;/contributors&gt;&lt;titles&gt;&lt;title&gt;Belgian Interregional Environment Agency (IRCEL - CELINE)&lt;/title&gt;&lt;/titles&gt;&lt;dates&gt;&lt;year&gt;2021&lt;/year&gt;&lt;/dates&gt;&lt;pub-location&gt;Belgium&lt;/pub-location&gt;&lt;urls&gt;&lt;related-urls&gt;&lt;url&gt;https://irceline.be/en&lt;/url&gt;&lt;/related-urls&gt;&lt;/urls&gt;&lt;custom1&gt;2021&lt;/custom1&gt;&lt;custom2&gt;05/05/2021&lt;/custom2&gt;&lt;/record&gt;&lt;/Cite&gt;&lt;/EndNote&gt;</w:instrText>
      </w:r>
      <w:r w:rsidR="00C722B0" w:rsidRPr="007D5A99">
        <w:rPr>
          <w:rFonts w:ascii="Abadi" w:hAnsi="Abadi" w:cs="Arial"/>
        </w:rPr>
        <w:fldChar w:fldCharType="separate"/>
      </w:r>
      <w:r w:rsidR="00BA2CA2">
        <w:rPr>
          <w:rFonts w:ascii="Abadi" w:hAnsi="Abadi" w:cs="Arial"/>
          <w:noProof/>
        </w:rPr>
        <w:t>(</w:t>
      </w:r>
      <w:r w:rsidR="00BA2CA2" w:rsidRPr="00BA2CA2">
        <w:rPr>
          <w:rFonts w:ascii="Abadi" w:hAnsi="Abadi" w:cs="Arial"/>
          <w:i/>
          <w:noProof/>
        </w:rPr>
        <w:t>Belgian Interregional Environment Agency (IRCEL - CELINE)</w:t>
      </w:r>
      <w:r w:rsidR="00BA2CA2">
        <w:rPr>
          <w:rFonts w:ascii="Abadi" w:hAnsi="Abadi" w:cs="Arial"/>
          <w:noProof/>
        </w:rPr>
        <w:t>, 2021)</w:t>
      </w:r>
      <w:r w:rsidR="00C722B0" w:rsidRPr="007D5A99">
        <w:rPr>
          <w:rFonts w:ascii="Abadi" w:hAnsi="Abadi" w:cs="Arial"/>
        </w:rPr>
        <w:fldChar w:fldCharType="end"/>
      </w:r>
      <w:r w:rsidR="00C722B0" w:rsidRPr="007D5A99">
        <w:rPr>
          <w:rFonts w:ascii="Abadi" w:hAnsi="Abadi" w:cs="Arial"/>
        </w:rPr>
        <w:t xml:space="preserve">. </w:t>
      </w:r>
      <w:r w:rsidR="00CD3C4C" w:rsidRPr="00B976C8">
        <w:rPr>
          <w:rFonts w:ascii="Abadi" w:hAnsi="Abadi"/>
        </w:rPr>
        <w:t>NO</w:t>
      </w:r>
      <w:r w:rsidR="00CD3C4C" w:rsidRPr="00B976C8">
        <w:rPr>
          <w:rFonts w:ascii="Abadi" w:hAnsi="Abadi"/>
          <w:vertAlign w:val="subscript"/>
        </w:rPr>
        <w:t>2</w:t>
      </w:r>
      <w:r w:rsidR="00CD3C4C">
        <w:rPr>
          <w:rFonts w:ascii="Abadi" w:hAnsi="Abadi"/>
          <w:vertAlign w:val="subscript"/>
        </w:rPr>
        <w:t xml:space="preserve"> </w:t>
      </w:r>
      <w:r w:rsidR="00CD3C4C">
        <w:rPr>
          <w:rFonts w:ascii="Abadi" w:hAnsi="Abadi"/>
        </w:rPr>
        <w:t>is a major</w:t>
      </w:r>
      <w:r w:rsidR="00D9452B">
        <w:rPr>
          <w:rFonts w:ascii="Abadi" w:hAnsi="Abadi"/>
        </w:rPr>
        <w:t xml:space="preserve"> air</w:t>
      </w:r>
      <w:r w:rsidR="00CD3C4C">
        <w:rPr>
          <w:rFonts w:ascii="Abadi" w:hAnsi="Abadi"/>
        </w:rPr>
        <w:t xml:space="preserve"> pollutant in urban areas owing to the high traffic density in such areas</w:t>
      </w:r>
      <w:r w:rsidR="001A64A5">
        <w:rPr>
          <w:rFonts w:ascii="Abadi" w:hAnsi="Abadi"/>
        </w:rPr>
        <w:t xml:space="preserve"> and has been shown to be associated with an increased risk of suicide mortality</w:t>
      </w:r>
      <w:r w:rsidR="000E1277">
        <w:rPr>
          <w:rFonts w:ascii="Abadi" w:hAnsi="Abadi"/>
        </w:rPr>
        <w:t xml:space="preserve"> </w:t>
      </w:r>
      <w:r w:rsidR="00DF4683">
        <w:rPr>
          <w:rFonts w:ascii="Abadi" w:hAnsi="Abadi"/>
        </w:rPr>
        <w:fldChar w:fldCharType="begin">
          <w:fldData xml:space="preserve">PEVuZE5vdGU+PENpdGU+PEF1dGhvcj5FRUE8L0F1dGhvcj48WWVhcj4yMDIwPC9ZZWFyPjxSZWNO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</w:fldData>
        </w:fldChar>
      </w:r>
      <w:r w:rsidR="00DF4683">
        <w:rPr>
          <w:rFonts w:ascii="Abadi" w:hAnsi="Abadi"/>
        </w:rPr>
        <w:instrText xml:space="preserve"> ADDIN EN.CITE </w:instrText>
      </w:r>
      <w:r w:rsidR="00DF4683">
        <w:rPr>
          <w:rFonts w:ascii="Abadi" w:hAnsi="Abadi"/>
        </w:rPr>
        <w:fldChar w:fldCharType="begin">
          <w:fldData xml:space="preserve">PEVuZE5vdGU+PENpdGU+PEF1dGhvcj5FRUE8L0F1dGhvcj48WWVhcj4yMDIwPC9ZZWFyPjxSZWNO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</w:fldData>
        </w:fldChar>
      </w:r>
      <w:r w:rsidR="00DF4683">
        <w:rPr>
          <w:rFonts w:ascii="Abadi" w:hAnsi="Abadi"/>
        </w:rPr>
        <w:instrText xml:space="preserve"> ADDIN EN.CITE.DATA </w:instrText>
      </w:r>
      <w:r w:rsidR="00DF4683">
        <w:rPr>
          <w:rFonts w:ascii="Abadi" w:hAnsi="Abadi"/>
        </w:rPr>
      </w:r>
      <w:r w:rsidR="00DF4683">
        <w:rPr>
          <w:rFonts w:ascii="Abadi" w:hAnsi="Abadi"/>
        </w:rPr>
        <w:fldChar w:fldCharType="end"/>
      </w:r>
      <w:r w:rsidR="00DF4683">
        <w:rPr>
          <w:rFonts w:ascii="Abadi" w:hAnsi="Abadi"/>
        </w:rPr>
      </w:r>
      <w:r w:rsidR="00DF4683">
        <w:rPr>
          <w:rFonts w:ascii="Abadi" w:hAnsi="Abadi"/>
        </w:rPr>
        <w:fldChar w:fldCharType="separate"/>
      </w:r>
      <w:r w:rsidR="00DF4683">
        <w:rPr>
          <w:rFonts w:ascii="Abadi" w:hAnsi="Abadi"/>
          <w:noProof/>
        </w:rPr>
        <w:t>(EEA, 2020; Min et al., 2018)</w:t>
      </w:r>
      <w:r w:rsidR="00DF4683">
        <w:rPr>
          <w:rFonts w:ascii="Abadi" w:hAnsi="Abadi"/>
        </w:rPr>
        <w:fldChar w:fldCharType="end"/>
      </w:r>
      <w:r w:rsidR="001A64A5">
        <w:rPr>
          <w:rFonts w:ascii="Abadi" w:hAnsi="Abadi"/>
        </w:rPr>
        <w:t>.</w:t>
      </w:r>
      <w:r w:rsidR="00FE6916">
        <w:rPr>
          <w:rFonts w:ascii="Abadi" w:hAnsi="Abadi"/>
        </w:rPr>
        <w:t xml:space="preserve"> </w:t>
      </w:r>
      <w:r w:rsidR="00DD28ED" w:rsidRPr="007D5A99">
        <w:rPr>
          <w:rFonts w:ascii="Abadi" w:hAnsi="Abadi" w:cs="Arial"/>
        </w:rPr>
        <w:t>A comprehensive description of procedures involved in obtaining</w:t>
      </w:r>
      <w:r w:rsidR="00FC2EA9" w:rsidRPr="007D5A99">
        <w:rPr>
          <w:rFonts w:ascii="Abadi" w:hAnsi="Abadi" w:cs="Arial"/>
        </w:rPr>
        <w:t xml:space="preserve"> outdoor </w:t>
      </w:r>
      <w:r w:rsidR="00DD28ED" w:rsidRPr="007D5A99">
        <w:rPr>
          <w:rFonts w:ascii="Abadi" w:hAnsi="Abadi" w:cs="Arial"/>
        </w:rPr>
        <w:t>concentrations</w:t>
      </w:r>
      <w:r w:rsidR="00FC2EA9" w:rsidRPr="007D5A99">
        <w:rPr>
          <w:rFonts w:ascii="Abadi" w:hAnsi="Abadi" w:cs="Arial"/>
        </w:rPr>
        <w:t xml:space="preserve"> of </w:t>
      </w:r>
      <w:r w:rsidR="00FC2EA9" w:rsidRPr="007D5A99">
        <w:rPr>
          <w:rFonts w:ascii="Abadi" w:hAnsi="Abadi"/>
        </w:rPr>
        <w:t>NO</w:t>
      </w:r>
      <w:r w:rsidR="00FC2EA9" w:rsidRPr="007D5A99">
        <w:rPr>
          <w:rFonts w:ascii="Abadi" w:hAnsi="Abadi"/>
          <w:vertAlign w:val="subscript"/>
        </w:rPr>
        <w:t>2</w:t>
      </w:r>
      <w:r w:rsidR="00FC2EA9" w:rsidRPr="007D5A99">
        <w:rPr>
          <w:rFonts w:ascii="Abadi" w:hAnsi="Abadi" w:cs="Arial"/>
        </w:rPr>
        <w:t xml:space="preserve"> </w:t>
      </w:r>
      <w:r w:rsidR="00DD28ED" w:rsidRPr="007D5A99">
        <w:rPr>
          <w:rFonts w:ascii="Abadi" w:hAnsi="Abadi" w:cs="Arial"/>
        </w:rPr>
        <w:t xml:space="preserve">in Belgium are explained elsewhere </w:t>
      </w:r>
      <w:r w:rsidR="00DD28ED" w:rsidRPr="007D5A99">
        <w:rPr>
          <w:rFonts w:ascii="Abadi" w:hAnsi="Abadi" w:cs="Arial"/>
        </w:rPr>
        <w:fldChar w:fldCharType="begin">
          <w:fldData xml:space="preserve">PEVuZE5vdGU+PENpdGU+PEF1dGhvcj5Xb3V0ZXIgTGVmZWJ2cmU8L0F1dGhvcj48WWVhcj4yMDEz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</w:fldData>
        </w:fldChar>
      </w:r>
      <w:r w:rsidR="00BA2CA2">
        <w:rPr>
          <w:rFonts w:ascii="Abadi" w:hAnsi="Abadi" w:cs="Arial"/>
        </w:rPr>
        <w:instrText xml:space="preserve"> ADDIN EN.CITE </w:instrText>
      </w:r>
      <w:r w:rsidR="00BA2CA2">
        <w:rPr>
          <w:rFonts w:ascii="Abadi" w:hAnsi="Abadi" w:cs="Arial"/>
        </w:rPr>
        <w:fldChar w:fldCharType="begin">
          <w:fldData xml:space="preserve">PEVuZE5vdGU+PENpdGU+PEF1dGhvcj5Xb3V0ZXIgTGVmZWJ2cmU8L0F1dGhvcj48WWVhcj4yMDEz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</w:fldData>
        </w:fldChar>
      </w:r>
      <w:r w:rsidR="00BA2CA2">
        <w:rPr>
          <w:rFonts w:ascii="Abadi" w:hAnsi="Abadi" w:cs="Arial"/>
        </w:rPr>
        <w:instrText xml:space="preserve"> ADDIN EN.CITE.DATA </w:instrText>
      </w:r>
      <w:r w:rsidR="00BA2CA2">
        <w:rPr>
          <w:rFonts w:ascii="Abadi" w:hAnsi="Abadi" w:cs="Arial"/>
        </w:rPr>
      </w:r>
      <w:r w:rsidR="00BA2CA2">
        <w:rPr>
          <w:rFonts w:ascii="Abadi" w:hAnsi="Abadi" w:cs="Arial"/>
        </w:rPr>
        <w:fldChar w:fldCharType="end"/>
      </w:r>
      <w:r w:rsidR="00DD28ED" w:rsidRPr="007D5A99">
        <w:rPr>
          <w:rFonts w:ascii="Abadi" w:hAnsi="Abadi" w:cs="Arial"/>
        </w:rPr>
      </w:r>
      <w:r w:rsidR="00DD28ED" w:rsidRPr="007D5A99">
        <w:rPr>
          <w:rFonts w:ascii="Abadi" w:hAnsi="Abadi" w:cs="Arial"/>
        </w:rPr>
        <w:fldChar w:fldCharType="separate"/>
      </w:r>
      <w:r w:rsidR="00BA2CA2">
        <w:rPr>
          <w:rFonts w:ascii="Abadi" w:hAnsi="Abadi" w:cs="Arial"/>
          <w:noProof/>
        </w:rPr>
        <w:t>(Hooyberghs et al., 2006; Wouter Lefebvre &amp; Vranckx, 2013)</w:t>
      </w:r>
      <w:r w:rsidR="00DD28ED" w:rsidRPr="007D5A99">
        <w:rPr>
          <w:rFonts w:ascii="Abadi" w:hAnsi="Abadi" w:cs="Arial"/>
        </w:rPr>
        <w:fldChar w:fldCharType="end"/>
      </w:r>
      <w:r w:rsidR="00DD28ED" w:rsidRPr="007D5A99">
        <w:rPr>
          <w:rFonts w:ascii="Abadi" w:hAnsi="Abadi" w:cs="Arial"/>
        </w:rPr>
        <w:t>.</w:t>
      </w:r>
      <w:r w:rsidR="00B976C8" w:rsidRPr="007D5A99">
        <w:rPr>
          <w:rFonts w:ascii="Abadi" w:hAnsi="Abadi" w:cs="Arial"/>
        </w:rPr>
        <w:t xml:space="preserve"> </w:t>
      </w:r>
      <w:r w:rsidR="00DD28ED" w:rsidRPr="007D5A99">
        <w:rPr>
          <w:rFonts w:ascii="Abadi" w:hAnsi="Abadi" w:cs="Arial"/>
        </w:rPr>
        <w:t>Briefly, concentrations of</w:t>
      </w:r>
      <w:r w:rsidR="00C722B0" w:rsidRPr="007D5A99">
        <w:rPr>
          <w:rFonts w:ascii="Abadi" w:hAnsi="Abadi" w:cs="Arial"/>
        </w:rPr>
        <w:t xml:space="preserve"> </w:t>
      </w:r>
      <w:r w:rsidR="00DD28ED" w:rsidRPr="007D5A99">
        <w:rPr>
          <w:rFonts w:ascii="Abadi" w:hAnsi="Abadi"/>
        </w:rPr>
        <w:t>NO</w:t>
      </w:r>
      <w:r w:rsidR="00DD28ED" w:rsidRPr="007D5A99">
        <w:rPr>
          <w:rFonts w:ascii="Abadi" w:hAnsi="Abadi"/>
          <w:vertAlign w:val="subscript"/>
        </w:rPr>
        <w:t>2</w:t>
      </w:r>
      <w:r w:rsidR="00DD28ED" w:rsidRPr="007D5A99">
        <w:rPr>
          <w:rFonts w:ascii="Abadi" w:hAnsi="Abadi" w:cs="Arial"/>
        </w:rPr>
        <w:t xml:space="preserve"> </w:t>
      </w:r>
      <w:r w:rsidR="00DD28ED" w:rsidRPr="007D5A99">
        <w:rPr>
          <w:rFonts w:ascii="Abadi" w:hAnsi="Abadi"/>
        </w:rPr>
        <w:t>are continuously measured through a wide network of stationary monitoring stations. The</w:t>
      </w:r>
      <w:r w:rsidR="00F9047B" w:rsidRPr="007D5A99">
        <w:rPr>
          <w:rFonts w:ascii="Abadi" w:hAnsi="Abadi"/>
        </w:rPr>
        <w:t>se data</w:t>
      </w:r>
      <w:r w:rsidR="00DD28ED" w:rsidRPr="007D5A99">
        <w:rPr>
          <w:rFonts w:ascii="Abadi" w:hAnsi="Abadi"/>
        </w:rPr>
        <w:t xml:space="preserve"> are then used in spatial-temporal interpolation models and combined with a Gaussian dispersion model based on emissions from traffic and industrial sources and including meteorological data to calculate the pollutant concentrations</w:t>
      </w:r>
      <w:r w:rsidR="008956F6" w:rsidRPr="007D5A99">
        <w:rPr>
          <w:rFonts w:ascii="Abadi" w:hAnsi="Abadi"/>
        </w:rPr>
        <w:t xml:space="preserve"> for the whole </w:t>
      </w:r>
      <w:r w:rsidR="008956F6" w:rsidRPr="007D5A99">
        <w:rPr>
          <w:rFonts w:ascii="Abadi" w:hAnsi="Abadi"/>
        </w:rPr>
        <w:lastRenderedPageBreak/>
        <w:t>country</w:t>
      </w:r>
      <w:r w:rsidR="00DD28ED" w:rsidRPr="007D5A99">
        <w:rPr>
          <w:rFonts w:ascii="Abadi" w:hAnsi="Abadi"/>
        </w:rPr>
        <w:t>.</w:t>
      </w:r>
      <w:r w:rsidR="00DD28ED" w:rsidRPr="007D5A99">
        <w:rPr>
          <w:rFonts w:ascii="Abadi" w:hAnsi="Abadi" w:cs="Arial"/>
        </w:rPr>
        <w:t xml:space="preserve"> </w:t>
      </w:r>
      <w:r w:rsidR="00CB1D2E" w:rsidRPr="007D5A99">
        <w:rPr>
          <w:rFonts w:ascii="Abadi" w:hAnsi="Abadi" w:cs="Arial"/>
        </w:rPr>
        <w:t>In our study, w</w:t>
      </w:r>
      <w:r w:rsidR="00417BF3" w:rsidRPr="007D5A99">
        <w:rPr>
          <w:rFonts w:ascii="Abadi" w:hAnsi="Abadi" w:cs="Arial"/>
        </w:rPr>
        <w:t xml:space="preserve">e used </w:t>
      </w:r>
      <w:r w:rsidR="00DD28ED" w:rsidRPr="007D5A99">
        <w:rPr>
          <w:rFonts w:ascii="Abadi" w:hAnsi="Abadi" w:cs="Arial"/>
        </w:rPr>
        <w:t>2005</w:t>
      </w:r>
      <w:r w:rsidR="00C40EC7" w:rsidRPr="007D5A99">
        <w:rPr>
          <w:rFonts w:ascii="Abadi" w:hAnsi="Abadi" w:cs="Arial"/>
        </w:rPr>
        <w:t xml:space="preserve"> and 2010 </w:t>
      </w:r>
      <w:r w:rsidR="00DD28ED" w:rsidRPr="007D5A99">
        <w:rPr>
          <w:rFonts w:ascii="Abadi" w:hAnsi="Abadi" w:cs="Arial"/>
        </w:rPr>
        <w:t>annual mean concentrations</w:t>
      </w:r>
      <w:r w:rsidR="00417BF3" w:rsidRPr="007D5A99">
        <w:rPr>
          <w:rFonts w:ascii="Abadi" w:hAnsi="Abadi" w:cs="Arial"/>
        </w:rPr>
        <w:t xml:space="preserve"> (µg/m</w:t>
      </w:r>
      <w:r w:rsidR="00417BF3" w:rsidRPr="007D5A99">
        <w:rPr>
          <w:rFonts w:ascii="Abadi" w:hAnsi="Abadi" w:cs="Arial"/>
          <w:vertAlign w:val="superscript"/>
        </w:rPr>
        <w:t>3</w:t>
      </w:r>
      <w:r w:rsidR="00417BF3" w:rsidRPr="007D5A99">
        <w:rPr>
          <w:rFonts w:ascii="Abadi" w:hAnsi="Abadi" w:cs="Arial"/>
        </w:rPr>
        <w:t xml:space="preserve">) </w:t>
      </w:r>
      <w:r w:rsidR="00DD28ED" w:rsidRPr="007D5A99">
        <w:rPr>
          <w:rFonts w:ascii="Abadi" w:hAnsi="Abadi" w:cs="Arial"/>
        </w:rPr>
        <w:t>of</w:t>
      </w:r>
      <w:r w:rsidR="00C40EC7" w:rsidRPr="007D5A99">
        <w:rPr>
          <w:rFonts w:ascii="Abadi" w:hAnsi="Abadi" w:cs="Arial"/>
        </w:rPr>
        <w:t xml:space="preserve"> </w:t>
      </w:r>
      <w:r w:rsidR="00DD28ED" w:rsidRPr="007D5A99">
        <w:rPr>
          <w:rFonts w:ascii="Abadi" w:hAnsi="Abadi"/>
        </w:rPr>
        <w:t>NO</w:t>
      </w:r>
      <w:r w:rsidR="00DD28ED" w:rsidRPr="007D5A99">
        <w:rPr>
          <w:rFonts w:ascii="Abadi" w:hAnsi="Abadi"/>
          <w:vertAlign w:val="subscript"/>
        </w:rPr>
        <w:t xml:space="preserve">2 </w:t>
      </w:r>
      <w:r w:rsidR="00DD28ED" w:rsidRPr="007D5A99">
        <w:rPr>
          <w:rFonts w:ascii="Abadi" w:hAnsi="Abadi" w:cs="Arial"/>
        </w:rPr>
        <w:t>at 25m resolution</w:t>
      </w:r>
      <w:r w:rsidR="009A202E" w:rsidRPr="007D5A99">
        <w:rPr>
          <w:rFonts w:ascii="Abadi" w:hAnsi="Abadi" w:cs="Arial"/>
        </w:rPr>
        <w:t xml:space="preserve"> to obtain </w:t>
      </w:r>
      <w:r w:rsidR="004A597E" w:rsidRPr="007D5A99">
        <w:rPr>
          <w:rFonts w:ascii="Abadi" w:hAnsi="Abadi" w:cs="Arial"/>
        </w:rPr>
        <w:t xml:space="preserve">an average concentration of outdoor </w:t>
      </w:r>
      <w:r w:rsidR="004A597E" w:rsidRPr="007D5A99">
        <w:rPr>
          <w:rFonts w:ascii="Abadi" w:hAnsi="Abadi"/>
        </w:rPr>
        <w:t>NO</w:t>
      </w:r>
      <w:r w:rsidR="004A597E" w:rsidRPr="007D5A99">
        <w:rPr>
          <w:rFonts w:ascii="Abadi" w:hAnsi="Abadi"/>
          <w:vertAlign w:val="subscript"/>
        </w:rPr>
        <w:t>2</w:t>
      </w:r>
      <w:r w:rsidR="00910A53" w:rsidRPr="007D5A99">
        <w:rPr>
          <w:rFonts w:ascii="Abadi" w:hAnsi="Abadi"/>
          <w:vertAlign w:val="subscript"/>
        </w:rPr>
        <w:t xml:space="preserve"> </w:t>
      </w:r>
      <w:r w:rsidR="00910A53" w:rsidRPr="007D5A99">
        <w:rPr>
          <w:rFonts w:ascii="Abadi" w:hAnsi="Abadi"/>
        </w:rPr>
        <w:t>incorporated in our analyses</w:t>
      </w:r>
      <w:r w:rsidR="00DD28ED" w:rsidRPr="007D5A99">
        <w:rPr>
          <w:rFonts w:ascii="Abadi" w:hAnsi="Abadi" w:cs="Arial"/>
        </w:rPr>
        <w:t>.</w:t>
      </w:r>
    </w:p>
    <w:p w14:paraId="42744B82" w14:textId="01FB6F31" w:rsidR="00AF1EE7" w:rsidRPr="007D5A99" w:rsidRDefault="00244E53" w:rsidP="00AF1EE7">
      <w:pPr>
        <w:pStyle w:val="p1"/>
        <w:tabs>
          <w:tab w:val="left" w:pos="2061"/>
        </w:tabs>
        <w:spacing w:line="480" w:lineRule="auto"/>
        <w:ind w:right="37"/>
        <w:jc w:val="both"/>
        <w:rPr>
          <w:rFonts w:ascii="Abadi" w:hAnsi="Abadi" w:cs="Arial"/>
          <w:i/>
          <w:iCs/>
          <w:sz w:val="22"/>
          <w:szCs w:val="22"/>
          <w:lang w:val="en-GB"/>
        </w:rPr>
      </w:pPr>
      <w:r w:rsidRPr="007D5A99">
        <w:rPr>
          <w:rFonts w:ascii="Abadi" w:hAnsi="Abadi" w:cs="Arial"/>
          <w:i/>
          <w:iCs/>
          <w:sz w:val="22"/>
          <w:szCs w:val="22"/>
          <w:lang w:val="en-GB"/>
        </w:rPr>
        <w:t>2.</w:t>
      </w:r>
      <w:r w:rsidR="00DD28ED" w:rsidRPr="007D5A99">
        <w:rPr>
          <w:rFonts w:ascii="Abadi" w:hAnsi="Abadi" w:cs="Arial"/>
          <w:i/>
          <w:iCs/>
          <w:sz w:val="22"/>
          <w:szCs w:val="22"/>
          <w:lang w:val="en-GB"/>
        </w:rPr>
        <w:t>5</w:t>
      </w:r>
      <w:r w:rsidRPr="007D5A99">
        <w:rPr>
          <w:rFonts w:ascii="Abadi" w:hAnsi="Abadi" w:cs="Arial"/>
          <w:i/>
          <w:iCs/>
          <w:sz w:val="22"/>
          <w:szCs w:val="22"/>
          <w:lang w:val="en-GB"/>
        </w:rPr>
        <w:t xml:space="preserve"> </w:t>
      </w:r>
      <w:r w:rsidR="00F43A0C" w:rsidRPr="007D5A99">
        <w:rPr>
          <w:rFonts w:ascii="Abadi" w:hAnsi="Abadi" w:cs="Arial"/>
          <w:i/>
          <w:iCs/>
          <w:sz w:val="22"/>
          <w:szCs w:val="22"/>
          <w:lang w:val="en-GB"/>
        </w:rPr>
        <w:t>Potential confounders and effect modifiers</w:t>
      </w:r>
    </w:p>
    <w:p w14:paraId="35D8E6D0" w14:textId="761D7902" w:rsidR="00773DF1" w:rsidRPr="007D5A99" w:rsidRDefault="00156239" w:rsidP="00AF1EE7">
      <w:pPr>
        <w:pStyle w:val="p1"/>
        <w:tabs>
          <w:tab w:val="left" w:pos="2061"/>
        </w:tabs>
        <w:spacing w:line="480" w:lineRule="auto"/>
        <w:ind w:right="37"/>
        <w:jc w:val="both"/>
        <w:rPr>
          <w:rFonts w:ascii="Abadi" w:hAnsi="Abadi" w:cs="Arial"/>
          <w:sz w:val="22"/>
          <w:szCs w:val="22"/>
          <w:lang w:val="en-GB"/>
        </w:rPr>
      </w:pPr>
      <w:r w:rsidRPr="007D5A99">
        <w:rPr>
          <w:rFonts w:ascii="Abadi" w:hAnsi="Abadi" w:cs="Arial"/>
          <w:sz w:val="22"/>
          <w:szCs w:val="22"/>
          <w:lang w:val="en-GB"/>
        </w:rPr>
        <w:t>Potential confounders</w:t>
      </w:r>
      <w:r w:rsidR="003E5898" w:rsidRPr="007D5A99">
        <w:rPr>
          <w:rFonts w:ascii="Abadi" w:hAnsi="Abadi" w:cs="Arial"/>
          <w:sz w:val="22"/>
          <w:szCs w:val="22"/>
          <w:lang w:val="en-GB"/>
        </w:rPr>
        <w:t xml:space="preserve"> and modifiers</w:t>
      </w:r>
      <w:r w:rsidRPr="007D5A99">
        <w:rPr>
          <w:rFonts w:ascii="Abadi" w:hAnsi="Abadi" w:cs="Arial"/>
          <w:sz w:val="22"/>
          <w:szCs w:val="22"/>
          <w:lang w:val="en-GB"/>
        </w:rPr>
        <w:t xml:space="preserve"> were identified </w:t>
      </w:r>
      <w:r w:rsidRPr="007D5A99">
        <w:rPr>
          <w:rFonts w:ascii="Abadi" w:hAnsi="Abadi" w:cs="Arial"/>
          <w:i/>
          <w:iCs/>
          <w:sz w:val="22"/>
          <w:szCs w:val="22"/>
          <w:lang w:val="en-US"/>
        </w:rPr>
        <w:t>a</w:t>
      </w:r>
      <w:r w:rsidRPr="007D5A99">
        <w:rPr>
          <w:rFonts w:ascii="Abadi" w:hAnsi="Abadi" w:cs="Arial"/>
          <w:sz w:val="22"/>
          <w:szCs w:val="22"/>
          <w:lang w:val="en-US"/>
        </w:rPr>
        <w:t xml:space="preserve"> priori</w:t>
      </w:r>
      <w:r w:rsidRPr="007D5A99">
        <w:rPr>
          <w:rFonts w:ascii="Abadi" w:hAnsi="Abadi" w:cs="Arial"/>
          <w:sz w:val="22"/>
          <w:szCs w:val="22"/>
          <w:lang w:val="en-GB"/>
        </w:rPr>
        <w:t xml:space="preserve"> based on previous literature</w:t>
      </w:r>
      <w:r w:rsidR="00C8212A" w:rsidRPr="007D5A99">
        <w:rPr>
          <w:rFonts w:ascii="Abadi" w:hAnsi="Abadi" w:cs="Arial"/>
          <w:sz w:val="22"/>
          <w:szCs w:val="22"/>
          <w:lang w:val="en-GB"/>
        </w:rPr>
        <w:t xml:space="preserve"> </w:t>
      </w:r>
      <w:r w:rsidR="00AF1EE7" w:rsidRPr="007D5A99">
        <w:rPr>
          <w:rFonts w:ascii="Abadi" w:hAnsi="Abadi" w:cs="Arial"/>
          <w:sz w:val="22"/>
          <w:szCs w:val="22"/>
        </w:rPr>
        <w:fldChar w:fldCharType="begin">
          <w:fldData xml:space="preserve">PEVuZE5vdGU+PENpdGU+PEF1dGhvcj5Sb2phcy1SdWVkYTwvQXV0aG9yPjxZZWFyPjIwMTk8L1ll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</w:fldData>
        </w:fldChar>
      </w:r>
      <w:r w:rsidR="00BA2CA2" w:rsidRPr="00BA2CA2">
        <w:rPr>
          <w:rFonts w:ascii="Abadi" w:hAnsi="Abadi" w:cs="Arial"/>
          <w:sz w:val="22"/>
          <w:szCs w:val="22"/>
          <w:lang w:val="en-US"/>
        </w:rPr>
        <w:instrText xml:space="preserve"> ADDIN EN.CITE </w:instrText>
      </w:r>
      <w:r w:rsidR="00BA2CA2">
        <w:rPr>
          <w:rFonts w:ascii="Abadi" w:hAnsi="Abadi" w:cs="Arial"/>
          <w:sz w:val="22"/>
          <w:szCs w:val="22"/>
        </w:rPr>
        <w:fldChar w:fldCharType="begin">
          <w:fldData xml:space="preserve">PEVuZE5vdGU+PENpdGU+PEF1dGhvcj5Sb2phcy1SdWVkYTwvQXV0aG9yPjxZZWFyPjIwMTk8L1ll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</w:fldData>
        </w:fldChar>
      </w:r>
      <w:r w:rsidR="00BA2CA2" w:rsidRPr="00BA2CA2">
        <w:rPr>
          <w:rFonts w:ascii="Abadi" w:hAnsi="Abadi" w:cs="Arial"/>
          <w:sz w:val="22"/>
          <w:szCs w:val="22"/>
          <w:lang w:val="en-US"/>
        </w:rPr>
        <w:instrText xml:space="preserve"> ADDIN EN.CITE.DATA </w:instrText>
      </w:r>
      <w:r w:rsidR="00BA2CA2">
        <w:rPr>
          <w:rFonts w:ascii="Abadi" w:hAnsi="Abadi" w:cs="Arial"/>
          <w:sz w:val="22"/>
          <w:szCs w:val="22"/>
        </w:rPr>
      </w:r>
      <w:r w:rsidR="00BA2CA2">
        <w:rPr>
          <w:rFonts w:ascii="Abadi" w:hAnsi="Abadi" w:cs="Arial"/>
          <w:sz w:val="22"/>
          <w:szCs w:val="22"/>
        </w:rPr>
        <w:fldChar w:fldCharType="end"/>
      </w:r>
      <w:r w:rsidR="00AF1EE7" w:rsidRPr="007D5A99">
        <w:rPr>
          <w:rFonts w:ascii="Abadi" w:hAnsi="Abadi" w:cs="Arial"/>
          <w:sz w:val="22"/>
          <w:szCs w:val="22"/>
        </w:rPr>
      </w:r>
      <w:r w:rsidR="00AF1EE7" w:rsidRPr="007D5A99">
        <w:rPr>
          <w:rFonts w:ascii="Abadi" w:hAnsi="Abadi" w:cs="Arial"/>
          <w:sz w:val="22"/>
          <w:szCs w:val="22"/>
        </w:rPr>
        <w:fldChar w:fldCharType="separate"/>
      </w:r>
      <w:r w:rsidR="00BA2CA2" w:rsidRPr="00BA2CA2">
        <w:rPr>
          <w:rFonts w:ascii="Abadi" w:hAnsi="Abadi" w:cs="Arial"/>
          <w:noProof/>
          <w:sz w:val="22"/>
          <w:szCs w:val="22"/>
          <w:lang w:val="en-US"/>
        </w:rPr>
        <w:t>(Helbich et al., 2020; Rojas-Rueda et al., 2019)</w:t>
      </w:r>
      <w:r w:rsidR="00AF1EE7" w:rsidRPr="007D5A99">
        <w:rPr>
          <w:rFonts w:ascii="Abadi" w:hAnsi="Abadi" w:cs="Arial"/>
          <w:sz w:val="22"/>
          <w:szCs w:val="22"/>
        </w:rPr>
        <w:fldChar w:fldCharType="end"/>
      </w:r>
      <w:r w:rsidR="00AF1EE7" w:rsidRPr="007D5A99">
        <w:rPr>
          <w:rFonts w:ascii="Abadi" w:hAnsi="Abadi" w:cs="Arial"/>
          <w:sz w:val="22"/>
          <w:szCs w:val="22"/>
          <w:lang w:val="en-GB"/>
        </w:rPr>
        <w:t>.</w:t>
      </w:r>
      <w:r w:rsidR="00720D7F" w:rsidRPr="007D5A99">
        <w:rPr>
          <w:rFonts w:ascii="Abadi" w:hAnsi="Abadi" w:cs="Arial"/>
          <w:sz w:val="22"/>
          <w:szCs w:val="22"/>
          <w:lang w:val="en-GB"/>
        </w:rPr>
        <w:t xml:space="preserve"> I</w:t>
      </w:r>
      <w:r w:rsidR="00F2435D" w:rsidRPr="007D5A99">
        <w:rPr>
          <w:rFonts w:ascii="Abadi" w:hAnsi="Abadi" w:cs="Arial"/>
          <w:sz w:val="22"/>
          <w:szCs w:val="22"/>
          <w:lang w:val="en-GB"/>
        </w:rPr>
        <w:t>nformation</w:t>
      </w:r>
      <w:r w:rsidR="00720D7F" w:rsidRPr="007D5A99">
        <w:rPr>
          <w:rFonts w:ascii="Abadi" w:hAnsi="Abadi" w:cs="Arial"/>
          <w:sz w:val="22"/>
          <w:szCs w:val="22"/>
          <w:lang w:val="en-GB"/>
        </w:rPr>
        <w:t xml:space="preserve"> on confounders and effect modifiers was obtained </w:t>
      </w:r>
      <w:r w:rsidR="00F2435D" w:rsidRPr="007D5A99">
        <w:rPr>
          <w:rFonts w:ascii="Abadi" w:hAnsi="Abadi" w:cs="Arial"/>
          <w:sz w:val="22"/>
          <w:szCs w:val="22"/>
          <w:lang w:val="en-GB"/>
        </w:rPr>
        <w:t>from the 2001 Belgian census</w:t>
      </w:r>
      <w:r w:rsidR="00032FE7" w:rsidRPr="007D5A99">
        <w:rPr>
          <w:rFonts w:ascii="Abadi" w:hAnsi="Abadi" w:cs="Arial"/>
          <w:sz w:val="22"/>
          <w:szCs w:val="22"/>
          <w:lang w:val="en-GB"/>
        </w:rPr>
        <w:t>.</w:t>
      </w:r>
      <w:r w:rsidR="00F2435D" w:rsidRPr="007D5A99">
        <w:rPr>
          <w:rFonts w:ascii="Abadi" w:hAnsi="Abadi" w:cs="Arial"/>
          <w:sz w:val="22"/>
          <w:szCs w:val="22"/>
          <w:lang w:val="en-GB"/>
        </w:rPr>
        <w:t xml:space="preserve"> </w:t>
      </w:r>
      <w:r w:rsidR="00AF1EE7" w:rsidRPr="007D5A99">
        <w:rPr>
          <w:rFonts w:ascii="Abadi" w:hAnsi="Abadi" w:cs="Arial"/>
          <w:sz w:val="22"/>
          <w:szCs w:val="22"/>
          <w:lang w:val="en-GB"/>
        </w:rPr>
        <w:t>The</w:t>
      </w:r>
      <w:r w:rsidR="0079344D" w:rsidRPr="007D5A99">
        <w:rPr>
          <w:rFonts w:ascii="Abadi" w:hAnsi="Abadi" w:cs="Arial"/>
          <w:sz w:val="22"/>
          <w:szCs w:val="22"/>
          <w:lang w:val="en-GB"/>
        </w:rPr>
        <w:t>se</w:t>
      </w:r>
      <w:r w:rsidR="00AF1EE7" w:rsidRPr="007D5A99">
        <w:rPr>
          <w:rFonts w:ascii="Abadi" w:hAnsi="Abadi" w:cs="Arial"/>
          <w:sz w:val="22"/>
          <w:szCs w:val="22"/>
          <w:lang w:val="en-GB"/>
        </w:rPr>
        <w:t xml:space="preserve"> include</w:t>
      </w:r>
      <w:r w:rsidR="00632E00" w:rsidRPr="007D5A99">
        <w:rPr>
          <w:rFonts w:ascii="Abadi" w:hAnsi="Abadi" w:cs="Arial"/>
          <w:sz w:val="22"/>
          <w:szCs w:val="22"/>
          <w:lang w:val="en-GB"/>
        </w:rPr>
        <w:t>d</w:t>
      </w:r>
      <w:r w:rsidR="006376EA" w:rsidRPr="007D5A99">
        <w:rPr>
          <w:rFonts w:ascii="Abadi" w:hAnsi="Abadi" w:cs="Arial"/>
          <w:sz w:val="22"/>
          <w:szCs w:val="22"/>
          <w:lang w:val="en-GB"/>
        </w:rPr>
        <w:t xml:space="preserve"> sex</w:t>
      </w:r>
      <w:r w:rsidR="00AF1EE7" w:rsidRPr="007D5A99">
        <w:rPr>
          <w:rFonts w:ascii="Abadi" w:hAnsi="Abadi" w:cs="Arial"/>
          <w:sz w:val="22"/>
          <w:szCs w:val="22"/>
          <w:lang w:val="en-GB"/>
        </w:rPr>
        <w:t xml:space="preserve">, </w:t>
      </w:r>
      <w:r w:rsidR="007B360A" w:rsidRPr="007D5A99">
        <w:rPr>
          <w:rFonts w:ascii="Abadi" w:hAnsi="Abadi" w:cs="Arial"/>
          <w:sz w:val="22"/>
          <w:szCs w:val="22"/>
          <w:lang w:val="en-GB"/>
        </w:rPr>
        <w:t>age,</w:t>
      </w:r>
      <w:r w:rsidR="00BD1D5A" w:rsidRPr="007D5A99">
        <w:rPr>
          <w:rFonts w:ascii="Abadi" w:hAnsi="Abadi" w:cs="Arial"/>
          <w:sz w:val="22"/>
          <w:szCs w:val="22"/>
          <w:lang w:val="en-GB"/>
        </w:rPr>
        <w:t xml:space="preserve"> living arrangement</w:t>
      </w:r>
      <w:r w:rsidR="005006C8" w:rsidRPr="007D5A99">
        <w:rPr>
          <w:rFonts w:ascii="Abadi" w:hAnsi="Abadi" w:cs="Arial"/>
          <w:sz w:val="22"/>
          <w:szCs w:val="22"/>
          <w:lang w:val="en-GB"/>
        </w:rPr>
        <w:t xml:space="preserve"> (single</w:t>
      </w:r>
      <w:r w:rsidR="0087077D" w:rsidRPr="007D5A99">
        <w:rPr>
          <w:rFonts w:ascii="Abadi" w:hAnsi="Abadi" w:cs="Arial"/>
          <w:sz w:val="22"/>
          <w:szCs w:val="22"/>
          <w:lang w:val="en-GB"/>
        </w:rPr>
        <w:t>/separated/divorced</w:t>
      </w:r>
      <w:r w:rsidR="005006C8" w:rsidRPr="007D5A99">
        <w:rPr>
          <w:rFonts w:ascii="Abadi" w:hAnsi="Abadi" w:cs="Arial"/>
          <w:sz w:val="22"/>
          <w:szCs w:val="22"/>
          <w:lang w:val="en-GB"/>
        </w:rPr>
        <w:t xml:space="preserve"> </w:t>
      </w:r>
      <w:r w:rsidR="006376EA" w:rsidRPr="007D5A99">
        <w:rPr>
          <w:rFonts w:ascii="Abadi" w:hAnsi="Abadi" w:cs="Arial"/>
          <w:sz w:val="22"/>
          <w:szCs w:val="22"/>
          <w:lang w:val="en-GB"/>
        </w:rPr>
        <w:t>vs</w:t>
      </w:r>
      <w:r w:rsidR="008A6B3D" w:rsidRPr="007D5A99">
        <w:rPr>
          <w:rFonts w:ascii="Abadi" w:hAnsi="Abadi" w:cs="Arial"/>
          <w:sz w:val="22"/>
          <w:szCs w:val="22"/>
          <w:lang w:val="en-GB"/>
        </w:rPr>
        <w:t xml:space="preserve"> </w:t>
      </w:r>
      <w:r w:rsidR="006376EA" w:rsidRPr="007D5A99">
        <w:rPr>
          <w:rFonts w:ascii="Abadi" w:hAnsi="Abadi" w:cs="Arial"/>
          <w:sz w:val="22"/>
          <w:szCs w:val="22"/>
          <w:lang w:val="en-GB"/>
        </w:rPr>
        <w:t>married</w:t>
      </w:r>
      <w:r w:rsidR="0087077D" w:rsidRPr="007D5A99">
        <w:rPr>
          <w:rFonts w:ascii="Abadi" w:hAnsi="Abadi" w:cs="Arial"/>
          <w:sz w:val="22"/>
          <w:szCs w:val="22"/>
          <w:lang w:val="en-GB"/>
        </w:rPr>
        <w:t>/cohabiting</w:t>
      </w:r>
      <w:r w:rsidR="006376EA" w:rsidRPr="007D5A99">
        <w:rPr>
          <w:rFonts w:ascii="Abadi" w:hAnsi="Abadi" w:cs="Arial"/>
          <w:sz w:val="22"/>
          <w:szCs w:val="22"/>
          <w:lang w:val="en-GB"/>
        </w:rPr>
        <w:t>)</w:t>
      </w:r>
      <w:r w:rsidR="007B360A" w:rsidRPr="007D5A99">
        <w:rPr>
          <w:rFonts w:ascii="Abadi" w:hAnsi="Abadi" w:cs="Arial"/>
          <w:sz w:val="22"/>
          <w:szCs w:val="22"/>
          <w:lang w:val="en-GB"/>
        </w:rPr>
        <w:t>,</w:t>
      </w:r>
      <w:r w:rsidR="006376EA" w:rsidRPr="007D5A99">
        <w:rPr>
          <w:rFonts w:ascii="Abadi" w:hAnsi="Abadi" w:cs="Arial"/>
          <w:sz w:val="22"/>
          <w:szCs w:val="22"/>
          <w:lang w:val="en-GB"/>
        </w:rPr>
        <w:t xml:space="preserve"> </w:t>
      </w:r>
      <w:r w:rsidR="007B360A" w:rsidRPr="007D5A99">
        <w:rPr>
          <w:rFonts w:ascii="Abadi" w:hAnsi="Abadi" w:cs="Arial"/>
          <w:sz w:val="22"/>
          <w:szCs w:val="22"/>
          <w:lang w:val="en-GB"/>
        </w:rPr>
        <w:t>individual socio-economic position,</w:t>
      </w:r>
      <w:r w:rsidR="00AE3CAD" w:rsidRPr="007D5A99">
        <w:rPr>
          <w:rFonts w:ascii="Abadi" w:hAnsi="Abadi" w:cs="Arial"/>
          <w:sz w:val="22"/>
          <w:szCs w:val="22"/>
          <w:lang w:val="en-GB"/>
        </w:rPr>
        <w:t xml:space="preserve"> neighbourhood </w:t>
      </w:r>
      <w:r w:rsidR="007B360A" w:rsidRPr="007D5A99">
        <w:rPr>
          <w:rFonts w:ascii="Abadi" w:hAnsi="Abadi" w:cs="Arial"/>
          <w:sz w:val="22"/>
          <w:szCs w:val="22"/>
          <w:lang w:val="en-GB"/>
        </w:rPr>
        <w:t>socio-economic position</w:t>
      </w:r>
      <w:r w:rsidR="00AF1EE7" w:rsidRPr="007D5A99">
        <w:rPr>
          <w:rFonts w:ascii="Abadi" w:hAnsi="Abadi" w:cs="Arial"/>
          <w:sz w:val="22"/>
          <w:szCs w:val="22"/>
          <w:lang w:val="en-GB"/>
        </w:rPr>
        <w:t>,</w:t>
      </w:r>
      <w:r w:rsidR="007B360A" w:rsidRPr="007D5A99">
        <w:rPr>
          <w:rFonts w:ascii="Abadi" w:hAnsi="Abadi" w:cs="Arial"/>
          <w:sz w:val="22"/>
          <w:szCs w:val="22"/>
          <w:lang w:val="en-GB"/>
        </w:rPr>
        <w:t xml:space="preserve"> </w:t>
      </w:r>
      <w:r w:rsidR="00AF1EE7" w:rsidRPr="007D5A99">
        <w:rPr>
          <w:rFonts w:ascii="Abadi" w:hAnsi="Abadi" w:cs="Arial"/>
          <w:sz w:val="22"/>
          <w:szCs w:val="22"/>
          <w:lang w:val="en-GB"/>
        </w:rPr>
        <w:t>and migrant background.</w:t>
      </w:r>
      <w:r w:rsidR="009048C0" w:rsidRPr="007D5A99">
        <w:rPr>
          <w:rFonts w:ascii="Abadi" w:hAnsi="Abadi" w:cs="Arial"/>
          <w:sz w:val="22"/>
          <w:szCs w:val="22"/>
          <w:lang w:val="en-GB"/>
        </w:rPr>
        <w:t xml:space="preserve"> </w:t>
      </w:r>
      <w:r w:rsidR="00B0704E" w:rsidRPr="007D5A99">
        <w:rPr>
          <w:rFonts w:ascii="Abadi" w:hAnsi="Abadi" w:cs="Arial"/>
          <w:sz w:val="22"/>
          <w:szCs w:val="22"/>
          <w:lang w:val="en-GB"/>
        </w:rPr>
        <w:t>I</w:t>
      </w:r>
      <w:r w:rsidR="00240269" w:rsidRPr="007D5A99">
        <w:rPr>
          <w:rFonts w:ascii="Abadi" w:hAnsi="Abadi" w:cs="Arial"/>
          <w:sz w:val="22"/>
          <w:szCs w:val="22"/>
          <w:lang w:val="en-GB"/>
        </w:rPr>
        <w:t xml:space="preserve">ndividual socio-economic position </w:t>
      </w:r>
      <w:r w:rsidR="00B0704E" w:rsidRPr="007D5A99">
        <w:rPr>
          <w:rFonts w:ascii="Abadi" w:hAnsi="Abadi" w:cs="Arial"/>
          <w:sz w:val="22"/>
          <w:szCs w:val="22"/>
          <w:lang w:val="en-GB"/>
        </w:rPr>
        <w:t xml:space="preserve">was approximated using </w:t>
      </w:r>
      <w:r w:rsidR="00AF1EE7" w:rsidRPr="007D5A99">
        <w:rPr>
          <w:rFonts w:ascii="Abadi" w:hAnsi="Abadi" w:cs="Arial"/>
          <w:sz w:val="22"/>
          <w:szCs w:val="22"/>
          <w:lang w:val="en-GB"/>
        </w:rPr>
        <w:t>education</w:t>
      </w:r>
      <w:r w:rsidR="00840287" w:rsidRPr="007D5A99">
        <w:rPr>
          <w:rFonts w:ascii="Abadi" w:hAnsi="Abadi" w:cs="Arial"/>
          <w:sz w:val="22"/>
          <w:szCs w:val="22"/>
          <w:lang w:val="en-GB"/>
        </w:rPr>
        <w:t>al</w:t>
      </w:r>
      <w:r w:rsidR="00C668EE" w:rsidRPr="007D5A99">
        <w:rPr>
          <w:rFonts w:ascii="Abadi" w:hAnsi="Abadi" w:cs="Arial"/>
          <w:sz w:val="22"/>
          <w:szCs w:val="22"/>
          <w:lang w:val="en-GB"/>
        </w:rPr>
        <w:t xml:space="preserve"> attainment </w:t>
      </w:r>
      <w:r w:rsidR="00AF1EE7" w:rsidRPr="007D5A99">
        <w:rPr>
          <w:rFonts w:ascii="Abadi" w:hAnsi="Abadi" w:cs="Arial"/>
          <w:sz w:val="22"/>
          <w:szCs w:val="22"/>
        </w:rPr>
        <w:fldChar w:fldCharType="begin"/>
      </w:r>
      <w:r w:rsidR="00BA2CA2" w:rsidRPr="00BA2CA2">
        <w:rPr>
          <w:rFonts w:ascii="Abadi" w:hAnsi="Abadi" w:cs="Arial"/>
          <w:sz w:val="22"/>
          <w:szCs w:val="22"/>
          <w:lang w:val="en-US"/>
        </w:rPr>
        <w:instrText xml:space="preserve"> ADDIN EN.CITE &lt;EndNote&gt;&lt;Cite&gt;&lt;Author&gt;Galobardes&lt;/Author&gt;&lt;Year&gt;2006&lt;/Year&gt;&lt;RecNum&gt;37&lt;/RecNum&gt;&lt;DisplayText&gt;(Galobardes et al., 2006)&lt;/DisplayText&gt;&lt;record&gt;&lt;rec-number&gt;37&lt;/rec-number&gt;&lt;foreign-keys&gt;&lt;key app="EN" db-id="f0x2xravk09adte2epc5fr5xdp9etpf095px" timestamp="1618949090"&gt;37&lt;/key&gt;&lt;/foreign-keys&gt;&lt;ref-type name="Journal Article"&gt;17&lt;/ref-type&gt;&lt;contributors&gt;&lt;authors&gt;&lt;author&gt;Galobardes, Bruna&lt;/author&gt;&lt;author&gt;Shaw, Mary&lt;/author&gt;&lt;author&gt;Lawlor, Debbie A.&lt;/author&gt;&lt;author&gt;Lynch, John W.&lt;/author&gt;&lt;author&gt;Davey Smith, George&lt;/author&gt;&lt;/authors&gt;&lt;/contributors&gt;&lt;titles&gt;&lt;title&gt;Indicators of socioeconomic position (part 1)&lt;/title&gt;&lt;secondary-title&gt;Journal of epidemiology and community health&lt;/secondary-title&gt;&lt;alt-title&gt;J Epidemiol Community Health&lt;/alt-title&gt;&lt;/titles&gt;&lt;periodical&gt;&lt;full-title&gt;Journal of epidemiology and community health&lt;/full-title&gt;&lt;abbr-1&gt;J Epidemiol Community Health&lt;/abbr-1&gt;&lt;/periodical&gt;&lt;alt-periodical&gt;&lt;full-title&gt;Journal of epidemiology and community health&lt;/full-title&gt;&lt;abbr-1&gt;J Epidemiol Community Health&lt;/abbr-1&gt;&lt;/alt-periodical&gt;&lt;pages&gt;7-12&lt;/pages&gt;&lt;volume&gt;60&lt;/volume&gt;&lt;number&gt;1&lt;/number&gt;&lt;keywords&gt;&lt;keyword&gt;Evidence-Based Medicine&lt;/keyword&gt;&lt;keyword&gt;Health Services Research&lt;/keyword&gt;&lt;keyword&gt;Humans&lt;/keyword&gt;&lt;keyword&gt;*Social Class&lt;/keyword&gt;&lt;keyword&gt;*Terminology as Topic&lt;/keyword&gt;&lt;/keywords&gt;&lt;dates&gt;&lt;year&gt;2006&lt;/year&gt;&lt;/dates&gt;&lt;publisher&gt;BMJ Group&lt;/publisher&gt;&lt;isbn&gt;0143-005X&amp;#xD;1470-2738&lt;/isbn&gt;&lt;accession-num&gt;16361448&lt;/accession-num&gt;&lt;urls&gt;&lt;related-urls&gt;&lt;url&gt;https://pubmed.ncbi.nlm.nih.gov/16361448&lt;/url&gt;&lt;url&gt;https://www.ncbi.nlm.nih.gov/pmc/articles/PMC2465546/&lt;/url&gt;&lt;/related-urls&gt;&lt;/urls&gt;&lt;electronic-resource-num&gt;10.1136/jech.2004.023531&lt;/electronic-resource-num&gt;&lt;remote-database-name&gt;PubMed&lt;/remote-database-name&gt;&lt;language&gt;eng&lt;/language&gt;&lt;/record&gt;&lt;/Cite&gt;&lt;/EndNote&gt;</w:instrText>
      </w:r>
      <w:r w:rsidR="00AF1EE7" w:rsidRPr="007D5A99">
        <w:rPr>
          <w:rFonts w:ascii="Abadi" w:hAnsi="Abadi" w:cs="Arial"/>
          <w:sz w:val="22"/>
          <w:szCs w:val="22"/>
        </w:rPr>
        <w:fldChar w:fldCharType="separate"/>
      </w:r>
      <w:r w:rsidR="00BA2CA2" w:rsidRPr="00BA2CA2">
        <w:rPr>
          <w:rFonts w:ascii="Abadi" w:hAnsi="Abadi" w:cs="Arial"/>
          <w:noProof/>
          <w:sz w:val="22"/>
          <w:szCs w:val="22"/>
          <w:lang w:val="en-US"/>
        </w:rPr>
        <w:t>(Galobardes et al., 2006)</w:t>
      </w:r>
      <w:r w:rsidR="00AF1EE7" w:rsidRPr="007D5A99">
        <w:rPr>
          <w:rFonts w:ascii="Abadi" w:hAnsi="Abadi" w:cs="Arial"/>
          <w:sz w:val="22"/>
          <w:szCs w:val="22"/>
        </w:rPr>
        <w:fldChar w:fldCharType="end"/>
      </w:r>
      <w:r w:rsidR="00AF1EE7" w:rsidRPr="007D5A99">
        <w:rPr>
          <w:rFonts w:ascii="Abadi" w:hAnsi="Abadi" w:cs="Arial"/>
          <w:sz w:val="22"/>
          <w:szCs w:val="22"/>
          <w:lang w:val="en-GB"/>
        </w:rPr>
        <w:t xml:space="preserve">. Education was categorised according to the International Standard Classification of Education (ISCED) </w:t>
      </w:r>
      <w:r w:rsidR="00AF1EE7" w:rsidRPr="007D5A99">
        <w:rPr>
          <w:rFonts w:ascii="Abadi" w:hAnsi="Abadi" w:cs="Arial"/>
          <w:sz w:val="22"/>
          <w:szCs w:val="22"/>
        </w:rPr>
        <w:fldChar w:fldCharType="begin"/>
      </w:r>
      <w:r w:rsidR="00BA2CA2" w:rsidRPr="00BA2CA2">
        <w:rPr>
          <w:rFonts w:ascii="Abadi" w:hAnsi="Abadi" w:cs="Arial"/>
          <w:sz w:val="22"/>
          <w:szCs w:val="22"/>
          <w:lang w:val="en-US"/>
        </w:rPr>
        <w:instrText xml:space="preserve"> ADDIN EN.CITE &lt;EndNote&gt;&lt;Cite&gt;&lt;Author&gt;UNESCO&lt;/Author&gt;&lt;Year&gt;2012&lt;/Year&gt;&lt;RecNum&gt;35&lt;/RecNum&gt;&lt;DisplayText&gt;(UNESCO, 2012)&lt;/DisplayText&gt;&lt;record&gt;&lt;rec-number&gt;35&lt;/rec-number&gt;&lt;foreign-keys&gt;&lt;key app="EN" db-id="f0x2xravk09adte2epc5fr5xdp9etpf095px" timestamp="1618939912"&gt;35&lt;/key&gt;&lt;/foreign-keys&gt;&lt;ref-type name="Report"&gt;27&lt;/ref-type&gt;&lt;contributors&gt;&lt;authors&gt;&lt;author&gt;UNESCO&lt;/author&gt;&lt;/authors&gt;&lt;/contributors&gt;&lt;auth-address&gt;P.O. Box 6128, Succursale Centre-Ville&lt;/auth-address&gt;&lt;titles&gt;&lt;title&gt;International Standard Classification of Education&lt;/title&gt;&lt;/titles&gt;&lt;dates&gt;&lt;year&gt;2012&lt;/year&gt;&lt;/dates&gt;&lt;pub-location&gt;Montreal, Canada&lt;/pub-location&gt;&lt;publisher&gt;UNESCO Institute for Statistics&lt;/publisher&gt;&lt;urls&gt;&lt;/urls&gt;&lt;language&gt;English&lt;/language&gt;&lt;/record&gt;&lt;/Cite&gt;&lt;/EndNote&gt;</w:instrText>
      </w:r>
      <w:r w:rsidR="00AF1EE7" w:rsidRPr="007D5A99">
        <w:rPr>
          <w:rFonts w:ascii="Abadi" w:hAnsi="Abadi" w:cs="Arial"/>
          <w:sz w:val="22"/>
          <w:szCs w:val="22"/>
        </w:rPr>
        <w:fldChar w:fldCharType="separate"/>
      </w:r>
      <w:r w:rsidR="00BA2CA2" w:rsidRPr="00BA2CA2">
        <w:rPr>
          <w:rFonts w:ascii="Abadi" w:hAnsi="Abadi" w:cs="Arial"/>
          <w:noProof/>
          <w:sz w:val="22"/>
          <w:szCs w:val="22"/>
          <w:lang w:val="en-US"/>
        </w:rPr>
        <w:t>(UNESCO, 2012)</w:t>
      </w:r>
      <w:r w:rsidR="00AF1EE7" w:rsidRPr="007D5A99">
        <w:rPr>
          <w:rFonts w:ascii="Abadi" w:hAnsi="Abadi" w:cs="Arial"/>
          <w:sz w:val="22"/>
          <w:szCs w:val="22"/>
        </w:rPr>
        <w:fldChar w:fldCharType="end"/>
      </w:r>
      <w:r w:rsidR="00AF1EE7" w:rsidRPr="007D5A99">
        <w:rPr>
          <w:rFonts w:ascii="Abadi" w:hAnsi="Abadi" w:cs="Arial"/>
          <w:sz w:val="22"/>
          <w:szCs w:val="22"/>
          <w:lang w:val="en-GB"/>
        </w:rPr>
        <w:t>:</w:t>
      </w:r>
      <w:r w:rsidR="00BF6F88" w:rsidRPr="007D5A99">
        <w:rPr>
          <w:rFonts w:ascii="Abadi" w:hAnsi="Abadi" w:cs="Arial"/>
          <w:sz w:val="22"/>
          <w:szCs w:val="22"/>
          <w:lang w:val="en-GB"/>
        </w:rPr>
        <w:t xml:space="preserve"> </w:t>
      </w:r>
      <w:r w:rsidR="00AF1EE7" w:rsidRPr="007D5A99">
        <w:rPr>
          <w:rFonts w:ascii="Abadi" w:hAnsi="Abadi" w:cs="Arial"/>
          <w:sz w:val="22"/>
          <w:szCs w:val="22"/>
          <w:lang w:val="en-GB"/>
        </w:rPr>
        <w:t>lower secondary education</w:t>
      </w:r>
      <w:r w:rsidR="00BF6F88" w:rsidRPr="007D5A99">
        <w:rPr>
          <w:rFonts w:ascii="Abadi" w:hAnsi="Abadi" w:cs="Arial"/>
          <w:sz w:val="22"/>
          <w:szCs w:val="22"/>
          <w:lang w:val="en-GB"/>
        </w:rPr>
        <w:t xml:space="preserve"> or less</w:t>
      </w:r>
      <w:r w:rsidR="00AF1EE7" w:rsidRPr="007D5A99">
        <w:rPr>
          <w:rFonts w:ascii="Abadi" w:hAnsi="Abadi" w:cs="Arial"/>
          <w:sz w:val="22"/>
          <w:szCs w:val="22"/>
          <w:lang w:val="en-GB"/>
        </w:rPr>
        <w:t xml:space="preserve"> (ISCED </w:t>
      </w:r>
      <w:r w:rsidR="00BF6F88" w:rsidRPr="007D5A99">
        <w:rPr>
          <w:rFonts w:ascii="Abadi" w:hAnsi="Abadi" w:cs="Arial"/>
          <w:sz w:val="22"/>
          <w:szCs w:val="22"/>
          <w:lang w:val="en-GB"/>
        </w:rPr>
        <w:t>0</w:t>
      </w:r>
      <w:r w:rsidR="00AF1EE7" w:rsidRPr="007D5A99">
        <w:rPr>
          <w:rFonts w:ascii="Abadi" w:hAnsi="Abadi" w:cs="Arial"/>
          <w:sz w:val="22"/>
          <w:szCs w:val="22"/>
          <w:lang w:val="en-GB"/>
        </w:rPr>
        <w:t xml:space="preserve">-2) was considered as “low”, </w:t>
      </w:r>
      <w:r w:rsidR="00BF6F88" w:rsidRPr="007D5A99">
        <w:rPr>
          <w:rFonts w:ascii="Abadi" w:hAnsi="Abadi" w:cs="Arial"/>
          <w:sz w:val="22"/>
          <w:szCs w:val="22"/>
          <w:lang w:val="en-GB"/>
        </w:rPr>
        <w:t>upper s</w:t>
      </w:r>
      <w:r w:rsidR="00AF1EE7" w:rsidRPr="007D5A99">
        <w:rPr>
          <w:rFonts w:ascii="Abadi" w:hAnsi="Abadi" w:cs="Arial"/>
          <w:sz w:val="22"/>
          <w:szCs w:val="22"/>
          <w:lang w:val="en-GB"/>
        </w:rPr>
        <w:t>econdary education (ISED 3-4) was considered as “mid” and tertiary education (ISCED 5-6) was considered as “high”.</w:t>
      </w:r>
      <w:r w:rsidR="00D97F6F" w:rsidRPr="007D5A99">
        <w:rPr>
          <w:rFonts w:ascii="Abadi" w:hAnsi="Abadi" w:cs="Arial"/>
          <w:sz w:val="22"/>
          <w:szCs w:val="22"/>
          <w:lang w:val="en-GB"/>
        </w:rPr>
        <w:t xml:space="preserve"> </w:t>
      </w:r>
      <w:r w:rsidR="008A6B3D" w:rsidRPr="007D5A99">
        <w:rPr>
          <w:rFonts w:ascii="Abadi" w:hAnsi="Abadi" w:cs="Arial"/>
          <w:sz w:val="22"/>
          <w:szCs w:val="22"/>
          <w:lang w:val="en-GB"/>
        </w:rPr>
        <w:t>Neighbourhood</w:t>
      </w:r>
      <w:r w:rsidR="00E81601" w:rsidRPr="007D5A99">
        <w:rPr>
          <w:rFonts w:ascii="Abadi" w:hAnsi="Abadi" w:cs="Arial"/>
          <w:sz w:val="22"/>
          <w:szCs w:val="22"/>
          <w:lang w:val="en-GB"/>
        </w:rPr>
        <w:t xml:space="preserve"> socio-economic position was measured using the unemploy</w:t>
      </w:r>
      <w:r w:rsidR="00B753EB" w:rsidRPr="007D5A99">
        <w:rPr>
          <w:rFonts w:ascii="Abadi" w:hAnsi="Abadi" w:cs="Arial"/>
          <w:sz w:val="22"/>
          <w:szCs w:val="22"/>
          <w:lang w:val="en-GB"/>
        </w:rPr>
        <w:t>ment rate</w:t>
      </w:r>
      <w:r w:rsidR="00E81601" w:rsidRPr="007D5A99">
        <w:rPr>
          <w:rFonts w:ascii="Abadi" w:hAnsi="Abadi" w:cs="Arial"/>
          <w:sz w:val="22"/>
          <w:szCs w:val="22"/>
          <w:lang w:val="en-GB"/>
        </w:rPr>
        <w:t xml:space="preserve"> per </w:t>
      </w:r>
      <w:r w:rsidR="00B753EB" w:rsidRPr="007D5A99">
        <w:rPr>
          <w:rFonts w:ascii="Abadi" w:hAnsi="Abadi" w:cs="Arial"/>
          <w:sz w:val="22"/>
          <w:szCs w:val="22"/>
          <w:lang w:val="en-GB"/>
        </w:rPr>
        <w:t xml:space="preserve">census tract </w:t>
      </w:r>
      <w:r w:rsidR="00402AEB" w:rsidRPr="007D5A99">
        <w:rPr>
          <w:rFonts w:ascii="Abadi" w:hAnsi="Abadi" w:cs="Arial"/>
          <w:sz w:val="22"/>
          <w:szCs w:val="22"/>
          <w:lang w:val="en-GB"/>
        </w:rPr>
        <w:t>(i.e., for privacy reasons, the smallest geographical unit for which information on residence is available)</w:t>
      </w:r>
      <w:r w:rsidR="00840287" w:rsidRPr="007D5A99">
        <w:rPr>
          <w:rFonts w:ascii="Abadi" w:hAnsi="Abadi" w:cs="Arial"/>
          <w:sz w:val="22"/>
          <w:szCs w:val="22"/>
          <w:lang w:val="en-GB"/>
        </w:rPr>
        <w:t xml:space="preserve"> of residence</w:t>
      </w:r>
      <w:r w:rsidR="00402AEB" w:rsidRPr="007D5A99">
        <w:rPr>
          <w:rFonts w:ascii="Abadi" w:hAnsi="Abadi" w:cs="Arial"/>
          <w:sz w:val="22"/>
          <w:szCs w:val="22"/>
          <w:lang w:val="en-GB"/>
        </w:rPr>
        <w:t xml:space="preserve"> </w:t>
      </w:r>
      <w:r w:rsidR="00A20E5F" w:rsidRPr="007D5A99">
        <w:rPr>
          <w:rFonts w:ascii="Abadi" w:hAnsi="Abadi" w:cs="Arial"/>
          <w:sz w:val="22"/>
          <w:szCs w:val="22"/>
          <w:lang w:val="en-GB"/>
        </w:rPr>
        <w:t>at baseline</w:t>
      </w:r>
      <w:r w:rsidR="00E81601" w:rsidRPr="007D5A99">
        <w:rPr>
          <w:rFonts w:ascii="Abadi" w:hAnsi="Abadi" w:cs="Arial"/>
          <w:sz w:val="22"/>
          <w:szCs w:val="22"/>
          <w:lang w:val="en-GB"/>
        </w:rPr>
        <w:t>.</w:t>
      </w:r>
      <w:r w:rsidR="009048C0" w:rsidRPr="007D5A99">
        <w:rPr>
          <w:rFonts w:ascii="Abadi" w:hAnsi="Abadi" w:cs="Arial"/>
          <w:sz w:val="22"/>
          <w:szCs w:val="22"/>
          <w:lang w:val="en-GB"/>
        </w:rPr>
        <w:t xml:space="preserve"> </w:t>
      </w:r>
      <w:r w:rsidR="00A20E5F" w:rsidRPr="007D5A99">
        <w:rPr>
          <w:rFonts w:ascii="Abadi" w:hAnsi="Abadi" w:cs="Arial"/>
          <w:sz w:val="22"/>
          <w:szCs w:val="22"/>
          <w:lang w:val="en-GB"/>
        </w:rPr>
        <w:t>Last, m</w:t>
      </w:r>
      <w:r w:rsidR="00AF1EE7" w:rsidRPr="007D5A99">
        <w:rPr>
          <w:rFonts w:ascii="Abadi" w:hAnsi="Abadi" w:cs="Arial"/>
          <w:sz w:val="22"/>
          <w:szCs w:val="22"/>
          <w:lang w:val="en-GB"/>
        </w:rPr>
        <w:t>igrant background</w:t>
      </w:r>
      <w:r w:rsidR="006376EA" w:rsidRPr="007D5A99">
        <w:rPr>
          <w:rFonts w:ascii="Abadi" w:hAnsi="Abadi" w:cs="Arial"/>
          <w:sz w:val="22"/>
          <w:szCs w:val="22"/>
          <w:lang w:val="en-GB"/>
        </w:rPr>
        <w:t xml:space="preserve"> captured information on the family history of migration based on the</w:t>
      </w:r>
      <w:r w:rsidR="00064B2C" w:rsidRPr="007D5A99">
        <w:rPr>
          <w:rFonts w:ascii="Abadi" w:hAnsi="Abadi" w:cs="Arial"/>
          <w:sz w:val="22"/>
          <w:szCs w:val="22"/>
          <w:lang w:val="en-GB"/>
        </w:rPr>
        <w:t xml:space="preserve"> parents’</w:t>
      </w:r>
      <w:r w:rsidR="006376EA" w:rsidRPr="007D5A99">
        <w:rPr>
          <w:rFonts w:ascii="Abadi" w:hAnsi="Abadi" w:cs="Arial"/>
          <w:sz w:val="22"/>
          <w:szCs w:val="22"/>
          <w:lang w:val="en-GB"/>
        </w:rPr>
        <w:t xml:space="preserve"> country of origin</w:t>
      </w:r>
      <w:r w:rsidR="00E81601" w:rsidRPr="007D5A99">
        <w:rPr>
          <w:rFonts w:ascii="Abadi" w:hAnsi="Abadi" w:cs="Arial"/>
          <w:sz w:val="22"/>
          <w:szCs w:val="22"/>
          <w:lang w:val="en-GB"/>
        </w:rPr>
        <w:t xml:space="preserve">. </w:t>
      </w:r>
      <w:r w:rsidR="006376EA" w:rsidRPr="007D5A99">
        <w:rPr>
          <w:rFonts w:ascii="Abadi" w:hAnsi="Abadi" w:cs="Arial"/>
          <w:sz w:val="22"/>
          <w:szCs w:val="22"/>
          <w:lang w:val="en-GB"/>
        </w:rPr>
        <w:t xml:space="preserve">We used </w:t>
      </w:r>
      <w:r w:rsidR="00AF1EE7" w:rsidRPr="007D5A99">
        <w:rPr>
          <w:rFonts w:ascii="Abadi" w:hAnsi="Abadi" w:cs="Arial"/>
          <w:sz w:val="22"/>
          <w:szCs w:val="22"/>
          <w:lang w:val="en-GB"/>
        </w:rPr>
        <w:t xml:space="preserve">the 2001 World Bank classification of countries by income </w:t>
      </w:r>
      <w:r w:rsidR="00AF1EE7" w:rsidRPr="007D5A99">
        <w:rPr>
          <w:rFonts w:ascii="Abadi" w:hAnsi="Abadi" w:cs="Arial"/>
          <w:sz w:val="22"/>
          <w:szCs w:val="22"/>
        </w:rPr>
        <w:fldChar w:fldCharType="begin"/>
      </w:r>
      <w:r w:rsidR="00BA2CA2" w:rsidRPr="00BA2CA2">
        <w:rPr>
          <w:rFonts w:ascii="Abadi" w:hAnsi="Abadi" w:cs="Arial"/>
          <w:sz w:val="22"/>
          <w:szCs w:val="22"/>
          <w:lang w:val="en-US"/>
        </w:rPr>
        <w:instrText xml:space="preserve"> ADDIN EN.CITE &lt;EndNote&gt;&lt;Cite&gt;&lt;Author&gt;Bank&lt;/Author&gt;&lt;Year&gt;2001&lt;/Year&gt;&lt;RecNum&gt;36&lt;/RecNum&gt;&lt;DisplayText&gt;(Bank, 2001)&lt;/DisplayText&gt;&lt;record&gt;&lt;rec-number&gt;36&lt;/rec-number&gt;&lt;foreign-keys&gt;&lt;key app="EN" db-id="f0x2xravk09adte2epc5fr5xdp9etpf095px" timestamp="1618941947"&gt;36&lt;/key&gt;&lt;/foreign-keys&gt;&lt;ref-type name="Web Page"&gt;12&lt;/ref-type&gt;&lt;contributors&gt;&lt;authors&gt;&lt;author&gt;World Bank&lt;/author&gt;&lt;/authors&gt;&lt;/contributors&gt;&lt;titles&gt;&lt;title&gt;The World by Income and Region&lt;/title&gt;&lt;/titles&gt;&lt;dates&gt;&lt;year&gt;2001&lt;/year&gt;&lt;/dates&gt;&lt;urls&gt;&lt;related-urls&gt;&lt;url&gt;https://datatopics.worldbank.org/world-development-indicators/the-world-by-income-and-region.html&lt;/url&gt;&lt;/related-urls&gt;&lt;/urls&gt;&lt;/record&gt;&lt;/Cite&gt;&lt;/EndNote&gt;</w:instrText>
      </w:r>
      <w:r w:rsidR="00AF1EE7" w:rsidRPr="007D5A99">
        <w:rPr>
          <w:rFonts w:ascii="Abadi" w:hAnsi="Abadi" w:cs="Arial"/>
          <w:sz w:val="22"/>
          <w:szCs w:val="22"/>
        </w:rPr>
        <w:fldChar w:fldCharType="separate"/>
      </w:r>
      <w:r w:rsidR="00BA2CA2" w:rsidRPr="00BA2CA2">
        <w:rPr>
          <w:rFonts w:ascii="Abadi" w:hAnsi="Abadi" w:cs="Arial"/>
          <w:noProof/>
          <w:sz w:val="22"/>
          <w:szCs w:val="22"/>
          <w:lang w:val="en-US"/>
        </w:rPr>
        <w:t>(Bank, 2001)</w:t>
      </w:r>
      <w:r w:rsidR="00AF1EE7" w:rsidRPr="007D5A99">
        <w:rPr>
          <w:rFonts w:ascii="Abadi" w:hAnsi="Abadi" w:cs="Arial"/>
          <w:sz w:val="22"/>
          <w:szCs w:val="22"/>
        </w:rPr>
        <w:fldChar w:fldCharType="end"/>
      </w:r>
      <w:r w:rsidR="00AF1EE7" w:rsidRPr="007D5A99">
        <w:rPr>
          <w:rFonts w:ascii="Abadi" w:hAnsi="Abadi" w:cs="Arial"/>
          <w:sz w:val="22"/>
          <w:szCs w:val="22"/>
          <w:lang w:val="en-GB"/>
        </w:rPr>
        <w:t xml:space="preserve"> result</w:t>
      </w:r>
      <w:r w:rsidR="00CE6DDC" w:rsidRPr="007D5A99">
        <w:rPr>
          <w:rFonts w:ascii="Abadi" w:hAnsi="Abadi" w:cs="Arial"/>
          <w:sz w:val="22"/>
          <w:szCs w:val="22"/>
          <w:lang w:val="en-GB"/>
        </w:rPr>
        <w:t xml:space="preserve">ing in </w:t>
      </w:r>
      <w:r w:rsidR="00AF1EE7" w:rsidRPr="007D5A99">
        <w:rPr>
          <w:rFonts w:ascii="Abadi" w:hAnsi="Abadi" w:cs="Arial"/>
          <w:sz w:val="22"/>
          <w:szCs w:val="22"/>
          <w:lang w:val="en-GB"/>
        </w:rPr>
        <w:t>three categories namely, residents of Belgian origin, residents of other high-income country</w:t>
      </w:r>
      <w:r w:rsidR="006376EA" w:rsidRPr="007D5A99">
        <w:rPr>
          <w:rFonts w:ascii="Abadi" w:hAnsi="Abadi" w:cs="Arial"/>
          <w:sz w:val="22"/>
          <w:szCs w:val="22"/>
          <w:lang w:val="en-GB"/>
        </w:rPr>
        <w:t xml:space="preserve"> (HIC) </w:t>
      </w:r>
      <w:r w:rsidR="00AF1EE7" w:rsidRPr="007D5A99">
        <w:rPr>
          <w:rFonts w:ascii="Abadi" w:hAnsi="Abadi" w:cs="Arial"/>
          <w:sz w:val="22"/>
          <w:szCs w:val="22"/>
          <w:lang w:val="en-GB"/>
        </w:rPr>
        <w:t>origin, and residents of low- and middle-income country</w:t>
      </w:r>
      <w:r w:rsidR="006C24CA" w:rsidRPr="007D5A99">
        <w:rPr>
          <w:rFonts w:ascii="Abadi" w:hAnsi="Abadi" w:cs="Arial"/>
          <w:sz w:val="22"/>
          <w:szCs w:val="22"/>
          <w:lang w:val="en-GB"/>
        </w:rPr>
        <w:t xml:space="preserve"> (LMIC) </w:t>
      </w:r>
      <w:r w:rsidR="00AF1EE7" w:rsidRPr="007D5A99">
        <w:rPr>
          <w:rFonts w:ascii="Abadi" w:hAnsi="Abadi" w:cs="Arial"/>
          <w:sz w:val="22"/>
          <w:szCs w:val="22"/>
          <w:lang w:val="en-GB"/>
        </w:rPr>
        <w:t>origin.</w:t>
      </w:r>
    </w:p>
    <w:p w14:paraId="58602D6A" w14:textId="65EC5C33" w:rsidR="00AF1EE7" w:rsidRPr="007D5A99" w:rsidRDefault="00244E53" w:rsidP="00AF1EE7">
      <w:pPr>
        <w:pStyle w:val="p1"/>
        <w:tabs>
          <w:tab w:val="left" w:pos="2061"/>
        </w:tabs>
        <w:spacing w:line="480" w:lineRule="auto"/>
        <w:ind w:right="37"/>
        <w:jc w:val="both"/>
        <w:rPr>
          <w:rFonts w:ascii="Abadi" w:hAnsi="Abadi" w:cs="Arial"/>
          <w:sz w:val="22"/>
          <w:szCs w:val="22"/>
          <w:lang w:val="en-GB"/>
        </w:rPr>
      </w:pPr>
      <w:r w:rsidRPr="007D5A99">
        <w:rPr>
          <w:rFonts w:ascii="Abadi" w:hAnsi="Abadi" w:cs="Arial"/>
          <w:i/>
          <w:iCs/>
          <w:sz w:val="22"/>
          <w:szCs w:val="22"/>
          <w:lang w:val="en-GB"/>
        </w:rPr>
        <w:t xml:space="preserve">2.6 </w:t>
      </w:r>
      <w:r w:rsidR="00AF1EE7" w:rsidRPr="007D5A99">
        <w:rPr>
          <w:rFonts w:ascii="Abadi" w:hAnsi="Abadi" w:cs="Arial"/>
          <w:i/>
          <w:iCs/>
          <w:sz w:val="22"/>
          <w:szCs w:val="22"/>
          <w:lang w:val="en-GB"/>
        </w:rPr>
        <w:t>Statistical analyses</w:t>
      </w:r>
    </w:p>
    <w:p w14:paraId="7CBB1917" w14:textId="7BA11FD5" w:rsidR="00AF1EE7" w:rsidRPr="007D5A99" w:rsidRDefault="00BA57D5" w:rsidP="00AF1EE7">
      <w:pPr>
        <w:pStyle w:val="p1"/>
        <w:tabs>
          <w:tab w:val="left" w:pos="2061"/>
        </w:tabs>
        <w:spacing w:line="480" w:lineRule="auto"/>
        <w:ind w:right="37"/>
        <w:jc w:val="both"/>
        <w:rPr>
          <w:rFonts w:ascii="Abadi" w:hAnsi="Abadi" w:cs="Arial"/>
          <w:sz w:val="22"/>
          <w:szCs w:val="22"/>
          <w:lang w:val="en-GB"/>
        </w:rPr>
      </w:pPr>
      <w:r w:rsidRPr="007D5A99">
        <w:rPr>
          <w:rFonts w:ascii="Abadi" w:hAnsi="Abadi" w:cs="Arial"/>
          <w:sz w:val="22"/>
          <w:szCs w:val="22"/>
          <w:lang w:val="en-GB"/>
        </w:rPr>
        <w:t xml:space="preserve">We used Pearson correlation coefficients to </w:t>
      </w:r>
      <w:r w:rsidR="00931FE9" w:rsidRPr="007D5A99">
        <w:rPr>
          <w:rFonts w:ascii="Abadi" w:hAnsi="Abadi" w:cs="Arial"/>
          <w:sz w:val="22"/>
          <w:szCs w:val="22"/>
          <w:lang w:val="en-GB"/>
        </w:rPr>
        <w:t>present associations between environmental indicators</w:t>
      </w:r>
      <w:r w:rsidR="00FF1896" w:rsidRPr="007D5A99">
        <w:rPr>
          <w:rFonts w:ascii="Abadi" w:hAnsi="Abadi" w:cs="Arial"/>
          <w:sz w:val="22"/>
          <w:szCs w:val="22"/>
          <w:lang w:val="en-GB"/>
        </w:rPr>
        <w:t xml:space="preserve"> and neighbourhood socio-economic position </w:t>
      </w:r>
      <w:r w:rsidR="00931FE9" w:rsidRPr="007D5A99">
        <w:rPr>
          <w:rFonts w:ascii="Abadi" w:hAnsi="Abadi" w:cs="Arial"/>
          <w:sz w:val="22"/>
          <w:szCs w:val="22"/>
          <w:lang w:val="en-GB"/>
        </w:rPr>
        <w:t>included in our study</w:t>
      </w:r>
      <w:r w:rsidRPr="007D5A99">
        <w:rPr>
          <w:rFonts w:ascii="Abadi" w:hAnsi="Abadi" w:cs="Arial"/>
          <w:sz w:val="22"/>
          <w:szCs w:val="22"/>
          <w:lang w:val="en-GB"/>
        </w:rPr>
        <w:t>.</w:t>
      </w:r>
    </w:p>
    <w:p w14:paraId="30BE828A" w14:textId="6300EA1F" w:rsidR="00AF1EE7" w:rsidRPr="007D5A99" w:rsidRDefault="00A73CFF" w:rsidP="00061370">
      <w:pPr>
        <w:spacing w:after="0" w:line="480" w:lineRule="auto"/>
        <w:jc w:val="both"/>
        <w:rPr>
          <w:rFonts w:ascii="Abadi" w:hAnsi="Abadi"/>
        </w:rPr>
      </w:pPr>
      <w:r w:rsidRPr="007D5A99">
        <w:rPr>
          <w:rFonts w:ascii="Abadi" w:hAnsi="Abadi" w:cs="Arial"/>
        </w:rPr>
        <w:t>We performed s</w:t>
      </w:r>
      <w:r w:rsidR="00AF1EE7" w:rsidRPr="007D5A99">
        <w:rPr>
          <w:rFonts w:ascii="Abadi" w:hAnsi="Abadi" w:cs="Arial"/>
        </w:rPr>
        <w:t>urvival analyses utilising</w:t>
      </w:r>
      <w:r w:rsidR="00CD0CA1" w:rsidRPr="007D5A99">
        <w:rPr>
          <w:rFonts w:ascii="Abadi" w:hAnsi="Abadi" w:cs="Arial"/>
        </w:rPr>
        <w:t xml:space="preserve"> C</w:t>
      </w:r>
      <w:r w:rsidR="00AF1EE7" w:rsidRPr="007D5A99">
        <w:rPr>
          <w:rFonts w:ascii="Abadi" w:hAnsi="Abadi" w:cs="Arial"/>
        </w:rPr>
        <w:t>ox proportional hazards models with age as the underlying time scale to investigate the association between suicide mortality and residential surrounding greenness</w:t>
      </w:r>
      <w:r w:rsidR="0014345F" w:rsidRPr="007D5A99">
        <w:rPr>
          <w:rFonts w:ascii="Abadi" w:hAnsi="Abadi" w:cs="Arial"/>
        </w:rPr>
        <w:t xml:space="preserve">, </w:t>
      </w:r>
      <w:r w:rsidR="0012437A" w:rsidRPr="007D5A99">
        <w:rPr>
          <w:rFonts w:ascii="Abadi" w:hAnsi="Abadi" w:cs="Arial"/>
        </w:rPr>
        <w:t>f</w:t>
      </w:r>
      <w:r w:rsidR="00E765E3" w:rsidRPr="007D5A99">
        <w:rPr>
          <w:rFonts w:ascii="Abadi" w:hAnsi="Abadi" w:cs="Arial"/>
        </w:rPr>
        <w:t>o</w:t>
      </w:r>
      <w:r w:rsidR="0012437A" w:rsidRPr="007D5A99">
        <w:rPr>
          <w:rFonts w:ascii="Abadi" w:hAnsi="Abadi" w:cs="Arial"/>
        </w:rPr>
        <w:t>r 300m and 1,000m</w:t>
      </w:r>
      <w:r w:rsidR="00AF1EE7" w:rsidRPr="007D5A99">
        <w:rPr>
          <w:rFonts w:ascii="Abadi" w:hAnsi="Abadi" w:cs="Arial"/>
        </w:rPr>
        <w:t xml:space="preserve"> buffers. Individuals were right censored if they emigrated before the end of the study period or if they died due to a cause of death other than suicide.</w:t>
      </w:r>
      <w:r w:rsidR="00D35151" w:rsidRPr="007D5A99">
        <w:rPr>
          <w:rFonts w:ascii="Abadi" w:hAnsi="Abadi" w:cs="Arial"/>
        </w:rPr>
        <w:t xml:space="preserve"> </w:t>
      </w:r>
      <w:r w:rsidR="00CD0CA1" w:rsidRPr="007D5A99">
        <w:rPr>
          <w:rFonts w:ascii="Abadi" w:hAnsi="Abadi" w:cs="Arial"/>
        </w:rPr>
        <w:t>We included</w:t>
      </w:r>
      <w:r w:rsidR="007C255D">
        <w:rPr>
          <w:rFonts w:ascii="Abadi" w:hAnsi="Abadi" w:cs="Arial"/>
        </w:rPr>
        <w:t xml:space="preserve"> the variable (urban areas) as </w:t>
      </w:r>
      <w:r w:rsidR="00CD0CA1" w:rsidRPr="007D5A99">
        <w:rPr>
          <w:rFonts w:ascii="Abadi" w:hAnsi="Abadi" w:cs="Arial"/>
        </w:rPr>
        <w:t xml:space="preserve">a </w:t>
      </w:r>
      <w:r w:rsidR="00884C33" w:rsidRPr="007D5A99">
        <w:rPr>
          <w:rFonts w:ascii="Abadi" w:hAnsi="Abadi" w:cs="Arial"/>
        </w:rPr>
        <w:t>shared frailty term</w:t>
      </w:r>
      <w:r w:rsidR="00D71995">
        <w:rPr>
          <w:rFonts w:ascii="Abadi" w:hAnsi="Abadi" w:cs="Arial"/>
        </w:rPr>
        <w:t xml:space="preserve"> (random effect)</w:t>
      </w:r>
      <w:r w:rsidR="00CD0CA1" w:rsidRPr="007D5A99">
        <w:rPr>
          <w:rFonts w:ascii="Abadi" w:hAnsi="Abadi" w:cs="Arial"/>
        </w:rPr>
        <w:t xml:space="preserve"> in the model </w:t>
      </w:r>
      <w:r w:rsidR="00884C33" w:rsidRPr="007D5A99">
        <w:rPr>
          <w:rFonts w:ascii="Abadi" w:hAnsi="Abadi" w:cs="Arial"/>
        </w:rPr>
        <w:t>to account for the unobserved between</w:t>
      </w:r>
      <w:r w:rsidR="001B2D72" w:rsidRPr="007D5A99">
        <w:rPr>
          <w:rFonts w:ascii="Abadi" w:hAnsi="Abadi" w:cs="Arial"/>
        </w:rPr>
        <w:t>-</w:t>
      </w:r>
      <w:r w:rsidR="00884C33" w:rsidRPr="007D5A99">
        <w:rPr>
          <w:rFonts w:ascii="Abadi" w:hAnsi="Abadi" w:cs="Arial"/>
        </w:rPr>
        <w:t>urban</w:t>
      </w:r>
      <w:r w:rsidR="001B2D72" w:rsidRPr="007D5A99">
        <w:rPr>
          <w:rFonts w:ascii="Abadi" w:hAnsi="Abadi" w:cs="Arial"/>
        </w:rPr>
        <w:t xml:space="preserve"> are</w:t>
      </w:r>
      <w:r w:rsidR="005D7F5A" w:rsidRPr="007D5A99">
        <w:rPr>
          <w:rFonts w:ascii="Abadi" w:hAnsi="Abadi" w:cs="Arial"/>
        </w:rPr>
        <w:t>a heterogeneity</w:t>
      </w:r>
      <w:r w:rsidR="00D71995">
        <w:rPr>
          <w:rFonts w:ascii="Abadi" w:hAnsi="Abadi" w:cs="Arial"/>
        </w:rPr>
        <w:t xml:space="preserve"> and the cluster</w:t>
      </w:r>
      <w:r w:rsidR="001F3F58">
        <w:rPr>
          <w:rFonts w:ascii="Abadi" w:hAnsi="Abadi" w:cs="Arial"/>
        </w:rPr>
        <w:t>ed</w:t>
      </w:r>
      <w:r w:rsidR="00D8251F">
        <w:rPr>
          <w:rFonts w:ascii="Abadi" w:hAnsi="Abadi" w:cs="Arial"/>
        </w:rPr>
        <w:t xml:space="preserve"> nature </w:t>
      </w:r>
      <w:r w:rsidR="00D8251F">
        <w:rPr>
          <w:rFonts w:ascii="Abadi" w:hAnsi="Abadi" w:cs="Arial"/>
        </w:rPr>
        <w:lastRenderedPageBreak/>
        <w:t xml:space="preserve">of </w:t>
      </w:r>
      <w:r w:rsidR="00D71995">
        <w:rPr>
          <w:rFonts w:ascii="Abadi" w:hAnsi="Abadi" w:cs="Arial"/>
        </w:rPr>
        <w:t>environmental</w:t>
      </w:r>
      <w:r w:rsidR="00D8251F">
        <w:rPr>
          <w:rFonts w:ascii="Abadi" w:hAnsi="Abadi" w:cs="Arial"/>
        </w:rPr>
        <w:t xml:space="preserve"> and socio-demographic characteristics</w:t>
      </w:r>
      <w:r w:rsidR="00676497">
        <w:rPr>
          <w:rFonts w:ascii="Abadi" w:hAnsi="Abadi" w:cs="Arial"/>
        </w:rPr>
        <w:t xml:space="preserve"> </w:t>
      </w:r>
      <w:r w:rsidR="00D71995">
        <w:rPr>
          <w:rFonts w:ascii="Abadi" w:hAnsi="Abadi" w:cs="Arial"/>
        </w:rPr>
        <w:t>in each urban area</w:t>
      </w:r>
      <w:r w:rsidR="00884C33" w:rsidRPr="007D5A99">
        <w:rPr>
          <w:rFonts w:ascii="Abadi" w:hAnsi="Abadi" w:cs="Arial"/>
        </w:rPr>
        <w:t>.</w:t>
      </w:r>
      <w:r w:rsidR="00CC2B3A" w:rsidRPr="007D5A99">
        <w:rPr>
          <w:rFonts w:ascii="Abadi" w:hAnsi="Abadi" w:cs="Arial"/>
        </w:rPr>
        <w:t xml:space="preserve"> We tested t</w:t>
      </w:r>
      <w:r w:rsidR="00AF1EE7" w:rsidRPr="007D5A99">
        <w:rPr>
          <w:rFonts w:ascii="Abadi" w:hAnsi="Abadi" w:cs="Arial"/>
        </w:rPr>
        <w:t>he proportional hazards assumption</w:t>
      </w:r>
      <w:r w:rsidR="00CC2B3A" w:rsidRPr="007D5A99">
        <w:rPr>
          <w:rFonts w:ascii="Abadi" w:hAnsi="Abadi" w:cs="Arial"/>
        </w:rPr>
        <w:t xml:space="preserve"> </w:t>
      </w:r>
      <w:r w:rsidR="00AF1EE7" w:rsidRPr="007D5A99">
        <w:rPr>
          <w:rFonts w:ascii="Abadi" w:hAnsi="Abadi" w:cs="Arial"/>
        </w:rPr>
        <w:t xml:space="preserve">for all covariates using the Chi-Squared Goodness of Fit Test </w:t>
      </w:r>
      <w:r w:rsidR="00AF1EE7" w:rsidRPr="007D5A99">
        <w:rPr>
          <w:rFonts w:ascii="Abadi" w:hAnsi="Abadi"/>
        </w:rPr>
        <w:fldChar w:fldCharType="begin"/>
      </w:r>
      <w:r w:rsidR="00BA2CA2">
        <w:rPr>
          <w:rFonts w:ascii="Abadi" w:hAnsi="Abadi"/>
        </w:rPr>
        <w:instrText xml:space="preserve"> ADDIN EN.CITE &lt;EndNote&gt;&lt;Cite&gt;&lt;Author&gt;Schoenfeld&lt;/Author&gt;&lt;Year&gt;1980&lt;/Year&gt;&lt;RecNum&gt;38&lt;/RecNum&gt;&lt;DisplayText&gt;(Schoenfeld, 1980)&lt;/DisplayText&gt;&lt;record&gt;&lt;rec-number&gt;38&lt;/rec-number&gt;&lt;foreign-keys&gt;&lt;key app="EN" db-id="f0x2xravk09adte2epc5fr5xdp9etpf095px" timestamp="1618956453"&gt;38&lt;/key&gt;&lt;/foreign-keys&gt;&lt;ref-type name="Journal Article"&gt;17&lt;/ref-type&gt;&lt;contributors&gt;&lt;authors&gt;&lt;author&gt;Schoenfeld, David&lt;/author&gt;&lt;/authors&gt;&lt;/contributors&gt;&lt;titles&gt;&lt;title&gt;Chi-Squared Goodness-of-Fit Tests for the Proportional Hazards Regression Model&lt;/title&gt;&lt;secondary-title&gt;Biometrika&lt;/secondary-title&gt;&lt;/titles&gt;&lt;periodical&gt;&lt;full-title&gt;Biometrika&lt;/full-title&gt;&lt;/periodical&gt;&lt;pages&gt;145-153&lt;/pages&gt;&lt;volume&gt;67&lt;/volume&gt;&lt;number&gt;1&lt;/number&gt;&lt;dates&gt;&lt;year&gt;1980&lt;/year&gt;&lt;/dates&gt;&lt;publisher&gt;[Oxford University Press, Biometrika Trust]&lt;/publisher&gt;&lt;isbn&gt;00063444&lt;/isbn&gt;&lt;urls&gt;&lt;related-urls&gt;&lt;url&gt;http://www.jstor.org/stable/2335327&lt;/url&gt;&lt;/related-urls&gt;&lt;/urls&gt;&lt;custom1&gt;Full publication date: Apr., 1980&lt;/custom1&gt;&lt;electronic-resource-num&gt;10.2307/2335327&lt;/electronic-resource-num&gt;&lt;remote-database-name&gt;JSTOR&lt;/remote-database-name&gt;&lt;access-date&gt;2021/04/20&lt;/access-date&gt;&lt;/record&gt;&lt;/Cite&gt;&lt;/EndNote&gt;</w:instrText>
      </w:r>
      <w:r w:rsidR="00AF1EE7" w:rsidRPr="007D5A99">
        <w:rPr>
          <w:rFonts w:ascii="Abadi" w:hAnsi="Abadi"/>
        </w:rPr>
        <w:fldChar w:fldCharType="separate"/>
      </w:r>
      <w:r w:rsidR="00BA2CA2">
        <w:rPr>
          <w:rFonts w:ascii="Abadi" w:hAnsi="Abadi"/>
          <w:noProof/>
        </w:rPr>
        <w:t>(Schoenfeld, 1980)</w:t>
      </w:r>
      <w:r w:rsidR="00AF1EE7" w:rsidRPr="007D5A99">
        <w:rPr>
          <w:rFonts w:ascii="Abadi" w:hAnsi="Abadi"/>
        </w:rPr>
        <w:fldChar w:fldCharType="end"/>
      </w:r>
      <w:r w:rsidR="00AF1EE7" w:rsidRPr="007D5A99">
        <w:rPr>
          <w:rFonts w:ascii="Abadi" w:hAnsi="Abadi"/>
        </w:rPr>
        <w:t xml:space="preserve">. </w:t>
      </w:r>
      <w:r w:rsidR="00FB7B8A" w:rsidRPr="007D5A99">
        <w:rPr>
          <w:rFonts w:ascii="Abadi" w:hAnsi="Abadi"/>
        </w:rPr>
        <w:t>For migrant background,</w:t>
      </w:r>
      <w:r w:rsidR="00AF1EE7" w:rsidRPr="007D5A99">
        <w:rPr>
          <w:rFonts w:ascii="Abadi" w:hAnsi="Abadi"/>
        </w:rPr>
        <w:t xml:space="preserve"> </w:t>
      </w:r>
      <w:r w:rsidR="00FB7B8A" w:rsidRPr="007D5A99">
        <w:rPr>
          <w:rFonts w:ascii="Abadi" w:hAnsi="Abadi"/>
        </w:rPr>
        <w:t>t</w:t>
      </w:r>
      <w:r w:rsidR="00AF1EE7" w:rsidRPr="007D5A99">
        <w:rPr>
          <w:rFonts w:ascii="Abadi" w:hAnsi="Abadi"/>
        </w:rPr>
        <w:t>he proportional hazards assumption did not hold</w:t>
      </w:r>
      <w:r w:rsidR="009451EE" w:rsidRPr="007D5A99">
        <w:rPr>
          <w:rFonts w:ascii="Abadi" w:hAnsi="Abadi"/>
        </w:rPr>
        <w:t>,</w:t>
      </w:r>
      <w:r w:rsidR="00CD0CA1" w:rsidRPr="007D5A99">
        <w:rPr>
          <w:rFonts w:ascii="Abadi" w:hAnsi="Abadi"/>
        </w:rPr>
        <w:t xml:space="preserve"> </w:t>
      </w:r>
      <w:r w:rsidR="009451EE" w:rsidRPr="007D5A99">
        <w:rPr>
          <w:rFonts w:ascii="Abadi" w:hAnsi="Abadi"/>
        </w:rPr>
        <w:t>t</w:t>
      </w:r>
      <w:r w:rsidR="00AF1EE7" w:rsidRPr="007D5A99">
        <w:rPr>
          <w:rFonts w:ascii="Abadi" w:hAnsi="Abadi"/>
        </w:rPr>
        <w:t>herefore,</w:t>
      </w:r>
      <w:r w:rsidR="00CD0CA1" w:rsidRPr="007D5A99">
        <w:rPr>
          <w:rFonts w:ascii="Abadi" w:hAnsi="Abadi"/>
        </w:rPr>
        <w:t xml:space="preserve"> we included</w:t>
      </w:r>
      <w:r w:rsidR="001F3F58">
        <w:rPr>
          <w:rFonts w:ascii="Abadi" w:hAnsi="Abadi"/>
        </w:rPr>
        <w:t xml:space="preserve"> </w:t>
      </w:r>
      <w:r w:rsidR="00511FA0" w:rsidRPr="007D5A99">
        <w:rPr>
          <w:rFonts w:ascii="Abadi" w:hAnsi="Abadi"/>
        </w:rPr>
        <w:t>a strata term</w:t>
      </w:r>
      <w:r w:rsidR="001F3F58">
        <w:rPr>
          <w:rFonts w:ascii="Abadi" w:hAnsi="Abadi"/>
        </w:rPr>
        <w:t xml:space="preserve"> for this variable </w:t>
      </w:r>
      <w:r w:rsidR="00511FA0" w:rsidRPr="007D5A99">
        <w:rPr>
          <w:rFonts w:ascii="Abadi" w:hAnsi="Abadi"/>
        </w:rPr>
        <w:t>in the main model</w:t>
      </w:r>
      <w:r w:rsidR="004323B2">
        <w:rPr>
          <w:rFonts w:ascii="Abadi" w:hAnsi="Abadi"/>
        </w:rPr>
        <w:t xml:space="preserve"> to allow for differential baseline hazards</w:t>
      </w:r>
      <w:r w:rsidR="001F3F58">
        <w:rPr>
          <w:rFonts w:ascii="Abadi" w:hAnsi="Abadi"/>
        </w:rPr>
        <w:t xml:space="preserve"> distributions according to migrant background</w:t>
      </w:r>
      <w:r w:rsidR="00AF1EE7" w:rsidRPr="007D5A99">
        <w:rPr>
          <w:rFonts w:ascii="Abadi" w:hAnsi="Abadi"/>
        </w:rPr>
        <w:t>.</w:t>
      </w:r>
      <w:r w:rsidR="00587AC3" w:rsidRPr="007D5A99">
        <w:rPr>
          <w:rFonts w:ascii="Abadi" w:hAnsi="Abadi"/>
        </w:rPr>
        <w:t xml:space="preserve"> </w:t>
      </w:r>
      <w:r w:rsidR="001A4841" w:rsidRPr="007D5A99">
        <w:rPr>
          <w:rFonts w:ascii="Abadi" w:hAnsi="Abadi"/>
        </w:rPr>
        <w:t xml:space="preserve">We constructed our main model using a stepwise </w:t>
      </w:r>
      <w:r w:rsidR="008C7D50" w:rsidRPr="007D5A99">
        <w:rPr>
          <w:rFonts w:ascii="Abadi" w:hAnsi="Abadi"/>
        </w:rPr>
        <w:t>approach, w</w:t>
      </w:r>
      <w:r w:rsidR="00032FE7" w:rsidRPr="007D5A99">
        <w:rPr>
          <w:rFonts w:ascii="Abadi" w:hAnsi="Abadi"/>
        </w:rPr>
        <w:t xml:space="preserve">hich involved </w:t>
      </w:r>
      <w:r w:rsidR="00393A29" w:rsidRPr="007D5A99">
        <w:rPr>
          <w:rFonts w:ascii="Abadi" w:hAnsi="Abadi"/>
        </w:rPr>
        <w:t>cumulatively</w:t>
      </w:r>
      <w:r w:rsidR="00032FE7" w:rsidRPr="007D5A99">
        <w:rPr>
          <w:rFonts w:ascii="Abadi" w:hAnsi="Abadi"/>
        </w:rPr>
        <w:t xml:space="preserve"> adjusting for potential confounders in successive models.</w:t>
      </w:r>
      <w:r w:rsidR="00393A29" w:rsidRPr="007D5A99">
        <w:rPr>
          <w:rFonts w:ascii="Abadi" w:hAnsi="Abadi"/>
        </w:rPr>
        <w:t xml:space="preserve"> Model one (</w:t>
      </w:r>
      <w:r w:rsidR="008C7D50" w:rsidRPr="007D5A99">
        <w:rPr>
          <w:rFonts w:ascii="Abadi" w:hAnsi="Abadi"/>
        </w:rPr>
        <w:t>M1</w:t>
      </w:r>
      <w:r w:rsidR="00393A29" w:rsidRPr="007D5A99">
        <w:rPr>
          <w:rFonts w:ascii="Abadi" w:hAnsi="Abadi"/>
        </w:rPr>
        <w:t xml:space="preserve">) was stratified by migrant background and included the frailty term. Model two (M2) adjusted for </w:t>
      </w:r>
      <w:r w:rsidR="00E24703" w:rsidRPr="007D5A99">
        <w:rPr>
          <w:rFonts w:ascii="Abadi" w:hAnsi="Abadi"/>
        </w:rPr>
        <w:t xml:space="preserve">the covariates in </w:t>
      </w:r>
      <w:r w:rsidR="00393A29" w:rsidRPr="007D5A99">
        <w:rPr>
          <w:rFonts w:ascii="Abadi" w:hAnsi="Abadi"/>
        </w:rPr>
        <w:t>M1 and individual-level confounders (</w:t>
      </w:r>
      <w:r w:rsidR="00BD1D5A" w:rsidRPr="007D5A99">
        <w:rPr>
          <w:rFonts w:ascii="Abadi" w:hAnsi="Abadi"/>
        </w:rPr>
        <w:t>living arrangement</w:t>
      </w:r>
      <w:r w:rsidR="00393A29" w:rsidRPr="007D5A99">
        <w:rPr>
          <w:rFonts w:ascii="Abadi" w:hAnsi="Abadi"/>
        </w:rPr>
        <w:t xml:space="preserve">, sex, and educational attainment). Model three (M3) </w:t>
      </w:r>
      <w:r w:rsidR="00E24703" w:rsidRPr="007D5A99">
        <w:rPr>
          <w:rFonts w:ascii="Abadi" w:hAnsi="Abadi"/>
        </w:rPr>
        <w:t>was</w:t>
      </w:r>
      <w:r w:rsidR="00393A29" w:rsidRPr="007D5A99">
        <w:rPr>
          <w:rFonts w:ascii="Abadi" w:hAnsi="Abadi"/>
        </w:rPr>
        <w:t xml:space="preserve"> M2 </w:t>
      </w:r>
      <w:r w:rsidR="00E24703" w:rsidRPr="007D5A99">
        <w:rPr>
          <w:rFonts w:ascii="Abadi" w:hAnsi="Abadi"/>
        </w:rPr>
        <w:t xml:space="preserve">further adjusted for </w:t>
      </w:r>
      <w:r w:rsidR="008A6B3D" w:rsidRPr="007D5A99">
        <w:rPr>
          <w:rFonts w:ascii="Abadi" w:hAnsi="Abadi"/>
        </w:rPr>
        <w:t>neighbourhood</w:t>
      </w:r>
      <w:r w:rsidR="0050053C" w:rsidRPr="007D5A99">
        <w:rPr>
          <w:rFonts w:ascii="Abadi" w:hAnsi="Abadi"/>
        </w:rPr>
        <w:t xml:space="preserve"> socio-economic position </w:t>
      </w:r>
      <w:r w:rsidR="00393A29" w:rsidRPr="007D5A99">
        <w:rPr>
          <w:rFonts w:ascii="Abadi" w:hAnsi="Abadi"/>
        </w:rPr>
        <w:t>(</w:t>
      </w:r>
      <w:r w:rsidR="00C3494E" w:rsidRPr="007D5A99">
        <w:rPr>
          <w:rFonts w:ascii="Abadi" w:hAnsi="Abadi"/>
        </w:rPr>
        <w:t>percentage of unemployed per statistical ward).</w:t>
      </w:r>
      <w:r w:rsidR="003A144B">
        <w:rPr>
          <w:rFonts w:ascii="Abadi" w:hAnsi="Abadi"/>
        </w:rPr>
        <w:t xml:space="preserve"> </w:t>
      </w:r>
      <w:bookmarkStart w:id="9" w:name="_Hlk115378745"/>
      <w:r w:rsidR="003A144B">
        <w:rPr>
          <w:rFonts w:ascii="Abadi" w:hAnsi="Abadi"/>
        </w:rPr>
        <w:t>We computed the variance inflation factors</w:t>
      </w:r>
      <w:r w:rsidR="007E1BC2">
        <w:rPr>
          <w:rFonts w:ascii="Abadi" w:hAnsi="Abadi"/>
        </w:rPr>
        <w:t xml:space="preserve"> (VIFs)</w:t>
      </w:r>
      <w:r w:rsidR="003A144B">
        <w:rPr>
          <w:rFonts w:ascii="Abadi" w:hAnsi="Abadi"/>
        </w:rPr>
        <w:t xml:space="preserve"> for each of our variables in the main model (M3) to check for multi-collinearity. We found no indications of </w:t>
      </w:r>
      <w:r w:rsidR="007E1BC2">
        <w:rPr>
          <w:rFonts w:ascii="Abadi" w:hAnsi="Abadi"/>
        </w:rPr>
        <w:t>multi-collinearity as all the VIFs of our variables were below 10.</w:t>
      </w:r>
      <w:r w:rsidR="009B1226" w:rsidRPr="007D5A99">
        <w:rPr>
          <w:rFonts w:ascii="Abadi" w:hAnsi="Abadi"/>
        </w:rPr>
        <w:t xml:space="preserve"> </w:t>
      </w:r>
      <w:bookmarkEnd w:id="9"/>
      <w:r w:rsidR="009B1226" w:rsidRPr="007D5A99">
        <w:rPr>
          <w:rFonts w:ascii="Abadi" w:hAnsi="Abadi"/>
        </w:rPr>
        <w:t xml:space="preserve">We </w:t>
      </w:r>
      <w:r w:rsidR="00376850" w:rsidRPr="007D5A99">
        <w:rPr>
          <w:rFonts w:ascii="Abadi" w:hAnsi="Abadi"/>
        </w:rPr>
        <w:t xml:space="preserve">presented </w:t>
      </w:r>
      <w:r w:rsidR="009B1226" w:rsidRPr="007D5A99">
        <w:rPr>
          <w:rFonts w:ascii="Abadi" w:hAnsi="Abadi"/>
        </w:rPr>
        <w:t xml:space="preserve">effect estimates </w:t>
      </w:r>
      <w:r w:rsidR="00376850" w:rsidRPr="007D5A99">
        <w:rPr>
          <w:rFonts w:ascii="Abadi" w:hAnsi="Abadi"/>
        </w:rPr>
        <w:t>as hazard ratios (HR) with their 95% confidence intervals (CI) for an</w:t>
      </w:r>
      <w:r w:rsidR="00B11927">
        <w:rPr>
          <w:rFonts w:ascii="Abadi" w:hAnsi="Abadi"/>
        </w:rPr>
        <w:t xml:space="preserve"> interquartile range (</w:t>
      </w:r>
      <w:r w:rsidR="00376850" w:rsidRPr="007D5A99">
        <w:rPr>
          <w:rFonts w:ascii="Abadi" w:hAnsi="Abadi"/>
        </w:rPr>
        <w:t>IQR</w:t>
      </w:r>
      <w:r w:rsidR="00B11927">
        <w:rPr>
          <w:rFonts w:ascii="Abadi" w:hAnsi="Abadi"/>
        </w:rPr>
        <w:t>)</w:t>
      </w:r>
      <w:r w:rsidR="00376850" w:rsidRPr="007D5A99">
        <w:rPr>
          <w:rFonts w:ascii="Abadi" w:hAnsi="Abadi"/>
        </w:rPr>
        <w:t xml:space="preserve"> increase in residential surrounding greenness.</w:t>
      </w:r>
    </w:p>
    <w:p w14:paraId="71FBFEE8" w14:textId="4DD2059C" w:rsidR="00D72571" w:rsidRPr="009A62EA" w:rsidRDefault="00921F3A" w:rsidP="00B513E0">
      <w:pPr>
        <w:spacing w:after="0" w:line="480" w:lineRule="auto"/>
        <w:jc w:val="both"/>
        <w:rPr>
          <w:rFonts w:ascii="Abadi" w:hAnsi="Abadi" w:cs="Times New Roman"/>
          <w:shd w:val="clear" w:color="auto" w:fill="FFFFFF"/>
          <w:lang w:val="en-US"/>
        </w:rPr>
      </w:pPr>
      <w:r w:rsidRPr="00D72571">
        <w:rPr>
          <w:rFonts w:ascii="Abadi" w:hAnsi="Abadi"/>
        </w:rPr>
        <w:t>We tested for the linearity of the exposure-response associations by comparing our main model</w:t>
      </w:r>
      <w:r w:rsidR="00694872" w:rsidRPr="00D72571">
        <w:rPr>
          <w:rFonts w:ascii="Abadi" w:hAnsi="Abadi"/>
        </w:rPr>
        <w:t xml:space="preserve"> (M3)</w:t>
      </w:r>
      <w:r w:rsidRPr="00D72571">
        <w:rPr>
          <w:rFonts w:ascii="Abadi" w:hAnsi="Abadi"/>
        </w:rPr>
        <w:t>, including the linear term of the exposure, with a model where natural splines with two degrees of freedom were specified for</w:t>
      </w:r>
      <w:r w:rsidRPr="00D72571">
        <w:rPr>
          <w:rFonts w:ascii="Abadi" w:hAnsi="Abadi"/>
          <w:lang w:val="en-US"/>
        </w:rPr>
        <w:t xml:space="preserve"> both NDVI buffers of 300m and 1</w:t>
      </w:r>
      <w:r w:rsidR="00CF5F42" w:rsidRPr="00D72571">
        <w:rPr>
          <w:rFonts w:ascii="Abadi" w:hAnsi="Abadi"/>
          <w:lang w:val="en-US"/>
        </w:rPr>
        <w:t>,</w:t>
      </w:r>
      <w:r w:rsidRPr="00D72571">
        <w:rPr>
          <w:rFonts w:ascii="Abadi" w:hAnsi="Abadi"/>
          <w:lang w:val="en-US"/>
        </w:rPr>
        <w:t>000m</w:t>
      </w:r>
      <w:r w:rsidR="005015B5" w:rsidRPr="00D72571">
        <w:rPr>
          <w:rFonts w:ascii="Abadi" w:hAnsi="Abadi"/>
          <w:lang w:val="en-US"/>
        </w:rPr>
        <w:t xml:space="preserve"> (Supplementary Figure S</w:t>
      </w:r>
      <w:r w:rsidR="000F7064" w:rsidRPr="00C5717F">
        <w:rPr>
          <w:rFonts w:ascii="Abadi" w:hAnsi="Abadi"/>
          <w:lang w:val="en-US"/>
        </w:rPr>
        <w:t>1</w:t>
      </w:r>
      <w:r w:rsidR="005015B5" w:rsidRPr="00C5717F">
        <w:rPr>
          <w:rFonts w:ascii="Abadi" w:hAnsi="Abadi"/>
          <w:lang w:val="en-US"/>
        </w:rPr>
        <w:t>)</w:t>
      </w:r>
      <w:r w:rsidRPr="00DA618C">
        <w:rPr>
          <w:rFonts w:ascii="Abadi" w:hAnsi="Abadi"/>
          <w:lang w:val="en-US"/>
        </w:rPr>
        <w:t>.</w:t>
      </w:r>
      <w:r w:rsidR="00D72571" w:rsidRPr="00DA618C">
        <w:rPr>
          <w:rFonts w:ascii="Abadi" w:hAnsi="Abadi"/>
          <w:lang w:val="en-US"/>
        </w:rPr>
        <w:t xml:space="preserve"> </w:t>
      </w:r>
      <w:r w:rsidR="00D72571" w:rsidRPr="009A62EA">
        <w:rPr>
          <w:rFonts w:ascii="Abadi" w:hAnsi="Abadi" w:cs="Times New Roman"/>
          <w:shd w:val="clear" w:color="auto" w:fill="FFFFFF"/>
          <w:lang w:val="en-US"/>
        </w:rPr>
        <w:t>We compared the improvement in the goodness of fit of a model specifying splines with 2-degrees of freedom versus specifying 3-degrees of freedom, and we observed no improvement when using a higher degree of freedom. We used several methods</w:t>
      </w:r>
      <w:r w:rsidR="004E4AF7" w:rsidRPr="009A62EA">
        <w:rPr>
          <w:rFonts w:ascii="Abadi" w:hAnsi="Abadi" w:cs="Times New Roman"/>
          <w:shd w:val="clear" w:color="auto" w:fill="FFFFFF"/>
          <w:lang w:val="en-US"/>
        </w:rPr>
        <w:t xml:space="preserve"> to compare both models</w:t>
      </w:r>
      <w:r w:rsidR="00D72571" w:rsidRPr="009A62EA">
        <w:rPr>
          <w:rFonts w:ascii="Abadi" w:hAnsi="Abadi" w:cs="Times New Roman"/>
          <w:shd w:val="clear" w:color="auto" w:fill="FFFFFF"/>
          <w:lang w:val="en-US"/>
        </w:rPr>
        <w:t xml:space="preserve">, including the likelihood ratio test (LRT) method, the Akaike Information Criterion, and the Bayesian Information Criterion.  </w:t>
      </w:r>
    </w:p>
    <w:p w14:paraId="07A16942" w14:textId="1B20FA3B" w:rsidR="00625C5F" w:rsidRPr="007D5A99" w:rsidRDefault="00007043" w:rsidP="00625C5F">
      <w:pPr>
        <w:spacing w:after="0" w:line="480" w:lineRule="auto"/>
        <w:jc w:val="both"/>
        <w:rPr>
          <w:rFonts w:ascii="Abadi" w:hAnsi="Abadi"/>
        </w:rPr>
      </w:pPr>
      <w:r w:rsidRPr="007D5A99">
        <w:rPr>
          <w:rFonts w:ascii="Abadi" w:hAnsi="Abadi"/>
        </w:rPr>
        <w:t>We observed a statistically significant deviation from linearity in the models assessing the association between residential surrounding greenness and suicide mortality</w:t>
      </w:r>
      <w:r w:rsidR="009255C4" w:rsidRPr="007D5A99">
        <w:rPr>
          <w:rFonts w:ascii="Abadi" w:hAnsi="Abadi"/>
        </w:rPr>
        <w:t xml:space="preserve"> (Supplementary Figure S</w:t>
      </w:r>
      <w:r w:rsidR="00393EBB" w:rsidRPr="007D5A99">
        <w:rPr>
          <w:rFonts w:ascii="Abadi" w:hAnsi="Abadi"/>
        </w:rPr>
        <w:t>1</w:t>
      </w:r>
      <w:r w:rsidR="009255C4" w:rsidRPr="007D5A99">
        <w:rPr>
          <w:rFonts w:ascii="Abadi" w:hAnsi="Abadi"/>
        </w:rPr>
        <w:t>)</w:t>
      </w:r>
      <w:r w:rsidRPr="007D5A99">
        <w:rPr>
          <w:rFonts w:ascii="Abadi" w:hAnsi="Abadi"/>
        </w:rPr>
        <w:t>.</w:t>
      </w:r>
      <w:r w:rsidR="009255C4" w:rsidRPr="007D5A99">
        <w:rPr>
          <w:rFonts w:ascii="Abadi" w:hAnsi="Abadi"/>
        </w:rPr>
        <w:t xml:space="preserve"> </w:t>
      </w:r>
      <w:r w:rsidR="00B555CB" w:rsidRPr="007D5A99">
        <w:rPr>
          <w:rFonts w:ascii="Abadi" w:hAnsi="Abadi"/>
        </w:rPr>
        <w:t xml:space="preserve">In brief, the curves </w:t>
      </w:r>
      <w:r w:rsidR="007D63EA" w:rsidRPr="007D5A99">
        <w:rPr>
          <w:rFonts w:ascii="Abadi" w:hAnsi="Abadi"/>
          <w:lang w:val="en-US"/>
        </w:rPr>
        <w:t xml:space="preserve">show a non-linear association with an overall linear decrease in the HR, followed by a slight increase in </w:t>
      </w:r>
      <w:r w:rsidR="009320FD" w:rsidRPr="007D5A99">
        <w:rPr>
          <w:rFonts w:ascii="Abadi" w:hAnsi="Abadi"/>
          <w:lang w:val="en-US"/>
        </w:rPr>
        <w:t>hazard ratios (</w:t>
      </w:r>
      <w:r w:rsidR="007D63EA" w:rsidRPr="007D5A99">
        <w:rPr>
          <w:rFonts w:ascii="Abadi" w:hAnsi="Abadi"/>
          <w:lang w:val="en-US"/>
        </w:rPr>
        <w:t>HR</w:t>
      </w:r>
      <w:r w:rsidR="009320FD" w:rsidRPr="007D5A99">
        <w:rPr>
          <w:rFonts w:ascii="Abadi" w:hAnsi="Abadi"/>
          <w:lang w:val="en-US"/>
        </w:rPr>
        <w:t>)</w:t>
      </w:r>
      <w:r w:rsidR="007D63EA" w:rsidRPr="007D5A99">
        <w:rPr>
          <w:rFonts w:ascii="Abadi" w:hAnsi="Abadi"/>
          <w:lang w:val="en-US"/>
        </w:rPr>
        <w:t xml:space="preserve"> for individuals </w:t>
      </w:r>
      <w:r w:rsidR="00F7241B" w:rsidRPr="007D5A99">
        <w:rPr>
          <w:rFonts w:ascii="Abadi" w:hAnsi="Abadi"/>
          <w:lang w:val="en-US"/>
        </w:rPr>
        <w:t xml:space="preserve">exposed to </w:t>
      </w:r>
      <w:r w:rsidR="007D63EA" w:rsidRPr="007D5A99">
        <w:rPr>
          <w:rFonts w:ascii="Abadi" w:hAnsi="Abadi"/>
          <w:lang w:val="en-US"/>
        </w:rPr>
        <w:t xml:space="preserve">the highest </w:t>
      </w:r>
      <w:r w:rsidR="007D63EA" w:rsidRPr="007D5A99">
        <w:rPr>
          <w:rFonts w:ascii="Abadi" w:hAnsi="Abadi"/>
          <w:lang w:val="en-US"/>
        </w:rPr>
        <w:lastRenderedPageBreak/>
        <w:t>residential surrounding greenness.</w:t>
      </w:r>
      <w:r w:rsidR="007D63EA" w:rsidRPr="007D5A99">
        <w:rPr>
          <w:rFonts w:ascii="Abadi" w:hAnsi="Abadi"/>
        </w:rPr>
        <w:t xml:space="preserve"> </w:t>
      </w:r>
      <w:r w:rsidR="007220AC" w:rsidRPr="007D5A99">
        <w:rPr>
          <w:rFonts w:ascii="Abadi" w:hAnsi="Abadi"/>
        </w:rPr>
        <w:t xml:space="preserve">Consequently, we repeated the analyses </w:t>
      </w:r>
      <w:r w:rsidR="007D63EA" w:rsidRPr="007D5A99">
        <w:rPr>
          <w:rFonts w:ascii="Abadi" w:hAnsi="Abadi"/>
        </w:rPr>
        <w:t>for</w:t>
      </w:r>
      <w:r w:rsidR="007220AC" w:rsidRPr="007D5A99">
        <w:rPr>
          <w:rFonts w:ascii="Abadi" w:hAnsi="Abadi"/>
        </w:rPr>
        <w:t xml:space="preserve"> the main models </w:t>
      </w:r>
      <w:r w:rsidR="00B555CB" w:rsidRPr="007D5A99">
        <w:rPr>
          <w:rFonts w:ascii="Abadi" w:hAnsi="Abadi"/>
        </w:rPr>
        <w:t>categorising</w:t>
      </w:r>
      <w:r w:rsidR="007220AC" w:rsidRPr="007D5A99">
        <w:rPr>
          <w:rFonts w:ascii="Abadi" w:hAnsi="Abadi"/>
        </w:rPr>
        <w:t xml:space="preserve"> the </w:t>
      </w:r>
      <w:r w:rsidR="00B555CB" w:rsidRPr="007D5A99">
        <w:rPr>
          <w:rFonts w:ascii="Abadi" w:hAnsi="Abadi"/>
        </w:rPr>
        <w:t>continuous</w:t>
      </w:r>
      <w:r w:rsidR="007220AC" w:rsidRPr="007D5A99">
        <w:rPr>
          <w:rFonts w:ascii="Abadi" w:hAnsi="Abadi"/>
        </w:rPr>
        <w:t xml:space="preserve"> indicators of NDVI into quintiles of exposure.</w:t>
      </w:r>
      <w:r w:rsidR="00625C5F" w:rsidRPr="007D5A99">
        <w:rPr>
          <w:rFonts w:ascii="Abadi" w:hAnsi="Abadi"/>
        </w:rPr>
        <w:t xml:space="preserve"> </w:t>
      </w:r>
    </w:p>
    <w:p w14:paraId="00CCDD4A" w14:textId="415BF30E" w:rsidR="00622A27" w:rsidRPr="007D5A99" w:rsidRDefault="00D116F5" w:rsidP="00AF1EE7">
      <w:pPr>
        <w:pStyle w:val="p1"/>
        <w:tabs>
          <w:tab w:val="left" w:pos="2061"/>
        </w:tabs>
        <w:spacing w:line="480" w:lineRule="auto"/>
        <w:ind w:right="37"/>
        <w:jc w:val="both"/>
        <w:rPr>
          <w:rFonts w:ascii="Abadi" w:hAnsi="Abadi"/>
          <w:sz w:val="22"/>
          <w:szCs w:val="22"/>
          <w:lang w:val="en-GB"/>
        </w:rPr>
      </w:pPr>
      <w:bookmarkStart w:id="10" w:name="_Hlk73327137"/>
      <w:r w:rsidRPr="007D5A99">
        <w:rPr>
          <w:rFonts w:ascii="Abadi" w:hAnsi="Abadi"/>
          <w:sz w:val="22"/>
          <w:szCs w:val="22"/>
          <w:lang w:val="en-US"/>
        </w:rPr>
        <w:t>In additional analyses</w:t>
      </w:r>
      <w:r w:rsidR="00931FEF" w:rsidRPr="007D5A99">
        <w:rPr>
          <w:rFonts w:ascii="Abadi" w:hAnsi="Abadi"/>
          <w:sz w:val="22"/>
          <w:szCs w:val="22"/>
          <w:lang w:val="en-US"/>
        </w:rPr>
        <w:t xml:space="preserve">, </w:t>
      </w:r>
      <w:r w:rsidR="001C2726" w:rsidRPr="007D5A99">
        <w:rPr>
          <w:rFonts w:ascii="Abadi" w:hAnsi="Abadi"/>
          <w:sz w:val="22"/>
          <w:szCs w:val="22"/>
          <w:lang w:val="en-US"/>
        </w:rPr>
        <w:t xml:space="preserve">we explored </w:t>
      </w:r>
      <w:r w:rsidR="001C2726" w:rsidRPr="007D5A99">
        <w:rPr>
          <w:rFonts w:ascii="Abadi" w:hAnsi="Abadi" w:cs="Arial"/>
          <w:sz w:val="22"/>
          <w:szCs w:val="22"/>
          <w:lang w:val="en-US"/>
        </w:rPr>
        <w:t xml:space="preserve">the role of </w:t>
      </w:r>
      <w:r w:rsidR="0058032B" w:rsidRPr="007D5A99">
        <w:rPr>
          <w:rFonts w:ascii="Abadi" w:hAnsi="Abadi" w:cs="Arial"/>
          <w:sz w:val="22"/>
          <w:szCs w:val="22"/>
          <w:lang w:val="en-US"/>
        </w:rPr>
        <w:t xml:space="preserve">residential outdoor </w:t>
      </w:r>
      <w:r w:rsidR="001C2726" w:rsidRPr="007D5A99">
        <w:rPr>
          <w:rFonts w:ascii="Abadi" w:hAnsi="Abadi"/>
          <w:sz w:val="22"/>
          <w:szCs w:val="22"/>
          <w:lang w:val="en-US"/>
        </w:rPr>
        <w:t>NO</w:t>
      </w:r>
      <w:r w:rsidR="001C2726" w:rsidRPr="007D5A99">
        <w:rPr>
          <w:rFonts w:ascii="Abadi" w:hAnsi="Abadi"/>
          <w:sz w:val="22"/>
          <w:szCs w:val="22"/>
          <w:vertAlign w:val="subscript"/>
          <w:lang w:val="en-US"/>
        </w:rPr>
        <w:t xml:space="preserve">2 </w:t>
      </w:r>
      <w:r w:rsidR="0058032B" w:rsidRPr="007D5A99">
        <w:rPr>
          <w:rFonts w:ascii="Abadi" w:hAnsi="Abadi"/>
          <w:sz w:val="22"/>
          <w:szCs w:val="22"/>
          <w:lang w:val="en-US"/>
        </w:rPr>
        <w:t xml:space="preserve">concentrations </w:t>
      </w:r>
      <w:r w:rsidR="001C2726" w:rsidRPr="007D5A99">
        <w:rPr>
          <w:rFonts w:ascii="Abadi" w:hAnsi="Abadi"/>
          <w:sz w:val="22"/>
          <w:szCs w:val="22"/>
          <w:lang w:val="en-US"/>
        </w:rPr>
        <w:t xml:space="preserve">in the association between </w:t>
      </w:r>
      <w:r w:rsidR="001C2726" w:rsidRPr="007D5A99">
        <w:rPr>
          <w:rFonts w:ascii="Abadi" w:hAnsi="Abadi" w:cs="Arial"/>
          <w:sz w:val="22"/>
          <w:szCs w:val="22"/>
          <w:lang w:val="en-US"/>
        </w:rPr>
        <w:t>residential surrounding greenness and suicide mortality.</w:t>
      </w:r>
      <w:r w:rsidR="00317BD8" w:rsidRPr="007D5A99">
        <w:rPr>
          <w:rFonts w:ascii="Abadi" w:hAnsi="Abadi" w:cs="Arial"/>
          <w:sz w:val="22"/>
          <w:szCs w:val="22"/>
          <w:lang w:val="en-US"/>
        </w:rPr>
        <w:t xml:space="preserve"> </w:t>
      </w:r>
      <w:r w:rsidR="001C2726" w:rsidRPr="007D5A99">
        <w:rPr>
          <w:rFonts w:ascii="Abadi" w:hAnsi="Abadi" w:cs="Arial"/>
          <w:sz w:val="22"/>
          <w:szCs w:val="22"/>
          <w:lang w:val="en-US"/>
        </w:rPr>
        <w:t>NO</w:t>
      </w:r>
      <w:r w:rsidR="001C2726" w:rsidRPr="007D5A99">
        <w:rPr>
          <w:rFonts w:ascii="Abadi" w:hAnsi="Abadi" w:cs="Arial"/>
          <w:sz w:val="22"/>
          <w:szCs w:val="22"/>
          <w:vertAlign w:val="subscript"/>
          <w:lang w:val="en-US"/>
        </w:rPr>
        <w:t>2</w:t>
      </w:r>
      <w:r w:rsidR="001C2726" w:rsidRPr="007D5A99">
        <w:rPr>
          <w:rFonts w:ascii="Abadi" w:hAnsi="Abadi" w:cs="Arial"/>
          <w:sz w:val="22"/>
          <w:szCs w:val="22"/>
          <w:lang w:val="en-US"/>
        </w:rPr>
        <w:t xml:space="preserve"> was considered as a potential mediator for</w:t>
      </w:r>
      <w:r w:rsidR="006C09A7" w:rsidRPr="007D5A99">
        <w:rPr>
          <w:rFonts w:ascii="Abadi" w:hAnsi="Abadi" w:cs="Arial"/>
          <w:sz w:val="22"/>
          <w:szCs w:val="22"/>
          <w:lang w:val="en-US"/>
        </w:rPr>
        <w:t xml:space="preserve"> which </w:t>
      </w:r>
      <w:r w:rsidRPr="007D5A99">
        <w:rPr>
          <w:rFonts w:ascii="Abadi" w:hAnsi="Abadi" w:cs="Arial"/>
          <w:sz w:val="22"/>
          <w:szCs w:val="22"/>
          <w:lang w:val="en-US"/>
        </w:rPr>
        <w:t xml:space="preserve">we performed mediation </w:t>
      </w:r>
      <w:r w:rsidR="00EA47B7" w:rsidRPr="007D5A99">
        <w:rPr>
          <w:rFonts w:ascii="Abadi" w:hAnsi="Abadi" w:cs="Arial"/>
          <w:sz w:val="22"/>
          <w:szCs w:val="22"/>
          <w:lang w:val="en-US"/>
        </w:rPr>
        <w:t>analys</w:t>
      </w:r>
      <w:r w:rsidR="00B5306F" w:rsidRPr="007D5A99">
        <w:rPr>
          <w:rFonts w:ascii="Abadi" w:hAnsi="Abadi" w:cs="Arial"/>
          <w:sz w:val="22"/>
          <w:szCs w:val="22"/>
          <w:lang w:val="en-US"/>
        </w:rPr>
        <w:t>e</w:t>
      </w:r>
      <w:r w:rsidR="00EA47B7" w:rsidRPr="007D5A99">
        <w:rPr>
          <w:rFonts w:ascii="Abadi" w:hAnsi="Abadi" w:cs="Arial"/>
          <w:sz w:val="22"/>
          <w:szCs w:val="22"/>
          <w:lang w:val="en-US"/>
        </w:rPr>
        <w:t>s</w:t>
      </w:r>
      <w:bookmarkEnd w:id="10"/>
      <w:r w:rsidR="00EA47B7" w:rsidRPr="007D5A99">
        <w:rPr>
          <w:rFonts w:ascii="Abadi" w:hAnsi="Abadi" w:cs="Arial"/>
          <w:sz w:val="22"/>
          <w:szCs w:val="22"/>
          <w:lang w:val="en-US"/>
        </w:rPr>
        <w:t xml:space="preserve"> </w:t>
      </w:r>
      <w:r w:rsidR="00AF1EE7" w:rsidRPr="007D5A99">
        <w:rPr>
          <w:rFonts w:ascii="Abadi" w:hAnsi="Abadi"/>
          <w:sz w:val="22"/>
          <w:szCs w:val="22"/>
          <w:lang w:val="en-GB"/>
        </w:rPr>
        <w:t>as described by Imai and colleagues</w:t>
      </w:r>
      <w:r w:rsidR="00823410" w:rsidRPr="007D5A99">
        <w:rPr>
          <w:rFonts w:ascii="Abadi" w:hAnsi="Abadi"/>
          <w:sz w:val="22"/>
          <w:szCs w:val="22"/>
          <w:lang w:val="en-GB"/>
        </w:rPr>
        <w:t xml:space="preserve"> </w:t>
      </w:r>
      <w:r w:rsidR="00AF1EE7" w:rsidRPr="007D5A99">
        <w:rPr>
          <w:rFonts w:ascii="Abadi" w:hAnsi="Abadi"/>
          <w:sz w:val="22"/>
          <w:szCs w:val="22"/>
        </w:rPr>
        <w:fldChar w:fldCharType="begin"/>
      </w:r>
      <w:r w:rsidR="00BA2CA2" w:rsidRPr="00BA2CA2">
        <w:rPr>
          <w:rFonts w:ascii="Abadi" w:hAnsi="Abadi"/>
          <w:sz w:val="22"/>
          <w:szCs w:val="22"/>
          <w:lang w:val="en-US"/>
        </w:rPr>
        <w:instrText xml:space="preserve"> ADDIN EN.CITE &lt;EndNote&gt;&lt;Cite&gt;&lt;Author&gt;Imai&lt;/Author&gt;&lt;Year&gt;2010&lt;/Year&gt;&lt;RecNum&gt;41&lt;/RecNum&gt;&lt;DisplayText&gt;(Imai et al., 2010)&lt;/DisplayText&gt;&lt;record&gt;&lt;rec-number&gt;41&lt;/rec-number&gt;&lt;foreign-keys&gt;&lt;key app="EN" db-id="f0x2xravk09adte2epc5fr5xdp9etpf095px" timestamp="1619094993"&gt;41&lt;/key&gt;&lt;/foreign-keys&gt;&lt;ref-type name="Journal Article"&gt;17&lt;/ref-type&gt;&lt;contributors&gt;&lt;authors&gt;&lt;author&gt;Imai, K.&lt;/author&gt;&lt;author&gt;Keele, L.&lt;/author&gt;&lt;author&gt;Tingley, D.&lt;/author&gt;&lt;/authors&gt;&lt;/contributors&gt;&lt;auth-address&gt;Department of Politics, Princeton University, Princeton, NJ 08544, USA. kimai@princeton.edu&lt;/auth-address&gt;&lt;titles&gt;&lt;title&gt;A general approach to causal mediation analysis&lt;/title&gt;&lt;secondary-title&gt;Psychol Methods&lt;/secondary-title&gt;&lt;/titles&gt;&lt;periodical&gt;&lt;full-title&gt;Psychol Methods&lt;/full-title&gt;&lt;/periodical&gt;&lt;pages&gt;309-34&lt;/pages&gt;&lt;volume&gt;15&lt;/volume&gt;&lt;number&gt;4&lt;/number&gt;&lt;edition&gt;2010/10/20&lt;/edition&gt;&lt;keywords&gt;&lt;keyword&gt;Algorithms&lt;/keyword&gt;&lt;keyword&gt;*Causality&lt;/keyword&gt;&lt;keyword&gt;Data Interpretation, Statistical&lt;/keyword&gt;&lt;keyword&gt;Linear Models&lt;/keyword&gt;&lt;keyword&gt;*Models, Statistical&lt;/keyword&gt;&lt;keyword&gt;Sensitivity and Specificity&lt;/keyword&gt;&lt;keyword&gt;Social Sciences/methods&lt;/keyword&gt;&lt;/keywords&gt;&lt;dates&gt;&lt;year&gt;2010&lt;/year&gt;&lt;pub-dates&gt;&lt;date&gt;Dec&lt;/date&gt;&lt;/pub-dates&gt;&lt;/dates&gt;&lt;isbn&gt;1082-989x&lt;/isbn&gt;&lt;accession-num&gt;20954780&lt;/accession-num&gt;&lt;urls&gt;&lt;/urls&gt;&lt;electronic-resource-num&gt;10.1037/a0020761&lt;/electronic-resource-num&gt;&lt;remote-database-provider&gt;NLM&lt;/remote-database-provider&gt;&lt;language&gt;eng&lt;/language&gt;&lt;/record&gt;&lt;/Cite&gt;&lt;/EndNote&gt;</w:instrText>
      </w:r>
      <w:r w:rsidR="00AF1EE7" w:rsidRPr="007D5A99">
        <w:rPr>
          <w:rFonts w:ascii="Abadi" w:hAnsi="Abadi"/>
          <w:sz w:val="22"/>
          <w:szCs w:val="22"/>
        </w:rPr>
        <w:fldChar w:fldCharType="separate"/>
      </w:r>
      <w:r w:rsidR="00BA2CA2" w:rsidRPr="00BA2CA2">
        <w:rPr>
          <w:rFonts w:ascii="Abadi" w:hAnsi="Abadi"/>
          <w:noProof/>
          <w:sz w:val="22"/>
          <w:szCs w:val="22"/>
          <w:lang w:val="en-US"/>
        </w:rPr>
        <w:t>(Imai et al., 2010)</w:t>
      </w:r>
      <w:r w:rsidR="00AF1EE7" w:rsidRPr="007D5A99">
        <w:rPr>
          <w:rFonts w:ascii="Abadi" w:hAnsi="Abadi"/>
          <w:sz w:val="22"/>
          <w:szCs w:val="22"/>
        </w:rPr>
        <w:fldChar w:fldCharType="end"/>
      </w:r>
      <w:r w:rsidR="00AF1EE7" w:rsidRPr="007D5A99">
        <w:rPr>
          <w:rFonts w:ascii="Abadi" w:hAnsi="Abadi"/>
          <w:sz w:val="22"/>
          <w:szCs w:val="22"/>
          <w:lang w:val="en-GB"/>
        </w:rPr>
        <w:t>.</w:t>
      </w:r>
      <w:bookmarkStart w:id="11" w:name="bb0085"/>
      <w:r w:rsidR="006C09A7" w:rsidRPr="007D5A99">
        <w:rPr>
          <w:rFonts w:ascii="Abadi" w:hAnsi="Abadi"/>
          <w:sz w:val="22"/>
          <w:szCs w:val="22"/>
          <w:lang w:val="en-GB"/>
        </w:rPr>
        <w:t xml:space="preserve"> In brief</w:t>
      </w:r>
      <w:r w:rsidR="00AF1EE7" w:rsidRPr="007D5A99">
        <w:rPr>
          <w:rFonts w:ascii="Abadi" w:hAnsi="Abadi"/>
          <w:sz w:val="22"/>
          <w:szCs w:val="22"/>
          <w:lang w:val="en-GB"/>
        </w:rPr>
        <w:t>,</w:t>
      </w:r>
      <w:r w:rsidR="006C09A7" w:rsidRPr="007D5A99">
        <w:rPr>
          <w:rFonts w:ascii="Abadi" w:hAnsi="Abadi"/>
          <w:sz w:val="22"/>
          <w:szCs w:val="22"/>
          <w:lang w:val="en-GB"/>
        </w:rPr>
        <w:t xml:space="preserve"> </w:t>
      </w:r>
      <w:r w:rsidR="00AF1EE7" w:rsidRPr="007D5A99">
        <w:rPr>
          <w:rFonts w:ascii="Abadi" w:hAnsi="Abadi"/>
          <w:sz w:val="22"/>
          <w:szCs w:val="22"/>
          <w:lang w:val="en-GB"/>
        </w:rPr>
        <w:t>we first specified two models: the “exposure-mediator-outcome model”</w:t>
      </w:r>
      <w:r w:rsidR="009F432D" w:rsidRPr="007D5A99">
        <w:rPr>
          <w:rFonts w:ascii="Abadi" w:hAnsi="Abadi"/>
          <w:sz w:val="22"/>
          <w:szCs w:val="22"/>
          <w:lang w:val="en-GB"/>
        </w:rPr>
        <w:t>,</w:t>
      </w:r>
      <w:r w:rsidR="00AF1EE7" w:rsidRPr="007D5A99">
        <w:rPr>
          <w:rFonts w:ascii="Abadi" w:hAnsi="Abadi"/>
          <w:sz w:val="22"/>
          <w:szCs w:val="22"/>
          <w:lang w:val="en-GB"/>
        </w:rPr>
        <w:t xml:space="preserve"> through survival regression</w:t>
      </w:r>
      <w:r w:rsidR="009F432D" w:rsidRPr="007D5A99">
        <w:rPr>
          <w:rFonts w:ascii="Abadi" w:hAnsi="Abadi"/>
          <w:sz w:val="22"/>
          <w:szCs w:val="22"/>
          <w:lang w:val="en-GB"/>
        </w:rPr>
        <w:t>,</w:t>
      </w:r>
      <w:r w:rsidR="00AF1EE7" w:rsidRPr="007D5A99">
        <w:rPr>
          <w:rFonts w:ascii="Abadi" w:hAnsi="Abadi"/>
          <w:sz w:val="22"/>
          <w:szCs w:val="22"/>
          <w:lang w:val="en-GB"/>
        </w:rPr>
        <w:t xml:space="preserve"> and the “exposure-mediator model”</w:t>
      </w:r>
      <w:r w:rsidR="009F432D" w:rsidRPr="007D5A99">
        <w:rPr>
          <w:rFonts w:ascii="Abadi" w:hAnsi="Abadi"/>
          <w:sz w:val="22"/>
          <w:szCs w:val="22"/>
          <w:lang w:val="en-GB"/>
        </w:rPr>
        <w:t>,</w:t>
      </w:r>
      <w:r w:rsidR="00AF1EE7" w:rsidRPr="007D5A99">
        <w:rPr>
          <w:rFonts w:ascii="Abadi" w:hAnsi="Abadi"/>
          <w:sz w:val="22"/>
          <w:szCs w:val="22"/>
          <w:lang w:val="en-GB"/>
        </w:rPr>
        <w:t xml:space="preserve"> through linear regression.</w:t>
      </w:r>
      <w:r w:rsidR="00C10FE7" w:rsidRPr="007D5A99">
        <w:rPr>
          <w:rFonts w:ascii="Abadi" w:hAnsi="Abadi"/>
          <w:sz w:val="22"/>
          <w:szCs w:val="22"/>
          <w:lang w:val="en-GB"/>
        </w:rPr>
        <w:t xml:space="preserve"> </w:t>
      </w:r>
      <w:r w:rsidR="00AF1EE7" w:rsidRPr="007D5A99">
        <w:rPr>
          <w:rFonts w:ascii="Abadi" w:hAnsi="Abadi"/>
          <w:sz w:val="22"/>
          <w:szCs w:val="22"/>
          <w:lang w:val="en-GB"/>
        </w:rPr>
        <w:t>Both</w:t>
      </w:r>
      <w:r w:rsidR="00C10FE7" w:rsidRPr="007D5A99">
        <w:rPr>
          <w:rFonts w:ascii="Abadi" w:hAnsi="Abadi"/>
          <w:sz w:val="22"/>
          <w:szCs w:val="22"/>
          <w:lang w:val="en-GB"/>
        </w:rPr>
        <w:t xml:space="preserve"> </w:t>
      </w:r>
      <w:r w:rsidR="00AF1EE7" w:rsidRPr="007D5A99">
        <w:rPr>
          <w:rFonts w:ascii="Abadi" w:hAnsi="Abadi"/>
          <w:sz w:val="22"/>
          <w:szCs w:val="22"/>
          <w:lang w:val="en-GB"/>
        </w:rPr>
        <w:t>models were adjusted for</w:t>
      </w:r>
      <w:r w:rsidR="00445E54" w:rsidRPr="007D5A99">
        <w:rPr>
          <w:rFonts w:ascii="Abadi" w:hAnsi="Abadi"/>
          <w:sz w:val="22"/>
          <w:szCs w:val="22"/>
          <w:lang w:val="en-GB"/>
        </w:rPr>
        <w:t xml:space="preserve"> the </w:t>
      </w:r>
      <w:r w:rsidR="00AF1EE7" w:rsidRPr="007D5A99">
        <w:rPr>
          <w:rFonts w:ascii="Abadi" w:hAnsi="Abadi"/>
          <w:sz w:val="22"/>
          <w:szCs w:val="22"/>
          <w:lang w:val="en-GB"/>
        </w:rPr>
        <w:t>covariates</w:t>
      </w:r>
      <w:r w:rsidR="00445E54" w:rsidRPr="007D5A99">
        <w:rPr>
          <w:rFonts w:ascii="Abadi" w:hAnsi="Abadi"/>
          <w:sz w:val="22"/>
          <w:szCs w:val="22"/>
          <w:lang w:val="en-GB"/>
        </w:rPr>
        <w:t xml:space="preserve"> included </w:t>
      </w:r>
      <w:r w:rsidR="00AF1EE7" w:rsidRPr="007D5A99">
        <w:rPr>
          <w:rFonts w:ascii="Abadi" w:hAnsi="Abadi"/>
          <w:sz w:val="22"/>
          <w:szCs w:val="22"/>
          <w:lang w:val="en-GB"/>
        </w:rPr>
        <w:t>in the main model. The two models were then fitted to obtain the average direct effect</w:t>
      </w:r>
      <w:r w:rsidR="0030447D" w:rsidRPr="007D5A99">
        <w:rPr>
          <w:rFonts w:ascii="Abadi" w:hAnsi="Abadi"/>
          <w:sz w:val="22"/>
          <w:szCs w:val="22"/>
          <w:lang w:val="en-GB"/>
        </w:rPr>
        <w:t xml:space="preserve"> (ADE)</w:t>
      </w:r>
      <w:r w:rsidR="00BC78CF" w:rsidRPr="007D5A99">
        <w:rPr>
          <w:rFonts w:ascii="Abadi" w:hAnsi="Abadi"/>
          <w:sz w:val="22"/>
          <w:szCs w:val="22"/>
          <w:lang w:val="en-GB"/>
        </w:rPr>
        <w:t>,</w:t>
      </w:r>
      <w:r w:rsidR="00AF1EE7" w:rsidRPr="007D5A99">
        <w:rPr>
          <w:rFonts w:ascii="Abadi" w:hAnsi="Abadi"/>
          <w:sz w:val="22"/>
          <w:szCs w:val="22"/>
          <w:lang w:val="en-GB"/>
        </w:rPr>
        <w:t xml:space="preserve"> often referred to as the total effect</w:t>
      </w:r>
      <w:r w:rsidR="00BC78CF" w:rsidRPr="007D5A99">
        <w:rPr>
          <w:rFonts w:ascii="Abadi" w:hAnsi="Abadi"/>
          <w:sz w:val="22"/>
          <w:szCs w:val="22"/>
          <w:lang w:val="en-GB"/>
        </w:rPr>
        <w:t>,</w:t>
      </w:r>
      <w:r w:rsidR="00AF1EE7" w:rsidRPr="007D5A99">
        <w:rPr>
          <w:rFonts w:ascii="Abadi" w:hAnsi="Abadi"/>
          <w:sz w:val="22"/>
          <w:szCs w:val="22"/>
          <w:lang w:val="en-GB"/>
        </w:rPr>
        <w:t xml:space="preserve"> and the average causal mediation</w:t>
      </w:r>
      <w:r w:rsidR="0030447D" w:rsidRPr="007D5A99">
        <w:rPr>
          <w:rFonts w:ascii="Abadi" w:hAnsi="Abadi"/>
          <w:sz w:val="22"/>
          <w:szCs w:val="22"/>
          <w:lang w:val="en-GB"/>
        </w:rPr>
        <w:t xml:space="preserve"> (ACME)</w:t>
      </w:r>
      <w:r w:rsidR="00AF1EE7" w:rsidRPr="007D5A99">
        <w:rPr>
          <w:rFonts w:ascii="Abadi" w:hAnsi="Abadi"/>
          <w:sz w:val="22"/>
          <w:szCs w:val="22"/>
          <w:lang w:val="en-GB"/>
        </w:rPr>
        <w:t xml:space="preserve"> effect often referred to as the indirect effect. Finally, we obtained the proportion mediated</w:t>
      </w:r>
      <w:r w:rsidR="00B4748C" w:rsidRPr="007D5A99">
        <w:rPr>
          <w:rFonts w:ascii="Abadi" w:hAnsi="Abadi"/>
          <w:sz w:val="22"/>
          <w:szCs w:val="22"/>
          <w:lang w:val="en-GB"/>
        </w:rPr>
        <w:t>,</w:t>
      </w:r>
      <w:r w:rsidR="00AF1EE7" w:rsidRPr="007D5A99">
        <w:rPr>
          <w:rFonts w:ascii="Abadi" w:hAnsi="Abadi"/>
          <w:sz w:val="22"/>
          <w:szCs w:val="22"/>
          <w:lang w:val="en-GB"/>
        </w:rPr>
        <w:t xml:space="preserve"> which is a ratio between the indirect effect and the total effect</w:t>
      </w:r>
      <w:r w:rsidR="0030447D" w:rsidRPr="007D5A99">
        <w:rPr>
          <w:rFonts w:ascii="Abadi" w:hAnsi="Abadi"/>
          <w:sz w:val="22"/>
          <w:szCs w:val="22"/>
          <w:lang w:val="en-GB"/>
        </w:rPr>
        <w:t xml:space="preserve"> [ACME/(ACME+ADE)]</w:t>
      </w:r>
      <w:r w:rsidR="00AF1EE7" w:rsidRPr="007D5A99">
        <w:rPr>
          <w:rFonts w:ascii="Abadi" w:hAnsi="Abadi"/>
          <w:sz w:val="22"/>
          <w:szCs w:val="22"/>
          <w:lang w:val="en-GB"/>
        </w:rPr>
        <w:t>.</w:t>
      </w:r>
      <w:r w:rsidR="0030447D" w:rsidRPr="007D5A99">
        <w:rPr>
          <w:rFonts w:ascii="Abadi" w:hAnsi="Abadi"/>
          <w:sz w:val="22"/>
          <w:szCs w:val="22"/>
          <w:lang w:val="en-GB"/>
        </w:rPr>
        <w:t xml:space="preserve"> </w:t>
      </w:r>
      <w:r w:rsidR="00AF1EE7" w:rsidRPr="007D5A99">
        <w:rPr>
          <w:rFonts w:ascii="Abadi" w:hAnsi="Abadi"/>
          <w:sz w:val="22"/>
          <w:szCs w:val="22"/>
          <w:lang w:val="en-GB"/>
        </w:rPr>
        <w:t>Proportions mediated were reported with their respective 95% Quasi-Bayesian confidence intervals</w:t>
      </w:r>
      <w:r w:rsidR="002C492A" w:rsidRPr="007D5A99">
        <w:rPr>
          <w:rFonts w:ascii="Abadi" w:hAnsi="Abadi"/>
          <w:sz w:val="22"/>
          <w:szCs w:val="22"/>
          <w:lang w:val="en-GB"/>
        </w:rPr>
        <w:t>.</w:t>
      </w:r>
      <w:r w:rsidR="006A3D60" w:rsidRPr="007D5A99">
        <w:rPr>
          <w:rFonts w:ascii="Abadi" w:hAnsi="Abadi"/>
          <w:sz w:val="22"/>
          <w:szCs w:val="22"/>
          <w:lang w:val="en-GB"/>
        </w:rPr>
        <w:t xml:space="preserve"> </w:t>
      </w:r>
    </w:p>
    <w:p w14:paraId="5BEA190D" w14:textId="5C6A3210" w:rsidR="00394905" w:rsidRPr="007D5A99" w:rsidRDefault="00397BA6" w:rsidP="00AF1EE7">
      <w:pPr>
        <w:pStyle w:val="p1"/>
        <w:tabs>
          <w:tab w:val="left" w:pos="2061"/>
        </w:tabs>
        <w:spacing w:line="480" w:lineRule="auto"/>
        <w:ind w:right="37"/>
        <w:jc w:val="both"/>
        <w:rPr>
          <w:rFonts w:ascii="Abadi" w:hAnsi="Abadi"/>
          <w:sz w:val="22"/>
          <w:szCs w:val="22"/>
          <w:lang w:val="en-GB"/>
        </w:rPr>
      </w:pPr>
      <w:r w:rsidRPr="007D5A99">
        <w:rPr>
          <w:rFonts w:ascii="Abadi" w:hAnsi="Abadi"/>
          <w:sz w:val="22"/>
          <w:szCs w:val="22"/>
          <w:lang w:val="en-GB"/>
        </w:rPr>
        <w:t>We explored potential effect modification by including interaction terms into our main models between NDVI and sex,</w:t>
      </w:r>
      <w:r w:rsidR="008038F4" w:rsidRPr="007D5A99">
        <w:rPr>
          <w:rFonts w:ascii="Abadi" w:hAnsi="Abadi"/>
          <w:sz w:val="22"/>
          <w:szCs w:val="22"/>
          <w:lang w:val="en-GB"/>
        </w:rPr>
        <w:t xml:space="preserve"> </w:t>
      </w:r>
      <w:r w:rsidRPr="007D5A99">
        <w:rPr>
          <w:rFonts w:ascii="Abadi" w:hAnsi="Abadi"/>
          <w:sz w:val="22"/>
          <w:szCs w:val="22"/>
          <w:lang w:val="en-GB"/>
        </w:rPr>
        <w:t>educational</w:t>
      </w:r>
      <w:r w:rsidR="00F90858" w:rsidRPr="007D5A99">
        <w:rPr>
          <w:rFonts w:ascii="Abadi" w:hAnsi="Abadi"/>
          <w:sz w:val="22"/>
          <w:szCs w:val="22"/>
          <w:lang w:val="en-GB"/>
        </w:rPr>
        <w:t xml:space="preserve"> attainment</w:t>
      </w:r>
      <w:r w:rsidR="00B22510" w:rsidRPr="007D5A99">
        <w:rPr>
          <w:rFonts w:ascii="Abadi" w:hAnsi="Abadi"/>
          <w:sz w:val="22"/>
          <w:szCs w:val="22"/>
          <w:lang w:val="en-GB"/>
        </w:rPr>
        <w:t>,</w:t>
      </w:r>
      <w:r w:rsidR="00F90858" w:rsidRPr="007D5A99">
        <w:rPr>
          <w:rFonts w:ascii="Abadi" w:hAnsi="Abadi"/>
          <w:sz w:val="22"/>
          <w:szCs w:val="22"/>
          <w:lang w:val="en-GB"/>
        </w:rPr>
        <w:t xml:space="preserve"> age</w:t>
      </w:r>
      <w:r w:rsidR="00D31C87" w:rsidRPr="007D5A99">
        <w:rPr>
          <w:rFonts w:ascii="Abadi" w:hAnsi="Abadi"/>
          <w:sz w:val="22"/>
          <w:szCs w:val="22"/>
          <w:lang w:val="en-GB"/>
        </w:rPr>
        <w:t xml:space="preserve"> (18-35</w:t>
      </w:r>
      <w:r w:rsidR="002A5DDC" w:rsidRPr="007D5A99">
        <w:rPr>
          <w:rFonts w:ascii="Abadi" w:hAnsi="Abadi"/>
          <w:sz w:val="22"/>
          <w:szCs w:val="22"/>
          <w:lang w:val="en-GB"/>
        </w:rPr>
        <w:t xml:space="preserve"> years</w:t>
      </w:r>
      <w:r w:rsidR="00D31C87" w:rsidRPr="007D5A99">
        <w:rPr>
          <w:rFonts w:ascii="Abadi" w:hAnsi="Abadi"/>
          <w:sz w:val="22"/>
          <w:szCs w:val="22"/>
          <w:lang w:val="en-GB"/>
        </w:rPr>
        <w:t>, 36-65</w:t>
      </w:r>
      <w:r w:rsidR="002A5DDC" w:rsidRPr="007D5A99">
        <w:rPr>
          <w:rFonts w:ascii="Abadi" w:hAnsi="Abadi"/>
          <w:sz w:val="22"/>
          <w:szCs w:val="22"/>
          <w:lang w:val="en-GB"/>
        </w:rPr>
        <w:t xml:space="preserve"> years</w:t>
      </w:r>
      <w:r w:rsidR="00D31C87" w:rsidRPr="007D5A99">
        <w:rPr>
          <w:rFonts w:ascii="Abadi" w:hAnsi="Abadi"/>
          <w:sz w:val="22"/>
          <w:szCs w:val="22"/>
          <w:lang w:val="en-GB"/>
        </w:rPr>
        <w:t>, and &gt;65 years)</w:t>
      </w:r>
      <w:r w:rsidR="00F90858" w:rsidRPr="007D5A99">
        <w:rPr>
          <w:rFonts w:ascii="Abadi" w:hAnsi="Abadi"/>
          <w:sz w:val="22"/>
          <w:szCs w:val="22"/>
          <w:lang w:val="en-GB"/>
        </w:rPr>
        <w:t>, migrant background, and</w:t>
      </w:r>
      <w:r w:rsidR="00931FEF" w:rsidRPr="007D5A99">
        <w:rPr>
          <w:rFonts w:ascii="Abadi" w:hAnsi="Abadi"/>
          <w:sz w:val="22"/>
          <w:szCs w:val="22"/>
          <w:lang w:val="en-GB"/>
        </w:rPr>
        <w:t xml:space="preserve"> </w:t>
      </w:r>
      <w:r w:rsidR="008A6B3D" w:rsidRPr="007D5A99">
        <w:rPr>
          <w:rFonts w:ascii="Abadi" w:hAnsi="Abadi"/>
          <w:sz w:val="22"/>
          <w:szCs w:val="22"/>
          <w:lang w:val="en-GB"/>
        </w:rPr>
        <w:t>neighbourhood</w:t>
      </w:r>
      <w:r w:rsidR="00931FEF" w:rsidRPr="007D5A99">
        <w:rPr>
          <w:rFonts w:ascii="Abadi" w:hAnsi="Abadi"/>
          <w:sz w:val="22"/>
          <w:szCs w:val="22"/>
          <w:lang w:val="en-GB"/>
        </w:rPr>
        <w:t xml:space="preserve"> socio-economic position</w:t>
      </w:r>
      <w:r w:rsidR="00D31C87" w:rsidRPr="007D5A99">
        <w:rPr>
          <w:rFonts w:ascii="Abadi" w:hAnsi="Abadi"/>
          <w:sz w:val="22"/>
          <w:szCs w:val="22"/>
          <w:lang w:val="en-GB"/>
        </w:rPr>
        <w:t xml:space="preserve"> (quartiles of percentage of unemployed per statistical ward)</w:t>
      </w:r>
      <w:r w:rsidRPr="007D5A99">
        <w:rPr>
          <w:rFonts w:ascii="Abadi" w:hAnsi="Abadi"/>
          <w:sz w:val="22"/>
          <w:szCs w:val="22"/>
          <w:lang w:val="en-GB"/>
        </w:rPr>
        <w:t>.</w:t>
      </w:r>
      <w:r w:rsidR="00014154" w:rsidRPr="007D5A99">
        <w:rPr>
          <w:rFonts w:ascii="Abadi" w:hAnsi="Abadi"/>
          <w:sz w:val="22"/>
          <w:szCs w:val="22"/>
          <w:lang w:val="en-GB"/>
        </w:rPr>
        <w:t xml:space="preserve"> </w:t>
      </w:r>
      <w:r w:rsidRPr="007D5A99">
        <w:rPr>
          <w:rFonts w:ascii="Abadi" w:hAnsi="Abadi"/>
          <w:sz w:val="22"/>
          <w:szCs w:val="22"/>
          <w:lang w:val="en-GB"/>
        </w:rPr>
        <w:t>The goodness of fit of these models was tested by evaluating the statistical significance of the</w:t>
      </w:r>
      <w:r w:rsidR="00E04719" w:rsidRPr="007D5A99">
        <w:rPr>
          <w:rFonts w:ascii="Abadi" w:hAnsi="Abadi"/>
          <w:sz w:val="22"/>
          <w:szCs w:val="22"/>
          <w:lang w:val="en-GB"/>
        </w:rPr>
        <w:t xml:space="preserve"> LRT </w:t>
      </w:r>
      <w:r w:rsidRPr="007D5A99">
        <w:rPr>
          <w:rFonts w:ascii="Abadi" w:hAnsi="Abadi"/>
          <w:sz w:val="22"/>
          <w:szCs w:val="22"/>
          <w:lang w:val="en-GB"/>
        </w:rPr>
        <w:t xml:space="preserve">comparing the model with and without interaction term. Furthermore, we stratified our main models for the potential effect modifiers. </w:t>
      </w:r>
    </w:p>
    <w:bookmarkEnd w:id="11"/>
    <w:p w14:paraId="18F88597" w14:textId="593182E4" w:rsidR="00931FEF" w:rsidRPr="00B513E0" w:rsidRDefault="00AF1EE7" w:rsidP="00B513E0">
      <w:pPr>
        <w:spacing w:line="480" w:lineRule="auto"/>
        <w:jc w:val="both"/>
        <w:rPr>
          <w:rFonts w:ascii="Abadi" w:hAnsi="Abadi"/>
          <w:i/>
          <w:iCs/>
          <w:u w:val="single"/>
          <w:lang w:val="nl-NL"/>
        </w:rPr>
      </w:pPr>
      <w:r w:rsidRPr="00D726F6">
        <w:rPr>
          <w:rFonts w:ascii="Abadi" w:hAnsi="Abadi" w:cs="Arial"/>
        </w:rPr>
        <w:t>Finally, we performed</w:t>
      </w:r>
      <w:r w:rsidR="00591B2C" w:rsidRPr="00D726F6">
        <w:rPr>
          <w:rFonts w:ascii="Abadi" w:hAnsi="Abadi" w:cs="Arial"/>
        </w:rPr>
        <w:t xml:space="preserve"> several</w:t>
      </w:r>
      <w:r w:rsidRPr="00D726F6">
        <w:rPr>
          <w:rFonts w:ascii="Abadi" w:hAnsi="Abadi" w:cs="Arial"/>
        </w:rPr>
        <w:t xml:space="preserve"> sensitivity analyses to assess the robustness of our findings</w:t>
      </w:r>
      <w:r w:rsidR="00E21628" w:rsidRPr="00D726F6">
        <w:rPr>
          <w:rFonts w:ascii="Abadi" w:hAnsi="Abadi" w:cs="Arial"/>
        </w:rPr>
        <w:t>.</w:t>
      </w:r>
      <w:r w:rsidRPr="00D726F6">
        <w:rPr>
          <w:rFonts w:ascii="Abadi" w:hAnsi="Abadi" w:cs="Arial"/>
        </w:rPr>
        <w:t xml:space="preserve"> </w:t>
      </w:r>
      <w:r w:rsidR="00E21628" w:rsidRPr="00D726F6">
        <w:rPr>
          <w:rFonts w:ascii="Abadi" w:hAnsi="Abadi" w:cs="Arial"/>
        </w:rPr>
        <w:t>First, we included only</w:t>
      </w:r>
      <w:r w:rsidRPr="00D726F6">
        <w:rPr>
          <w:rFonts w:ascii="Abadi" w:hAnsi="Abadi" w:cs="Arial"/>
        </w:rPr>
        <w:t xml:space="preserve"> </w:t>
      </w:r>
      <w:r w:rsidR="00A15CA6" w:rsidRPr="00E265EE">
        <w:rPr>
          <w:rFonts w:ascii="Abadi" w:hAnsi="Abadi" w:cs="Arial"/>
        </w:rPr>
        <w:t>non-movers</w:t>
      </w:r>
      <w:r w:rsidR="00E21628" w:rsidRPr="00E265EE">
        <w:rPr>
          <w:rFonts w:ascii="Abadi" w:hAnsi="Abadi" w:cs="Arial"/>
        </w:rPr>
        <w:t>,</w:t>
      </w:r>
      <w:r w:rsidR="00A15CA6" w:rsidRPr="00E265EE">
        <w:rPr>
          <w:rFonts w:ascii="Abadi" w:hAnsi="Abadi" w:cs="Arial"/>
        </w:rPr>
        <w:t xml:space="preserve"> i.e., </w:t>
      </w:r>
      <w:r w:rsidRPr="00B0798D">
        <w:rPr>
          <w:rFonts w:ascii="Abadi" w:hAnsi="Abadi" w:cs="Arial"/>
        </w:rPr>
        <w:t xml:space="preserve">those who did not move to a different </w:t>
      </w:r>
      <w:r w:rsidR="00FA080F" w:rsidRPr="00F0710E">
        <w:rPr>
          <w:rFonts w:ascii="Abadi" w:hAnsi="Abadi" w:cs="Arial"/>
        </w:rPr>
        <w:t>census tract</w:t>
      </w:r>
      <w:r w:rsidRPr="003A144B">
        <w:rPr>
          <w:rFonts w:ascii="Abadi" w:hAnsi="Abadi" w:cs="Arial"/>
        </w:rPr>
        <w:t xml:space="preserve"> during the 10 years prior to baseline (from 1991 to 2001)</w:t>
      </w:r>
      <w:r w:rsidR="00E21628" w:rsidRPr="000A6DD1">
        <w:rPr>
          <w:rFonts w:ascii="Abadi" w:hAnsi="Abadi" w:cs="Arial"/>
        </w:rPr>
        <w:t>.</w:t>
      </w:r>
      <w:r w:rsidR="007F7060" w:rsidRPr="004E4AF7">
        <w:rPr>
          <w:rFonts w:ascii="Abadi" w:hAnsi="Abadi" w:cs="Arial"/>
        </w:rPr>
        <w:t xml:space="preserve"> </w:t>
      </w:r>
      <w:r w:rsidR="0063427F" w:rsidRPr="00203978">
        <w:rPr>
          <w:rFonts w:ascii="Abadi" w:hAnsi="Abadi" w:cs="Arial"/>
        </w:rPr>
        <w:t xml:space="preserve">Assuming </w:t>
      </w:r>
      <w:r w:rsidR="0062342D" w:rsidRPr="00203978">
        <w:rPr>
          <w:rFonts w:ascii="Abadi" w:hAnsi="Abadi" w:cs="Arial"/>
        </w:rPr>
        <w:t xml:space="preserve">that </w:t>
      </w:r>
      <w:r w:rsidR="0063427F" w:rsidRPr="00D164C4">
        <w:rPr>
          <w:rFonts w:ascii="Abadi" w:hAnsi="Abadi" w:cs="Arial"/>
        </w:rPr>
        <w:t xml:space="preserve">there were no major changes in the </w:t>
      </w:r>
      <w:r w:rsidR="00EB2EDE" w:rsidRPr="006E27E8">
        <w:rPr>
          <w:rFonts w:ascii="Abadi" w:hAnsi="Abadi" w:cs="Arial"/>
        </w:rPr>
        <w:t>greenness of the statistical sectors between 1991 and 2001, no</w:t>
      </w:r>
      <w:r w:rsidR="00C84AA2" w:rsidRPr="006E27E8">
        <w:rPr>
          <w:rFonts w:ascii="Abadi" w:hAnsi="Abadi" w:cs="Arial"/>
        </w:rPr>
        <w:t xml:space="preserve">n-movers were exposed to a similar living environment for at least 10 years prior to the </w:t>
      </w:r>
      <w:r w:rsidR="0066314B" w:rsidRPr="00C840AE">
        <w:rPr>
          <w:rFonts w:ascii="Abadi" w:hAnsi="Abadi" w:cs="Arial"/>
        </w:rPr>
        <w:t>start of the follow-up.</w:t>
      </w:r>
      <w:r w:rsidR="007F7060" w:rsidRPr="00C840AE">
        <w:rPr>
          <w:rFonts w:ascii="Abadi" w:hAnsi="Abadi" w:cs="Arial"/>
        </w:rPr>
        <w:t xml:space="preserve"> </w:t>
      </w:r>
      <w:r w:rsidR="0066314B" w:rsidRPr="00C840AE">
        <w:rPr>
          <w:rFonts w:ascii="Abadi" w:hAnsi="Abadi" w:cs="Arial"/>
        </w:rPr>
        <w:t>Second,</w:t>
      </w:r>
      <w:r w:rsidRPr="00C840AE">
        <w:rPr>
          <w:rFonts w:ascii="Abadi" w:hAnsi="Abadi" w:cs="Arial"/>
        </w:rPr>
        <w:t xml:space="preserve"> </w:t>
      </w:r>
      <w:r w:rsidR="0066314B" w:rsidRPr="00C840AE">
        <w:rPr>
          <w:rFonts w:ascii="Abadi" w:hAnsi="Abadi" w:cs="Arial"/>
        </w:rPr>
        <w:t>we</w:t>
      </w:r>
      <w:r w:rsidR="00110A88" w:rsidRPr="0037758A">
        <w:rPr>
          <w:rFonts w:ascii="Abadi" w:hAnsi="Abadi" w:cs="Arial"/>
        </w:rPr>
        <w:t xml:space="preserve"> used Urban Atlas</w:t>
      </w:r>
      <w:r w:rsidR="005B0041" w:rsidRPr="00DA17DE">
        <w:rPr>
          <w:rFonts w:ascii="Abadi" w:hAnsi="Abadi" w:cs="Arial"/>
        </w:rPr>
        <w:t xml:space="preserve"> </w:t>
      </w:r>
      <w:r w:rsidR="009451EE" w:rsidRPr="00FD5694">
        <w:rPr>
          <w:rFonts w:ascii="Abadi" w:hAnsi="Abadi" w:cs="Arial"/>
        </w:rPr>
        <w:t>to assess green spaces instead of NDVI</w:t>
      </w:r>
      <w:r w:rsidR="0062342D" w:rsidRPr="00FD5694">
        <w:rPr>
          <w:rFonts w:ascii="Abadi" w:hAnsi="Abadi" w:cs="Arial"/>
        </w:rPr>
        <w:t xml:space="preserve">. </w:t>
      </w:r>
      <w:r w:rsidR="0066314B" w:rsidRPr="00FD5694">
        <w:rPr>
          <w:rFonts w:ascii="Abadi" w:hAnsi="Abadi" w:cs="Arial"/>
        </w:rPr>
        <w:t>Third,</w:t>
      </w:r>
      <w:r w:rsidR="00C01D9D" w:rsidRPr="00FD5694">
        <w:rPr>
          <w:rFonts w:ascii="Abadi" w:hAnsi="Abadi" w:cs="Arial"/>
        </w:rPr>
        <w:t xml:space="preserve"> </w:t>
      </w:r>
      <w:r w:rsidR="007248CC" w:rsidRPr="002E7862">
        <w:rPr>
          <w:rFonts w:ascii="Abadi" w:hAnsi="Abadi" w:cs="Arial"/>
        </w:rPr>
        <w:t xml:space="preserve">we restricted our analyses to </w:t>
      </w:r>
      <w:r w:rsidR="00C01D9D" w:rsidRPr="00B513E0">
        <w:rPr>
          <w:rFonts w:ascii="Abadi" w:hAnsi="Abadi" w:cs="Arial"/>
        </w:rPr>
        <w:t>individuals older than</w:t>
      </w:r>
      <w:r w:rsidR="00744FF5" w:rsidRPr="00B513E0">
        <w:rPr>
          <w:rFonts w:ascii="Abadi" w:hAnsi="Abadi" w:cs="Arial"/>
        </w:rPr>
        <w:t xml:space="preserve"> 30 </w:t>
      </w:r>
      <w:r w:rsidRPr="00B513E0">
        <w:rPr>
          <w:rFonts w:ascii="Abadi" w:hAnsi="Abadi" w:cs="Arial"/>
        </w:rPr>
        <w:t>years because they</w:t>
      </w:r>
      <w:r w:rsidR="002E729E" w:rsidRPr="00B513E0">
        <w:rPr>
          <w:rFonts w:ascii="Abadi" w:hAnsi="Abadi" w:cs="Arial"/>
        </w:rPr>
        <w:t xml:space="preserve"> probably completed their educational career and have attained their </w:t>
      </w:r>
      <w:r w:rsidRPr="00B513E0">
        <w:rPr>
          <w:rFonts w:ascii="Abadi" w:hAnsi="Abadi" w:cs="Arial"/>
        </w:rPr>
        <w:t>highest level of formal education</w:t>
      </w:r>
      <w:r w:rsidR="00A61DC3" w:rsidRPr="00B513E0">
        <w:rPr>
          <w:rFonts w:ascii="Abadi" w:hAnsi="Abadi" w:cs="Arial"/>
        </w:rPr>
        <w:t>.</w:t>
      </w:r>
      <w:r w:rsidRPr="00B513E0">
        <w:rPr>
          <w:rFonts w:ascii="Abadi" w:hAnsi="Abadi" w:cs="Arial"/>
        </w:rPr>
        <w:t xml:space="preserve"> </w:t>
      </w:r>
      <w:r w:rsidR="00A61DC3" w:rsidRPr="00B513E0">
        <w:rPr>
          <w:rFonts w:ascii="Abadi" w:hAnsi="Abadi" w:cs="Arial"/>
        </w:rPr>
        <w:t xml:space="preserve">Education among </w:t>
      </w:r>
      <w:r w:rsidR="00A97D98" w:rsidRPr="00B513E0">
        <w:rPr>
          <w:rFonts w:ascii="Abadi" w:hAnsi="Abadi" w:cs="Arial"/>
        </w:rPr>
        <w:t>this subgroup</w:t>
      </w:r>
      <w:r w:rsidRPr="00B513E0">
        <w:rPr>
          <w:rFonts w:ascii="Abadi" w:hAnsi="Abadi" w:cs="Arial"/>
        </w:rPr>
        <w:t xml:space="preserve"> </w:t>
      </w:r>
      <w:r w:rsidR="00FD6CC1" w:rsidRPr="00B513E0">
        <w:rPr>
          <w:rFonts w:ascii="Abadi" w:hAnsi="Abadi" w:cs="Arial"/>
        </w:rPr>
        <w:t xml:space="preserve">may </w:t>
      </w:r>
      <w:r w:rsidR="00563BC2" w:rsidRPr="00B513E0">
        <w:rPr>
          <w:rFonts w:ascii="Abadi" w:hAnsi="Abadi" w:cs="Arial"/>
        </w:rPr>
        <w:t xml:space="preserve">thus </w:t>
      </w:r>
      <w:r w:rsidR="00A97D98" w:rsidRPr="00B513E0">
        <w:rPr>
          <w:rFonts w:ascii="Abadi" w:hAnsi="Abadi" w:cs="Arial"/>
        </w:rPr>
        <w:t xml:space="preserve">better </w:t>
      </w:r>
      <w:r w:rsidR="00563BC2" w:rsidRPr="00B513E0">
        <w:rPr>
          <w:rFonts w:ascii="Abadi" w:hAnsi="Abadi" w:cs="Arial"/>
        </w:rPr>
        <w:t xml:space="preserve">reflect </w:t>
      </w:r>
      <w:r w:rsidR="007D3D4C" w:rsidRPr="00B513E0">
        <w:rPr>
          <w:rFonts w:ascii="Abadi" w:hAnsi="Abadi" w:cs="Arial"/>
        </w:rPr>
        <w:t>th</w:t>
      </w:r>
      <w:r w:rsidR="007E20AD" w:rsidRPr="00B513E0">
        <w:rPr>
          <w:rFonts w:ascii="Abadi" w:hAnsi="Abadi" w:cs="Arial"/>
        </w:rPr>
        <w:t>e</w:t>
      </w:r>
      <w:r w:rsidR="00563BC2" w:rsidRPr="00B513E0">
        <w:rPr>
          <w:rFonts w:ascii="Abadi" w:hAnsi="Abadi" w:cs="Arial"/>
        </w:rPr>
        <w:t xml:space="preserve"> achieved socio-economic position</w:t>
      </w:r>
      <w:r w:rsidR="00696478" w:rsidRPr="00B513E0">
        <w:rPr>
          <w:rFonts w:ascii="Abadi" w:hAnsi="Abadi" w:cs="Arial"/>
        </w:rPr>
        <w:t xml:space="preserve">. </w:t>
      </w:r>
      <w:r w:rsidR="00CC2D8D" w:rsidRPr="00B513E0">
        <w:rPr>
          <w:rFonts w:ascii="Abadi" w:hAnsi="Abadi" w:cs="Arial"/>
        </w:rPr>
        <w:t>Fourth</w:t>
      </w:r>
      <w:r w:rsidR="00532578" w:rsidRPr="00B513E0">
        <w:rPr>
          <w:rFonts w:ascii="Abadi" w:hAnsi="Abadi" w:cs="Arial"/>
        </w:rPr>
        <w:t xml:space="preserve">, we excluded individuals residing </w:t>
      </w:r>
      <w:r w:rsidR="0038645B" w:rsidRPr="00B513E0">
        <w:rPr>
          <w:rFonts w:ascii="Abadi" w:hAnsi="Abadi" w:cs="Arial"/>
        </w:rPr>
        <w:t xml:space="preserve">in </w:t>
      </w:r>
      <w:r w:rsidR="0038645B" w:rsidRPr="00B513E0">
        <w:rPr>
          <w:rFonts w:ascii="Abadi" w:hAnsi="Abadi" w:cs="Arial"/>
        </w:rPr>
        <w:lastRenderedPageBreak/>
        <w:t>suburban areas and commuting zones</w:t>
      </w:r>
      <w:r w:rsidR="000A6DD1">
        <w:rPr>
          <w:rFonts w:ascii="Abadi" w:hAnsi="Abadi" w:cs="Arial"/>
        </w:rPr>
        <w:t xml:space="preserve"> </w:t>
      </w:r>
      <w:r w:rsidR="000A6DD1" w:rsidRPr="00B513E0">
        <w:rPr>
          <w:rFonts w:ascii="Abadi" w:hAnsi="Abadi" w:cs="Times New Roman"/>
        </w:rPr>
        <w:t>as such areas are  characterized by an extensive land use in both housing and commercial activities</w:t>
      </w:r>
      <w:r w:rsidR="000A6DD1" w:rsidRPr="000A6DD1">
        <w:rPr>
          <w:rFonts w:ascii="Abadi" w:hAnsi="Abadi" w:cs="Arial"/>
        </w:rPr>
        <w:t xml:space="preserve"> </w:t>
      </w:r>
      <w:r w:rsidR="00676551" w:rsidRPr="00D726F6">
        <w:rPr>
          <w:rFonts w:ascii="Abadi" w:hAnsi="Abadi" w:cs="Arial"/>
        </w:rPr>
        <w:fldChar w:fldCharType="begin"/>
      </w:r>
      <w:r w:rsidR="00676551" w:rsidRPr="00B513E0">
        <w:rPr>
          <w:rFonts w:ascii="Abadi" w:hAnsi="Abadi" w:cs="Arial"/>
        </w:rPr>
        <w:instrText xml:space="preserve"> ADDIN EN.CITE &lt;EndNote&gt;&lt;Cite&gt;&lt;Author&gt;Luyten&lt;/Author&gt;&lt;Year&gt;2007&lt;/Year&gt;&lt;RecNum&gt;118&lt;/RecNum&gt;&lt;DisplayText&gt;(Luyten &amp;amp; Van Hecke, 2007)&lt;/DisplayText&gt;&lt;record&gt;&lt;rec-number&gt;118&lt;/rec-number&gt;&lt;foreign-keys&gt;&lt;key app="EN" db-id="f0x2xravk09adte2epc5fr5xdp9etpf095px" timestamp="1641687572"&gt;118&lt;/key&gt;&lt;/foreign-keys&gt;&lt;ref-type name="Report"&gt;27&lt;/ref-type&gt;&lt;contributors&gt;&lt;authors&gt;&lt;author&gt;Luyten, Sarah; &lt;/author&gt;&lt;author&gt;Van Hecke, Etienne&lt;/author&gt;&lt;/authors&gt;&lt;/contributors&gt;&lt;titles&gt;&lt;title&gt;De Belgische Stadsgewesten 2001&lt;/title&gt;&lt;translated-title&gt;the Belgian city districts 2001&lt;/translated-title&gt;&lt;/titles&gt;&lt;dates&gt;&lt;year&gt;2007&lt;/year&gt;&lt;/dates&gt;&lt;pub-location&gt;Brussels, Belgium&lt;/pub-location&gt;&lt;urls&gt;&lt;related-urls&gt;&lt;url&gt;https://statbel.fgov.be/sites/default/files/Over_Statbel_FR/Sociaal-Economische Enquête 2001 - working paper - DE BELGISCHE STADSGEWESTEN.pdf &lt;/url&gt;&lt;/related-urls&gt;&lt;/urls&gt;&lt;/record&gt;&lt;/Cite&gt;&lt;/EndNote&gt;</w:instrText>
      </w:r>
      <w:r w:rsidR="00676551" w:rsidRPr="00D726F6">
        <w:rPr>
          <w:rFonts w:ascii="Abadi" w:hAnsi="Abadi" w:cs="Arial"/>
        </w:rPr>
        <w:fldChar w:fldCharType="separate"/>
      </w:r>
      <w:r w:rsidR="00676551" w:rsidRPr="00D726F6">
        <w:rPr>
          <w:rFonts w:ascii="Abadi" w:hAnsi="Abadi" w:cs="Arial"/>
          <w:noProof/>
        </w:rPr>
        <w:t>(Luyten &amp; Van Hecke, 2007)</w:t>
      </w:r>
      <w:r w:rsidR="00676551" w:rsidRPr="00D726F6">
        <w:rPr>
          <w:rFonts w:ascii="Abadi" w:hAnsi="Abadi" w:cs="Arial"/>
        </w:rPr>
        <w:fldChar w:fldCharType="end"/>
      </w:r>
      <w:r w:rsidR="002E4EC9" w:rsidRPr="00D726F6">
        <w:rPr>
          <w:rFonts w:ascii="Abadi" w:hAnsi="Abadi" w:cs="Arial"/>
        </w:rPr>
        <w:t>.</w:t>
      </w:r>
      <w:r w:rsidR="00CF605B" w:rsidRPr="00D726F6">
        <w:rPr>
          <w:rFonts w:ascii="Abadi" w:hAnsi="Abadi" w:cs="Arial"/>
        </w:rPr>
        <w:t xml:space="preserve"> </w:t>
      </w:r>
      <w:r w:rsidR="00744FF5" w:rsidRPr="00D726F6">
        <w:rPr>
          <w:rFonts w:ascii="Abadi" w:hAnsi="Abadi" w:cs="Arial"/>
        </w:rPr>
        <w:t>Fifth,</w:t>
      </w:r>
      <w:r w:rsidR="006B096C" w:rsidRPr="00D726F6">
        <w:rPr>
          <w:rFonts w:ascii="Abadi" w:hAnsi="Abadi" w:cs="Arial"/>
        </w:rPr>
        <w:t xml:space="preserve"> to account for individuals with missing covariate data, </w:t>
      </w:r>
      <w:r w:rsidR="00744FF5" w:rsidRPr="00D726F6">
        <w:rPr>
          <w:rFonts w:ascii="Abadi" w:hAnsi="Abadi" w:cs="Arial"/>
        </w:rPr>
        <w:t>we</w:t>
      </w:r>
      <w:r w:rsidR="006B096C" w:rsidRPr="00E265EE">
        <w:rPr>
          <w:rFonts w:ascii="Abadi" w:hAnsi="Abadi" w:cs="Arial"/>
        </w:rPr>
        <w:t xml:space="preserve"> conducted </w:t>
      </w:r>
      <w:r w:rsidR="00947CCE" w:rsidRPr="00E265EE">
        <w:rPr>
          <w:rFonts w:ascii="Abadi" w:hAnsi="Abadi" w:cs="Arial"/>
        </w:rPr>
        <w:t>multiple imputation</w:t>
      </w:r>
      <w:r w:rsidR="006B096C" w:rsidRPr="00F0710E">
        <w:rPr>
          <w:rFonts w:ascii="Abadi" w:hAnsi="Abadi" w:cs="Arial"/>
        </w:rPr>
        <w:t xml:space="preserve"> by chained e</w:t>
      </w:r>
      <w:r w:rsidR="006B096C" w:rsidRPr="003A144B">
        <w:rPr>
          <w:rFonts w:ascii="Abadi" w:hAnsi="Abadi" w:cs="Arial"/>
        </w:rPr>
        <w:t>quations to generate</w:t>
      </w:r>
      <w:r w:rsidR="006E77F8" w:rsidRPr="003A144B">
        <w:rPr>
          <w:rFonts w:ascii="Abadi" w:hAnsi="Abadi" w:cs="Arial"/>
        </w:rPr>
        <w:t xml:space="preserve"> five</w:t>
      </w:r>
      <w:r w:rsidR="006B096C" w:rsidRPr="003A144B">
        <w:rPr>
          <w:rFonts w:ascii="Abadi" w:hAnsi="Abadi" w:cs="Arial"/>
        </w:rPr>
        <w:t xml:space="preserve"> complete datasets </w:t>
      </w:r>
      <w:r w:rsidR="00947CCE" w:rsidRPr="003A144B">
        <w:rPr>
          <w:rFonts w:ascii="Abadi" w:hAnsi="Abadi" w:cs="Arial"/>
        </w:rPr>
        <w:t>and our main model was as well rerun on the full</w:t>
      </w:r>
      <w:r w:rsidR="00D74115" w:rsidRPr="003A144B">
        <w:rPr>
          <w:rFonts w:ascii="Abadi" w:hAnsi="Abadi" w:cs="Arial"/>
        </w:rPr>
        <w:t xml:space="preserve"> imputed</w:t>
      </w:r>
      <w:r w:rsidR="00947CCE" w:rsidRPr="003A144B">
        <w:rPr>
          <w:rFonts w:ascii="Abadi" w:hAnsi="Abadi" w:cs="Arial"/>
        </w:rPr>
        <w:t xml:space="preserve"> population.</w:t>
      </w:r>
      <w:r w:rsidR="00D726F6">
        <w:rPr>
          <w:rFonts w:ascii="Abadi" w:hAnsi="Abadi" w:cs="Arial"/>
        </w:rPr>
        <w:t xml:space="preserve"> </w:t>
      </w:r>
      <w:r w:rsidR="00D726F6" w:rsidRPr="00B513E0">
        <w:rPr>
          <w:rFonts w:ascii="Abadi" w:hAnsi="Abadi" w:cs="Times New Roman"/>
        </w:rPr>
        <w:t>Sixth, we restricted our analysis to individuals who did not either die or emigrate from the beginning of the study (1</w:t>
      </w:r>
      <w:r w:rsidR="00D726F6" w:rsidRPr="00B513E0">
        <w:rPr>
          <w:rFonts w:ascii="Abadi" w:hAnsi="Abadi" w:cs="Times New Roman"/>
          <w:vertAlign w:val="superscript"/>
        </w:rPr>
        <w:t>st</w:t>
      </w:r>
      <w:r w:rsidR="00D726F6" w:rsidRPr="00B513E0">
        <w:rPr>
          <w:rFonts w:ascii="Abadi" w:hAnsi="Abadi" w:cs="Times New Roman"/>
        </w:rPr>
        <w:t xml:space="preserve"> of October 2001) until the year of measurement of the indicator of surrounding greenness (1</w:t>
      </w:r>
      <w:r w:rsidR="00D726F6" w:rsidRPr="00B513E0">
        <w:rPr>
          <w:rFonts w:ascii="Abadi" w:hAnsi="Abadi" w:cs="Times New Roman"/>
          <w:vertAlign w:val="superscript"/>
        </w:rPr>
        <w:t>st</w:t>
      </w:r>
      <w:r w:rsidR="00D726F6" w:rsidRPr="00B513E0">
        <w:rPr>
          <w:rFonts w:ascii="Abadi" w:hAnsi="Abadi" w:cs="Times New Roman"/>
        </w:rPr>
        <w:t xml:space="preserve"> of January 2006). This was done to minimize the temporal mismatch between the measurement of exposure and outcome in our study.</w:t>
      </w:r>
      <w:r w:rsidR="001F106C">
        <w:rPr>
          <w:rFonts w:ascii="Abadi" w:hAnsi="Abadi" w:cs="Times New Roman"/>
        </w:rPr>
        <w:t xml:space="preserve"> </w:t>
      </w:r>
      <w:r w:rsidR="00E55670">
        <w:rPr>
          <w:rFonts w:ascii="Abadi" w:hAnsi="Abadi" w:cs="Arial"/>
        </w:rPr>
        <w:t xml:space="preserve">Seventh, we calculated the E-values to ascertain the magnitude residential confounding would have to nullify our observed associations between residential surrounding greenness and suicide mortality. </w:t>
      </w:r>
      <w:r w:rsidR="006A3D60" w:rsidRPr="007D5A99">
        <w:rPr>
          <w:rFonts w:ascii="Abadi" w:hAnsi="Abadi" w:cs="Arial"/>
        </w:rPr>
        <w:t>Last,</w:t>
      </w:r>
      <w:r w:rsidRPr="007D5A99">
        <w:rPr>
          <w:rFonts w:ascii="Abadi" w:hAnsi="Abadi" w:cs="Arial"/>
        </w:rPr>
        <w:t xml:space="preserve"> </w:t>
      </w:r>
      <w:r w:rsidR="006A3D60" w:rsidRPr="007D5A99">
        <w:rPr>
          <w:rFonts w:ascii="Abadi" w:hAnsi="Abadi" w:cs="Arial"/>
        </w:rPr>
        <w:t xml:space="preserve">we excluded </w:t>
      </w:r>
      <w:r w:rsidRPr="007D5A99">
        <w:rPr>
          <w:rFonts w:ascii="Abadi" w:hAnsi="Abadi" w:cs="Arial"/>
        </w:rPr>
        <w:t>suicide mortality within the “event of undetermined intent” category</w:t>
      </w:r>
      <w:r w:rsidR="0092046B" w:rsidRPr="007D5A99">
        <w:rPr>
          <w:rFonts w:ascii="Abadi" w:hAnsi="Abadi" w:cs="Arial"/>
        </w:rPr>
        <w:t xml:space="preserve"> (ICD-10 codes: Y10-Y34) </w:t>
      </w:r>
      <w:r w:rsidRPr="007D5A99">
        <w:rPr>
          <w:rFonts w:ascii="Abadi" w:hAnsi="Abadi" w:cs="Arial"/>
        </w:rPr>
        <w:t>to examine potential misclassification of suicide events.</w:t>
      </w:r>
      <w:r w:rsidR="006A3D60" w:rsidRPr="007D5A99">
        <w:rPr>
          <w:rFonts w:ascii="Abadi" w:hAnsi="Abadi" w:cs="Arial"/>
        </w:rPr>
        <w:t xml:space="preserve"> </w:t>
      </w:r>
      <w:r w:rsidRPr="007D5A99">
        <w:rPr>
          <w:rFonts w:ascii="Abadi" w:hAnsi="Abadi" w:cs="Arial"/>
        </w:rPr>
        <w:t xml:space="preserve">Data analyses were performed using </w:t>
      </w:r>
      <w:bookmarkStart w:id="12" w:name="_Hlk73327302"/>
      <w:r w:rsidRPr="007D5A99">
        <w:rPr>
          <w:rFonts w:ascii="Abadi" w:hAnsi="Abadi" w:cs="Arial"/>
        </w:rPr>
        <w:t xml:space="preserve">R statistical software (version </w:t>
      </w:r>
      <w:r w:rsidR="00184F1F" w:rsidRPr="007D5A99">
        <w:rPr>
          <w:rFonts w:ascii="Abadi" w:hAnsi="Abadi" w:cs="Arial"/>
        </w:rPr>
        <w:t>4</w:t>
      </w:r>
      <w:r w:rsidRPr="007D5A99">
        <w:rPr>
          <w:rFonts w:ascii="Abadi" w:hAnsi="Abadi" w:cs="Arial"/>
        </w:rPr>
        <w:t>.</w:t>
      </w:r>
      <w:r w:rsidR="00184F1F" w:rsidRPr="007D5A99">
        <w:rPr>
          <w:rFonts w:ascii="Abadi" w:hAnsi="Abadi" w:cs="Arial"/>
        </w:rPr>
        <w:t>0</w:t>
      </w:r>
      <w:r w:rsidRPr="007D5A99">
        <w:rPr>
          <w:rFonts w:ascii="Abadi" w:hAnsi="Abadi" w:cs="Arial"/>
        </w:rPr>
        <w:t>.</w:t>
      </w:r>
      <w:r w:rsidR="00184F1F" w:rsidRPr="007D5A99">
        <w:rPr>
          <w:rFonts w:ascii="Abadi" w:hAnsi="Abadi" w:cs="Arial"/>
        </w:rPr>
        <w:t>5</w:t>
      </w:r>
      <w:r w:rsidRPr="007D5A99">
        <w:rPr>
          <w:rFonts w:ascii="Abadi" w:hAnsi="Abadi" w:cs="Arial"/>
        </w:rPr>
        <w:t xml:space="preserve">) </w:t>
      </w:r>
      <w:bookmarkEnd w:id="12"/>
      <w:r w:rsidRPr="007D5A99">
        <w:rPr>
          <w:rFonts w:ascii="Abadi" w:hAnsi="Abadi" w:cs="Arial"/>
        </w:rPr>
        <w:fldChar w:fldCharType="begin"/>
      </w:r>
      <w:r w:rsidR="00BA2CA2" w:rsidRPr="00BA2CA2">
        <w:rPr>
          <w:rFonts w:ascii="Abadi" w:hAnsi="Abadi" w:cs="Arial"/>
          <w:lang w:val="en-US"/>
        </w:rPr>
        <w:instrText xml:space="preserve"> ADDIN EN.CITE &lt;EndNote&gt;&lt;Cite&gt;&lt;Author&gt;R&lt;/Author&gt;&lt;Year&gt;2019&lt;/Year&gt;&lt;RecNum&gt;29&lt;/RecNum&gt;&lt;DisplayText&gt;(R, 2019)&lt;/DisplayText&gt;&lt;record&gt;&lt;rec-number&gt;29&lt;/rec-number&gt;&lt;foreign-keys&gt;&lt;key app="EN" db-id="f0x2xravk09adte2epc5fr5xdp9etpf095px" timestamp="1618531611"&gt;29&lt;/key&gt;&lt;/foreign-keys&gt;&lt;ref-type name="Computer Program"&gt;9&lt;/ref-type&gt;&lt;contributors&gt;&lt;authors&gt;&lt;author&gt;R&lt;/author&gt;&lt;/authors&gt;&lt;/contributors&gt;&lt;titles&gt;&lt;title&gt; R: A language and environment for statistical computing&lt;/title&gt;&lt;/titles&gt;&lt;dates&gt;&lt;year&gt;2019&lt;/year&gt;&lt;/dates&gt;&lt;pub-location&gt;Vienna, Austria &lt;/pub-location&gt;&lt;publisher&gt;R Foundation for Statistical Computing&lt;/publisher&gt;&lt;urls&gt;&lt;related-urls&gt;&lt;url&gt;https://www.R-project.org/&lt;/url&gt;&lt;/related-urls&gt;&lt;/urls&gt;&lt;/record&gt;&lt;/Cite&gt;&lt;/EndNote&gt;</w:instrText>
      </w:r>
      <w:r w:rsidRPr="007D5A99">
        <w:rPr>
          <w:rFonts w:ascii="Abadi" w:hAnsi="Abadi" w:cs="Arial"/>
        </w:rPr>
        <w:fldChar w:fldCharType="separate"/>
      </w:r>
      <w:r w:rsidR="00BA2CA2" w:rsidRPr="00BA2CA2">
        <w:rPr>
          <w:rFonts w:ascii="Abadi" w:hAnsi="Abadi" w:cs="Arial"/>
          <w:noProof/>
          <w:lang w:val="en-US"/>
        </w:rPr>
        <w:t>(R, 2019)</w:t>
      </w:r>
      <w:r w:rsidRPr="007D5A99">
        <w:rPr>
          <w:rFonts w:ascii="Abadi" w:hAnsi="Abadi" w:cs="Arial"/>
        </w:rPr>
        <w:fldChar w:fldCharType="end"/>
      </w:r>
      <w:r w:rsidR="00E05827" w:rsidRPr="007D5A99">
        <w:rPr>
          <w:rFonts w:ascii="Abadi" w:hAnsi="Abadi" w:cs="Arial"/>
          <w:lang w:val="en-US"/>
        </w:rPr>
        <w:t xml:space="preserve"> </w:t>
      </w:r>
      <w:r w:rsidR="00E05827" w:rsidRPr="007D5A99">
        <w:rPr>
          <w:rFonts w:ascii="Abadi" w:hAnsi="Abadi" w:cs="Arial"/>
        </w:rPr>
        <w:t>(</w:t>
      </w:r>
      <w:r w:rsidRPr="007D5A99">
        <w:rPr>
          <w:rFonts w:ascii="Abadi" w:hAnsi="Abadi" w:cs="Arial"/>
        </w:rPr>
        <w:t xml:space="preserve">R packages survival </w:t>
      </w:r>
      <w:r w:rsidRPr="007D5A99">
        <w:rPr>
          <w:rFonts w:ascii="Abadi" w:hAnsi="Abadi" w:cs="Arial"/>
        </w:rPr>
        <w:fldChar w:fldCharType="begin"/>
      </w:r>
      <w:r w:rsidR="00BA2CA2" w:rsidRPr="00BA2CA2">
        <w:rPr>
          <w:rFonts w:ascii="Abadi" w:hAnsi="Abadi" w:cs="Arial"/>
          <w:lang w:val="en-US"/>
        </w:rPr>
        <w:instrText xml:space="preserve"> ADDIN EN.CITE &lt;EndNote&gt;&lt;Cite&gt;&lt;Author&gt;Therneau&lt;/Auth</w:instrText>
      </w:r>
      <w:r w:rsidR="00BA2CA2" w:rsidRPr="00B513E0">
        <w:rPr>
          <w:rFonts w:ascii="Abadi" w:hAnsi="Abadi" w:cs="Arial"/>
          <w:lang w:val="en-US"/>
        </w:rPr>
        <w:instrText>or&gt;&lt;Year&gt;2000&lt;/Year&gt;&lt;RecNum&gt;30&lt;/RecNum&gt;&lt;DisplayText&gt;(Therneau &amp;amp; Grambsch, 2000)&lt;/DisplayText&gt;&lt;record&gt;&lt;rec-number&gt;30&lt;/rec-number&gt;&lt;foreign-keys&gt;&lt;key app="EN" db-id="f0x2xravk09adte2epc5fr5xdp9etpf095px" timestamp="1618532141"&gt;30&lt;/key&gt;&lt;/foreign-keys&gt;&lt;ref-type name="Computer Program"&gt;9&lt;/ref-type&gt;&lt;contributors&gt;&lt;authors&gt;&lt;author&gt;Therneau, T.M &lt;/author&gt;&lt;author&gt;Grambsch, P.M&lt;/author&gt;&lt;/authors&gt;&lt;/contributors&gt;&lt;titles&gt;&lt;title&gt;Modeling Survival Data: Extending the Cox Model&lt;/title&gt;&lt;/titles&gt;&lt;dates&gt;&lt;year&gt;2000&lt;/year&gt;&lt;/dates&gt;&lt;pub-location&gt;New York&lt;/pub-location&gt;&lt;publisher&gt; Springer&lt;/publisher&gt;&lt;isbn&gt;0-387-98784-3&lt;/isbn&gt;&lt;urls&gt;&lt;/ur</w:instrText>
      </w:r>
      <w:r w:rsidR="00BA2CA2" w:rsidRPr="00B513E0">
        <w:rPr>
          <w:rFonts w:ascii="Abadi" w:hAnsi="Abadi" w:cs="Arial"/>
        </w:rPr>
        <w:instrText>ls&gt;&lt;/record&gt;&lt;/Cite&gt;&lt;/EndNote&gt;</w:instrText>
      </w:r>
      <w:r w:rsidRPr="007D5A99">
        <w:rPr>
          <w:rFonts w:ascii="Abadi" w:hAnsi="Abadi" w:cs="Arial"/>
        </w:rPr>
        <w:fldChar w:fldCharType="separate"/>
      </w:r>
      <w:r w:rsidR="00BA2CA2" w:rsidRPr="00D726F6">
        <w:rPr>
          <w:rFonts w:ascii="Abadi" w:hAnsi="Abadi" w:cs="Arial"/>
          <w:noProof/>
        </w:rPr>
        <w:t>(Therneau &amp; Grambsch, 2000)</w:t>
      </w:r>
      <w:r w:rsidRPr="007D5A99">
        <w:rPr>
          <w:rFonts w:ascii="Abadi" w:hAnsi="Abadi" w:cs="Arial"/>
        </w:rPr>
        <w:fldChar w:fldCharType="end"/>
      </w:r>
      <w:r w:rsidR="00DB291C" w:rsidRPr="00D726F6">
        <w:rPr>
          <w:rFonts w:ascii="Abadi" w:hAnsi="Abadi" w:cs="Arial"/>
        </w:rPr>
        <w:t xml:space="preserve">, mice </w:t>
      </w:r>
      <w:r w:rsidR="00DB291C" w:rsidRPr="007D5A99">
        <w:rPr>
          <w:rFonts w:ascii="Abadi" w:hAnsi="Abadi" w:cs="Arial"/>
          <w:lang w:val="en-US"/>
        </w:rPr>
        <w:fldChar w:fldCharType="begin"/>
      </w:r>
      <w:r w:rsidR="00BA2CA2" w:rsidRPr="00B513E0">
        <w:rPr>
          <w:rFonts w:ascii="Abadi" w:hAnsi="Abadi" w:cs="Arial"/>
        </w:rPr>
        <w:instrText xml:space="preserve"> ADDIN EN.CITE &lt;EndNote&gt;&lt;Cite&gt;&lt;Author&gt;Stef van Buuren&lt;/Author&gt;&lt;Year&gt;2011&lt;/Year&gt;&lt;RecNum&gt;54&lt;/RecNum&gt;&lt;DisplayText&gt;(Stef van Buuren &amp;amp; Groothuis-Oudshoorn, 2011)&lt;/DisplayText&gt;&lt;record&gt;&lt;rec-number&gt;54</w:instrText>
      </w:r>
      <w:r w:rsidR="00BA2CA2" w:rsidRPr="00C65A46">
        <w:rPr>
          <w:rFonts w:ascii="Abadi" w:hAnsi="Abadi" w:cs="Arial"/>
          <w:lang w:val="nl-NL"/>
        </w:rPr>
        <w:instrText>&lt;/rec-number&gt;&lt;foreign-keys&gt;&lt;key app="EN" db-id="f0x2xravk09adte2epc5fr5xdp9etpf095px" timestamp="1620947531"&gt;54&lt;/key&gt;&lt;/foreign-keys&gt;&lt;ref-type name="Journal Article"&gt;17&lt;/ref-type&gt;&lt;contributors&gt;&lt;authors&gt;&lt;author&gt;Stef van Buuren, &lt;/author&gt;&lt;author&gt;Karin Groothuis-Oudshoorn&lt;/author&gt;&lt;/authors&gt;&lt;/contributors&gt;&lt;titles&gt;&lt;title&gt;mice: Multivariate Imputation by Chained Equations in R&lt;/title&gt;&lt;/titles&gt;&lt;pages&gt; 1-67&lt;/pages&gt;&lt;volume&gt; 45(3)&lt;/volume&gt;&lt;dates&gt;&lt;year&gt;2011&lt;/year&gt;&lt;/dates&gt;&lt;urls&gt;&lt;related-urls&gt;&lt;url&gt;https://www.jstatsoft.org/v45/i03/.&lt;/url&gt;&lt;/related-urls&gt;&lt;/urls&gt;&lt;access-date&gt;14/05/2021&lt;/access-date&gt;&lt;/record&gt;&lt;/Cite&gt;&lt;/EndNote&gt;</w:instrText>
      </w:r>
      <w:r w:rsidR="00DB291C" w:rsidRPr="007D5A99">
        <w:rPr>
          <w:rFonts w:ascii="Abadi" w:hAnsi="Abadi" w:cs="Arial"/>
          <w:lang w:val="en-US"/>
        </w:rPr>
        <w:fldChar w:fldCharType="separate"/>
      </w:r>
      <w:r w:rsidR="00BA2CA2" w:rsidRPr="00C65A46">
        <w:rPr>
          <w:rFonts w:ascii="Abadi" w:hAnsi="Abadi" w:cs="Arial"/>
          <w:noProof/>
          <w:lang w:val="nl-NL"/>
        </w:rPr>
        <w:t>(Stef van Buuren &amp; Groothuis-Oudshoorn, 2011)</w:t>
      </w:r>
      <w:r w:rsidR="00DB291C" w:rsidRPr="007D5A99">
        <w:rPr>
          <w:rFonts w:ascii="Abadi" w:hAnsi="Abadi" w:cs="Arial"/>
          <w:lang w:val="en-US"/>
        </w:rPr>
        <w:fldChar w:fldCharType="end"/>
      </w:r>
      <w:r w:rsidR="00DB291C" w:rsidRPr="00C65A46">
        <w:rPr>
          <w:rFonts w:ascii="Abadi" w:hAnsi="Abadi" w:cs="Arial"/>
          <w:lang w:val="nl-NL"/>
        </w:rPr>
        <w:t xml:space="preserve">, </w:t>
      </w:r>
      <w:r w:rsidR="00CD7C9B" w:rsidRPr="00C65A46">
        <w:rPr>
          <w:rFonts w:ascii="Abadi" w:hAnsi="Abadi" w:cs="Arial"/>
          <w:lang w:val="nl-NL"/>
        </w:rPr>
        <w:t xml:space="preserve">and </w:t>
      </w:r>
      <w:r w:rsidRPr="00C65A46">
        <w:rPr>
          <w:rFonts w:ascii="Abadi" w:hAnsi="Abadi"/>
          <w:lang w:val="nl-NL"/>
        </w:rPr>
        <w:t>mediation</w:t>
      </w:r>
      <w:r w:rsidRPr="00C65A46">
        <w:rPr>
          <w:rFonts w:ascii="Abadi" w:hAnsi="Abadi" w:cs="Arial"/>
          <w:lang w:val="nl-NL"/>
        </w:rPr>
        <w:t xml:space="preserve"> </w:t>
      </w:r>
      <w:r w:rsidRPr="007D5A99">
        <w:rPr>
          <w:rFonts w:ascii="Abadi" w:hAnsi="Abadi" w:cs="Arial"/>
        </w:rPr>
        <w:fldChar w:fldCharType="begin"/>
      </w:r>
      <w:r w:rsidR="00BA2CA2" w:rsidRPr="00C65A46">
        <w:rPr>
          <w:rFonts w:ascii="Abadi" w:hAnsi="Abadi" w:cs="Arial"/>
          <w:lang w:val="nl-NL"/>
        </w:rPr>
        <w:instrText xml:space="preserve"> ADDIN EN.CITE &lt;EndNote&gt;&lt;Cite&gt;&lt;Author&gt;Dustin&lt;/Author&gt;&lt;Year&gt;2014&lt;/Year&gt;&lt;RecNum&gt;31&lt;/RecNum&gt;&lt;DisplayText&gt;(Dustin et al., 2014)&lt;/DisplayText&gt;&lt;record&gt;&lt;rec-number&gt;31&lt;/rec-number&gt;&lt;foreign-keys&gt;&lt;key app="EN" db-id="f0x2xravk09adte2epc5fr5xdp9etpf095px" timestamp="1618532619"&gt;31&lt;/key&gt;&lt;/foreign-keys&gt;&lt;ref-type name="Computer Program"&gt;9&lt;/ref-type&gt;&lt;contributors&gt;&lt;authors&gt;&lt;author&gt;Dustin,Tingley&lt;/author&gt;&lt;author&gt;Teppei, Yamamoto&lt;/author&gt;&lt;author&gt;Kentaro, Hirose&lt;/author&gt;&lt;author&gt;Luke,Keele&lt;/author&gt;&lt;author&gt; Kosuke, Imai.&lt;/author&gt;&lt;/authors&gt;&lt;/contributors&gt;&lt;titles&gt;&lt;title&gt;mediation: R Package for Causal Med</w:instrText>
      </w:r>
      <w:r w:rsidR="00BA2CA2" w:rsidRPr="00B513E0">
        <w:rPr>
          <w:rFonts w:ascii="Abadi" w:hAnsi="Abadi" w:cs="Arial"/>
          <w:lang w:val="nl-NL"/>
        </w:rPr>
        <w:instrText>iation Analysis&lt;/title&gt;&lt;/titles&gt;&lt;dates&gt;&lt;year&gt;2014&lt;/year&gt;&lt;/dates&gt;&lt;publisher&gt;Journal of Statistical Software&lt;/publisher&gt;&lt;urls&gt;&lt;related-urls&gt;&lt;url&gt;http://www.jstatsoft.org/v59/i05/.&lt;/url&gt;&lt;/related-urls&gt;&lt;/urls&gt;&lt;/record&gt;&lt;/Cite&gt;&lt;/EndNote&gt;</w:instrText>
      </w:r>
      <w:r w:rsidRPr="007D5A99">
        <w:rPr>
          <w:rFonts w:ascii="Abadi" w:hAnsi="Abadi" w:cs="Arial"/>
        </w:rPr>
        <w:fldChar w:fldCharType="separate"/>
      </w:r>
      <w:r w:rsidR="00BA2CA2" w:rsidRPr="00B513E0">
        <w:rPr>
          <w:rFonts w:ascii="Abadi" w:hAnsi="Abadi" w:cs="Arial"/>
          <w:noProof/>
          <w:lang w:val="nl-NL"/>
        </w:rPr>
        <w:t>(Dustin et al., 2014)</w:t>
      </w:r>
      <w:r w:rsidRPr="007D5A99">
        <w:rPr>
          <w:rFonts w:ascii="Abadi" w:hAnsi="Abadi" w:cs="Arial"/>
        </w:rPr>
        <w:fldChar w:fldCharType="end"/>
      </w:r>
      <w:r w:rsidR="00E05827" w:rsidRPr="00B513E0">
        <w:rPr>
          <w:rFonts w:ascii="Abadi" w:hAnsi="Abadi"/>
          <w:lang w:val="nl-NL"/>
        </w:rPr>
        <w:t>)</w:t>
      </w:r>
      <w:r w:rsidRPr="00B513E0">
        <w:rPr>
          <w:rFonts w:ascii="Abadi" w:hAnsi="Abadi"/>
          <w:lang w:val="nl-NL"/>
        </w:rPr>
        <w:t>.</w:t>
      </w:r>
    </w:p>
    <w:p w14:paraId="30C6717D" w14:textId="77777777" w:rsidR="00B8745B" w:rsidRPr="007D5A99" w:rsidRDefault="00244E53" w:rsidP="00B8745B">
      <w:pPr>
        <w:pStyle w:val="p1"/>
        <w:numPr>
          <w:ilvl w:val="0"/>
          <w:numId w:val="2"/>
        </w:numPr>
        <w:tabs>
          <w:tab w:val="left" w:pos="2061"/>
        </w:tabs>
        <w:spacing w:line="480" w:lineRule="auto"/>
        <w:ind w:right="37"/>
        <w:jc w:val="both"/>
        <w:rPr>
          <w:rFonts w:ascii="Abadi" w:hAnsi="Abadi"/>
          <w:b/>
          <w:bCs/>
          <w:sz w:val="22"/>
          <w:szCs w:val="22"/>
          <w:lang w:val="en-GB"/>
        </w:rPr>
      </w:pPr>
      <w:r w:rsidRPr="007D5A99">
        <w:rPr>
          <w:rFonts w:ascii="Abadi" w:hAnsi="Abadi"/>
          <w:b/>
          <w:bCs/>
          <w:sz w:val="22"/>
          <w:szCs w:val="22"/>
          <w:lang w:val="en-GB"/>
        </w:rPr>
        <w:t>Results</w:t>
      </w:r>
    </w:p>
    <w:p w14:paraId="224368DF" w14:textId="7372898B" w:rsidR="00F92C16" w:rsidRPr="007D5A99" w:rsidRDefault="00937F13" w:rsidP="00F12387">
      <w:pPr>
        <w:pStyle w:val="p1"/>
        <w:tabs>
          <w:tab w:val="left" w:pos="2061"/>
        </w:tabs>
        <w:spacing w:line="480" w:lineRule="auto"/>
        <w:ind w:right="37"/>
        <w:jc w:val="both"/>
        <w:rPr>
          <w:rFonts w:ascii="Abadi" w:hAnsi="Abadi"/>
          <w:sz w:val="22"/>
          <w:szCs w:val="22"/>
          <w:lang w:val="en-US"/>
        </w:rPr>
      </w:pPr>
      <w:r w:rsidRPr="007D5A99">
        <w:rPr>
          <w:rFonts w:ascii="Abadi" w:hAnsi="Abadi" w:cs="Arial"/>
          <w:sz w:val="22"/>
          <w:szCs w:val="22"/>
          <w:lang w:val="en-GB"/>
        </w:rPr>
        <w:t>At baseline,</w:t>
      </w:r>
      <w:r w:rsidR="004952B4" w:rsidRPr="007D5A99">
        <w:rPr>
          <w:rFonts w:ascii="Abadi" w:hAnsi="Abadi" w:cs="Arial"/>
          <w:sz w:val="22"/>
          <w:szCs w:val="22"/>
          <w:lang w:val="en-GB"/>
        </w:rPr>
        <w:t xml:space="preserve"> </w:t>
      </w:r>
      <w:r w:rsidR="00116F43" w:rsidRPr="007D5A99">
        <w:rPr>
          <w:rFonts w:ascii="Abadi" w:hAnsi="Abadi" w:cs="Arial"/>
          <w:sz w:val="22"/>
          <w:szCs w:val="22"/>
          <w:lang w:val="en-GB"/>
        </w:rPr>
        <w:t>3,549,514</w:t>
      </w:r>
      <w:r w:rsidR="003A2348" w:rsidRPr="007D5A99">
        <w:rPr>
          <w:rFonts w:ascii="Abadi" w:hAnsi="Abadi" w:cs="Arial"/>
          <w:sz w:val="22"/>
          <w:szCs w:val="22"/>
          <w:lang w:val="en-GB"/>
        </w:rPr>
        <w:t xml:space="preserve"> individuals</w:t>
      </w:r>
      <w:r w:rsidR="008E656E" w:rsidRPr="007D5A99">
        <w:rPr>
          <w:rFonts w:ascii="Abadi" w:hAnsi="Abadi" w:cs="Arial"/>
          <w:sz w:val="22"/>
          <w:szCs w:val="22"/>
          <w:lang w:val="en-GB"/>
        </w:rPr>
        <w:t xml:space="preserve"> </w:t>
      </w:r>
      <w:r w:rsidRPr="007D5A99">
        <w:rPr>
          <w:rFonts w:ascii="Abadi" w:hAnsi="Abadi" w:cs="Arial"/>
          <w:sz w:val="22"/>
          <w:szCs w:val="22"/>
          <w:lang w:val="en-GB"/>
        </w:rPr>
        <w:t>were at risk</w:t>
      </w:r>
      <w:r w:rsidR="003A2348" w:rsidRPr="007D5A99">
        <w:rPr>
          <w:rFonts w:ascii="Abadi" w:hAnsi="Abadi" w:cs="Arial"/>
          <w:sz w:val="22"/>
          <w:szCs w:val="22"/>
          <w:lang w:val="en-GB"/>
        </w:rPr>
        <w:t>.</w:t>
      </w:r>
      <w:r w:rsidR="006476D6" w:rsidRPr="007D5A99">
        <w:rPr>
          <w:rFonts w:ascii="Abadi" w:hAnsi="Abadi" w:cs="Arial"/>
          <w:sz w:val="22"/>
          <w:szCs w:val="22"/>
          <w:lang w:val="en-GB"/>
        </w:rPr>
        <w:t xml:space="preserve"> </w:t>
      </w:r>
      <w:r w:rsidR="003A2348" w:rsidRPr="007D5A99">
        <w:rPr>
          <w:rFonts w:ascii="Abadi" w:hAnsi="Abadi" w:cs="Arial"/>
          <w:sz w:val="22"/>
          <w:szCs w:val="22"/>
          <w:lang w:val="en-GB"/>
        </w:rPr>
        <w:t>The total person-years at risk amounted to</w:t>
      </w:r>
      <w:r w:rsidR="000A5A80" w:rsidRPr="007D5A99">
        <w:rPr>
          <w:rFonts w:ascii="Abadi" w:hAnsi="Abadi" w:cs="Arial"/>
          <w:sz w:val="22"/>
          <w:szCs w:val="22"/>
          <w:lang w:val="en-GB"/>
        </w:rPr>
        <w:t xml:space="preserve"> </w:t>
      </w:r>
      <w:r w:rsidR="00970963" w:rsidRPr="007D5A99">
        <w:rPr>
          <w:rFonts w:ascii="Abadi" w:hAnsi="Abadi" w:cs="Arial"/>
          <w:sz w:val="22"/>
          <w:szCs w:val="22"/>
          <w:lang w:val="en-GB"/>
        </w:rPr>
        <w:t xml:space="preserve">33,997,785 </w:t>
      </w:r>
      <w:r w:rsidR="004C7B2D" w:rsidRPr="007D5A99">
        <w:rPr>
          <w:rFonts w:ascii="Abadi" w:hAnsi="Abadi" w:cs="Arial"/>
          <w:sz w:val="22"/>
          <w:szCs w:val="22"/>
          <w:lang w:val="en-GB"/>
        </w:rPr>
        <w:t xml:space="preserve">with a </w:t>
      </w:r>
      <w:r w:rsidR="003A2348" w:rsidRPr="007D5A99">
        <w:rPr>
          <w:rFonts w:ascii="Abadi" w:hAnsi="Abadi" w:cs="Arial"/>
          <w:sz w:val="22"/>
          <w:szCs w:val="22"/>
          <w:lang w:val="en-GB"/>
        </w:rPr>
        <w:t>mean follow-up</w:t>
      </w:r>
      <w:r w:rsidR="004C7B2D" w:rsidRPr="007D5A99">
        <w:rPr>
          <w:rFonts w:ascii="Abadi" w:hAnsi="Abadi" w:cs="Arial"/>
          <w:sz w:val="22"/>
          <w:szCs w:val="22"/>
          <w:lang w:val="en-GB"/>
        </w:rPr>
        <w:t xml:space="preserve"> of</w:t>
      </w:r>
      <w:r w:rsidR="0058133F" w:rsidRPr="007D5A99">
        <w:rPr>
          <w:rFonts w:ascii="Abadi" w:hAnsi="Abadi" w:cs="Arial"/>
          <w:sz w:val="22"/>
          <w:szCs w:val="22"/>
          <w:lang w:val="en-GB"/>
        </w:rPr>
        <w:t xml:space="preserve"> 9.6 years</w:t>
      </w:r>
      <w:r w:rsidR="004C7B2D" w:rsidRPr="007D5A99">
        <w:rPr>
          <w:rFonts w:ascii="Abadi" w:hAnsi="Abadi" w:cs="Arial"/>
          <w:sz w:val="22"/>
          <w:szCs w:val="22"/>
          <w:lang w:val="en-GB"/>
        </w:rPr>
        <w:t xml:space="preserve">. </w:t>
      </w:r>
      <w:r w:rsidR="00807F96" w:rsidRPr="007D5A99">
        <w:rPr>
          <w:rFonts w:ascii="Abadi" w:hAnsi="Abadi"/>
          <w:sz w:val="22"/>
          <w:szCs w:val="22"/>
          <w:lang w:val="en-US"/>
        </w:rPr>
        <w:t>Table</w:t>
      </w:r>
      <w:r w:rsidR="00477921" w:rsidRPr="007D5A99">
        <w:rPr>
          <w:rFonts w:ascii="Abadi" w:hAnsi="Abadi"/>
          <w:sz w:val="22"/>
          <w:szCs w:val="22"/>
          <w:lang w:val="en-US"/>
        </w:rPr>
        <w:t xml:space="preserve"> </w:t>
      </w:r>
      <w:r w:rsidR="00AC2348" w:rsidRPr="007D5A99">
        <w:rPr>
          <w:rFonts w:ascii="Abadi" w:hAnsi="Abadi"/>
          <w:sz w:val="22"/>
          <w:szCs w:val="22"/>
          <w:lang w:val="en-US"/>
        </w:rPr>
        <w:t xml:space="preserve">1 </w:t>
      </w:r>
      <w:r w:rsidR="009A6B69" w:rsidRPr="007D5A99">
        <w:rPr>
          <w:rFonts w:ascii="Abadi" w:hAnsi="Abadi"/>
          <w:sz w:val="22"/>
          <w:szCs w:val="22"/>
          <w:lang w:val="en-US"/>
        </w:rPr>
        <w:t xml:space="preserve">presents the distribution of </w:t>
      </w:r>
      <w:r w:rsidR="00D63955" w:rsidRPr="007D5A99">
        <w:rPr>
          <w:rFonts w:ascii="Abadi" w:hAnsi="Abadi"/>
          <w:sz w:val="22"/>
          <w:szCs w:val="22"/>
          <w:lang w:val="en-US"/>
        </w:rPr>
        <w:t xml:space="preserve">the </w:t>
      </w:r>
      <w:r w:rsidR="009A6B69" w:rsidRPr="007D5A99">
        <w:rPr>
          <w:rFonts w:ascii="Abadi" w:hAnsi="Abadi"/>
          <w:sz w:val="22"/>
          <w:szCs w:val="22"/>
          <w:lang w:val="en-US"/>
        </w:rPr>
        <w:t>suicide deaths</w:t>
      </w:r>
      <w:r w:rsidR="00EA3A1F" w:rsidRPr="007D5A99">
        <w:rPr>
          <w:rFonts w:ascii="Abadi" w:hAnsi="Abadi"/>
          <w:sz w:val="22"/>
          <w:szCs w:val="22"/>
          <w:lang w:val="en-US"/>
        </w:rPr>
        <w:t xml:space="preserve"> </w:t>
      </w:r>
      <w:r w:rsidR="00D63955" w:rsidRPr="007D5A99">
        <w:rPr>
          <w:rFonts w:ascii="Abadi" w:hAnsi="Abadi"/>
          <w:sz w:val="22"/>
          <w:szCs w:val="22"/>
          <w:lang w:val="en-US"/>
        </w:rPr>
        <w:t>during</w:t>
      </w:r>
      <w:r w:rsidR="00EA3A1F" w:rsidRPr="007D5A99">
        <w:rPr>
          <w:rFonts w:ascii="Abadi" w:hAnsi="Abadi"/>
          <w:sz w:val="22"/>
          <w:szCs w:val="22"/>
          <w:lang w:val="en-US"/>
        </w:rPr>
        <w:t xml:space="preserve"> </w:t>
      </w:r>
      <w:r w:rsidR="00D63955" w:rsidRPr="007D5A99">
        <w:rPr>
          <w:rFonts w:ascii="Abadi" w:hAnsi="Abadi"/>
          <w:sz w:val="22"/>
          <w:szCs w:val="22"/>
          <w:lang w:val="en-US"/>
        </w:rPr>
        <w:t>follow-up</w:t>
      </w:r>
      <w:r w:rsidR="00EA3A1F" w:rsidRPr="007D5A99">
        <w:rPr>
          <w:rFonts w:ascii="Abadi" w:hAnsi="Abadi"/>
          <w:sz w:val="22"/>
          <w:szCs w:val="22"/>
          <w:lang w:val="en-US"/>
        </w:rPr>
        <w:t xml:space="preserve"> </w:t>
      </w:r>
      <w:r w:rsidR="006C247D" w:rsidRPr="007D5A99">
        <w:rPr>
          <w:rFonts w:ascii="Abadi" w:hAnsi="Abadi"/>
          <w:sz w:val="22"/>
          <w:szCs w:val="22"/>
          <w:lang w:val="en-US"/>
        </w:rPr>
        <w:t>(2001-2011)</w:t>
      </w:r>
      <w:r w:rsidR="009B679C" w:rsidRPr="007D5A99">
        <w:rPr>
          <w:rFonts w:ascii="Abadi" w:hAnsi="Abadi"/>
          <w:sz w:val="22"/>
          <w:szCs w:val="22"/>
          <w:lang w:val="en-US"/>
        </w:rPr>
        <w:t>,</w:t>
      </w:r>
      <w:r w:rsidR="00EA3A1F" w:rsidRPr="007D5A99">
        <w:rPr>
          <w:rFonts w:ascii="Abadi" w:hAnsi="Abadi"/>
          <w:sz w:val="22"/>
          <w:szCs w:val="22"/>
          <w:lang w:val="en-US"/>
        </w:rPr>
        <w:t xml:space="preserve"> </w:t>
      </w:r>
      <w:r w:rsidR="00D63955" w:rsidRPr="007D5A99">
        <w:rPr>
          <w:rFonts w:ascii="Abadi" w:hAnsi="Abadi"/>
          <w:sz w:val="22"/>
          <w:szCs w:val="22"/>
          <w:lang w:val="en-US"/>
        </w:rPr>
        <w:t xml:space="preserve">the </w:t>
      </w:r>
      <w:r w:rsidR="009A6B69" w:rsidRPr="007D5A99">
        <w:rPr>
          <w:rFonts w:ascii="Abadi" w:hAnsi="Abadi"/>
          <w:sz w:val="22"/>
          <w:szCs w:val="22"/>
          <w:lang w:val="en-US"/>
        </w:rPr>
        <w:t>environmental</w:t>
      </w:r>
      <w:r w:rsidR="009B679C" w:rsidRPr="007D5A99">
        <w:rPr>
          <w:rFonts w:ascii="Abadi" w:hAnsi="Abadi"/>
          <w:sz w:val="22"/>
          <w:szCs w:val="22"/>
          <w:lang w:val="en-US"/>
        </w:rPr>
        <w:t>,</w:t>
      </w:r>
      <w:r w:rsidR="009A15CD" w:rsidRPr="007D5A99">
        <w:rPr>
          <w:rFonts w:ascii="Abadi" w:hAnsi="Abadi"/>
          <w:sz w:val="22"/>
          <w:szCs w:val="22"/>
          <w:lang w:val="en-US"/>
        </w:rPr>
        <w:t xml:space="preserve"> </w:t>
      </w:r>
      <w:r w:rsidR="009B679C" w:rsidRPr="007D5A99">
        <w:rPr>
          <w:rFonts w:ascii="Abadi" w:hAnsi="Abadi"/>
          <w:sz w:val="22"/>
          <w:szCs w:val="22"/>
          <w:lang w:val="en-US"/>
        </w:rPr>
        <w:t>and</w:t>
      </w:r>
      <w:r w:rsidR="00DF3F26" w:rsidRPr="007D5A99">
        <w:rPr>
          <w:rFonts w:ascii="Abadi" w:hAnsi="Abadi"/>
          <w:sz w:val="22"/>
          <w:szCs w:val="22"/>
          <w:lang w:val="en-US"/>
        </w:rPr>
        <w:t xml:space="preserve"> socio-demographic</w:t>
      </w:r>
      <w:r w:rsidR="0092524B" w:rsidRPr="007D5A99">
        <w:rPr>
          <w:rFonts w:ascii="Abadi" w:hAnsi="Abadi"/>
          <w:sz w:val="22"/>
          <w:szCs w:val="22"/>
          <w:lang w:val="en-US"/>
        </w:rPr>
        <w:t xml:space="preserve"> </w:t>
      </w:r>
      <w:r w:rsidR="00DF3F26" w:rsidRPr="007D5A99">
        <w:rPr>
          <w:rFonts w:ascii="Abadi" w:hAnsi="Abadi"/>
          <w:sz w:val="22"/>
          <w:szCs w:val="22"/>
          <w:lang w:val="en-US"/>
        </w:rPr>
        <w:t>characteristics</w:t>
      </w:r>
      <w:r w:rsidR="009A15CD" w:rsidRPr="007D5A99">
        <w:rPr>
          <w:rFonts w:ascii="Abadi" w:hAnsi="Abadi"/>
          <w:sz w:val="22"/>
          <w:szCs w:val="22"/>
          <w:lang w:val="en-US"/>
        </w:rPr>
        <w:t xml:space="preserve"> </w:t>
      </w:r>
      <w:r w:rsidR="00DF3F26" w:rsidRPr="007D5A99">
        <w:rPr>
          <w:rFonts w:ascii="Abadi" w:hAnsi="Abadi"/>
          <w:sz w:val="22"/>
          <w:szCs w:val="22"/>
          <w:lang w:val="en-US"/>
        </w:rPr>
        <w:t>at baseline</w:t>
      </w:r>
      <w:r w:rsidR="00882A0F" w:rsidRPr="007D5A99">
        <w:rPr>
          <w:rFonts w:ascii="Abadi" w:hAnsi="Abadi"/>
          <w:sz w:val="22"/>
          <w:szCs w:val="22"/>
          <w:lang w:val="en-US"/>
        </w:rPr>
        <w:t xml:space="preserve"> (2001)</w:t>
      </w:r>
      <w:r w:rsidR="009A15CD" w:rsidRPr="007D5A99">
        <w:rPr>
          <w:rFonts w:ascii="Abadi" w:hAnsi="Abadi"/>
          <w:sz w:val="22"/>
          <w:szCs w:val="22"/>
          <w:lang w:val="en-US"/>
        </w:rPr>
        <w:t xml:space="preserve"> for the total population and the five largest urban areas in Belgium.</w:t>
      </w:r>
      <w:r w:rsidR="004D6B65" w:rsidRPr="007D5A99">
        <w:rPr>
          <w:rFonts w:ascii="Abadi" w:hAnsi="Abadi"/>
          <w:sz w:val="22"/>
          <w:szCs w:val="22"/>
          <w:lang w:val="en-US"/>
        </w:rPr>
        <w:t xml:space="preserve"> </w:t>
      </w:r>
      <w:r w:rsidR="00572B11" w:rsidRPr="007D5A99">
        <w:rPr>
          <w:rFonts w:ascii="Abadi" w:hAnsi="Abadi"/>
          <w:sz w:val="22"/>
          <w:szCs w:val="22"/>
          <w:lang w:val="en-US"/>
        </w:rPr>
        <w:t>A total of 8,577 suicide deaths occurred during the study period</w:t>
      </w:r>
      <w:r w:rsidR="00306EAB" w:rsidRPr="007D5A99">
        <w:rPr>
          <w:rFonts w:ascii="Abadi" w:hAnsi="Abadi"/>
          <w:sz w:val="22"/>
          <w:szCs w:val="22"/>
          <w:lang w:val="en-US"/>
        </w:rPr>
        <w:t>,</w:t>
      </w:r>
      <w:r w:rsidR="00A438E2" w:rsidRPr="007D5A99">
        <w:rPr>
          <w:rFonts w:ascii="Abadi" w:hAnsi="Abadi"/>
          <w:sz w:val="22"/>
          <w:szCs w:val="22"/>
          <w:lang w:val="en-US"/>
        </w:rPr>
        <w:t xml:space="preserve"> </w:t>
      </w:r>
      <w:r w:rsidR="005164C4" w:rsidRPr="007D5A99">
        <w:rPr>
          <w:rFonts w:ascii="Abadi" w:hAnsi="Abadi"/>
          <w:sz w:val="22"/>
          <w:szCs w:val="22"/>
          <w:lang w:val="en-US"/>
        </w:rPr>
        <w:t>l</w:t>
      </w:r>
      <w:r w:rsidR="0017379E" w:rsidRPr="007D5A99">
        <w:rPr>
          <w:rFonts w:ascii="Abadi" w:hAnsi="Abadi"/>
          <w:sz w:val="22"/>
          <w:szCs w:val="22"/>
          <w:lang w:val="en-US"/>
        </w:rPr>
        <w:t>eading to a risk of suicide</w:t>
      </w:r>
      <w:r w:rsidR="00271061" w:rsidRPr="007D5A99">
        <w:rPr>
          <w:rFonts w:ascii="Abadi" w:hAnsi="Abadi"/>
          <w:sz w:val="22"/>
          <w:szCs w:val="22"/>
          <w:lang w:val="en-US"/>
        </w:rPr>
        <w:t xml:space="preserve"> mortality</w:t>
      </w:r>
      <w:r w:rsidR="0017379E" w:rsidRPr="007D5A99">
        <w:rPr>
          <w:rFonts w:ascii="Abadi" w:hAnsi="Abadi"/>
          <w:sz w:val="22"/>
          <w:szCs w:val="22"/>
          <w:lang w:val="en-US"/>
        </w:rPr>
        <w:t xml:space="preserve"> </w:t>
      </w:r>
      <w:r w:rsidR="008C1C77" w:rsidRPr="007D5A99">
        <w:rPr>
          <w:rFonts w:ascii="Abadi" w:hAnsi="Abadi"/>
          <w:sz w:val="22"/>
          <w:szCs w:val="22"/>
          <w:lang w:val="en-US"/>
        </w:rPr>
        <w:t xml:space="preserve">of 0.24 cases per 100 individuals. </w:t>
      </w:r>
      <w:r w:rsidR="005164C4" w:rsidRPr="007D5A99">
        <w:rPr>
          <w:rFonts w:ascii="Abadi" w:hAnsi="Abadi"/>
          <w:sz w:val="22"/>
          <w:szCs w:val="22"/>
          <w:lang w:val="en-US"/>
        </w:rPr>
        <w:t xml:space="preserve">The risk was </w:t>
      </w:r>
      <w:r w:rsidR="008C7F6E" w:rsidRPr="007D5A99">
        <w:rPr>
          <w:rFonts w:ascii="Abadi" w:hAnsi="Abadi"/>
          <w:sz w:val="22"/>
          <w:szCs w:val="22"/>
          <w:lang w:val="en-US"/>
        </w:rPr>
        <w:t>slightly higher in Charleroi (</w:t>
      </w:r>
      <w:r w:rsidR="00F35836" w:rsidRPr="007D5A99">
        <w:rPr>
          <w:rFonts w:ascii="Abadi" w:hAnsi="Abadi"/>
          <w:sz w:val="22"/>
          <w:szCs w:val="22"/>
          <w:lang w:val="en-US"/>
        </w:rPr>
        <w:t>0.26%</w:t>
      </w:r>
      <w:r w:rsidR="00402FA3" w:rsidRPr="007D5A99">
        <w:rPr>
          <w:rFonts w:ascii="Abadi" w:hAnsi="Abadi"/>
          <w:sz w:val="22"/>
          <w:szCs w:val="22"/>
          <w:lang w:val="en-US"/>
        </w:rPr>
        <w:t>)</w:t>
      </w:r>
      <w:r w:rsidR="00F35836" w:rsidRPr="007D5A99">
        <w:rPr>
          <w:rFonts w:ascii="Abadi" w:hAnsi="Abadi"/>
          <w:sz w:val="22"/>
          <w:szCs w:val="22"/>
          <w:lang w:val="en-US"/>
        </w:rPr>
        <w:t xml:space="preserve"> and Liège </w:t>
      </w:r>
      <w:r w:rsidR="00402FA3" w:rsidRPr="007D5A99">
        <w:rPr>
          <w:rFonts w:ascii="Abadi" w:hAnsi="Abadi"/>
          <w:sz w:val="22"/>
          <w:szCs w:val="22"/>
          <w:lang w:val="en-US"/>
        </w:rPr>
        <w:t>(</w:t>
      </w:r>
      <w:r w:rsidR="00F35836" w:rsidRPr="007D5A99">
        <w:rPr>
          <w:rFonts w:ascii="Abadi" w:hAnsi="Abadi"/>
          <w:sz w:val="22"/>
          <w:szCs w:val="22"/>
          <w:lang w:val="en-US"/>
        </w:rPr>
        <w:t>0.3</w:t>
      </w:r>
      <w:r w:rsidR="00F250FF" w:rsidRPr="007D5A99">
        <w:rPr>
          <w:rFonts w:ascii="Abadi" w:hAnsi="Abadi"/>
          <w:sz w:val="22"/>
          <w:szCs w:val="22"/>
          <w:lang w:val="en-US"/>
        </w:rPr>
        <w:t>1</w:t>
      </w:r>
      <w:r w:rsidR="00F35836" w:rsidRPr="007D5A99">
        <w:rPr>
          <w:rFonts w:ascii="Abadi" w:hAnsi="Abadi"/>
          <w:sz w:val="22"/>
          <w:szCs w:val="22"/>
          <w:lang w:val="en-US"/>
        </w:rPr>
        <w:t>%)</w:t>
      </w:r>
      <w:r w:rsidR="008C3F30" w:rsidRPr="007D5A99">
        <w:rPr>
          <w:rFonts w:ascii="Abadi" w:hAnsi="Abadi"/>
          <w:sz w:val="22"/>
          <w:szCs w:val="22"/>
          <w:lang w:val="en-US"/>
        </w:rPr>
        <w:t>, compared to the other urban areas</w:t>
      </w:r>
      <w:r w:rsidR="00A438E2" w:rsidRPr="007D5A99">
        <w:rPr>
          <w:rFonts w:ascii="Abadi" w:hAnsi="Abadi"/>
          <w:sz w:val="22"/>
          <w:szCs w:val="22"/>
          <w:lang w:val="en-US"/>
        </w:rPr>
        <w:t>.</w:t>
      </w:r>
      <w:r w:rsidR="00EA3A1F" w:rsidRPr="007D5A99">
        <w:rPr>
          <w:rFonts w:ascii="Abadi" w:hAnsi="Abadi"/>
          <w:sz w:val="22"/>
          <w:szCs w:val="22"/>
          <w:lang w:val="en-US"/>
        </w:rPr>
        <w:t xml:space="preserve"> T</w:t>
      </w:r>
      <w:r w:rsidR="00972BDF" w:rsidRPr="007D5A99">
        <w:rPr>
          <w:rFonts w:ascii="Abadi" w:hAnsi="Abadi"/>
          <w:sz w:val="22"/>
          <w:szCs w:val="22"/>
          <w:lang w:val="en-US"/>
        </w:rPr>
        <w:t xml:space="preserve">he median </w:t>
      </w:r>
      <w:r w:rsidR="00BF01CE" w:rsidRPr="007D5A99">
        <w:rPr>
          <w:rFonts w:ascii="Abadi" w:hAnsi="Abadi"/>
          <w:sz w:val="22"/>
          <w:szCs w:val="22"/>
          <w:lang w:val="en-US"/>
        </w:rPr>
        <w:t xml:space="preserve">value </w:t>
      </w:r>
      <w:r w:rsidR="00F852A4" w:rsidRPr="007D5A99">
        <w:rPr>
          <w:rFonts w:ascii="Abadi" w:hAnsi="Abadi"/>
          <w:sz w:val="22"/>
          <w:szCs w:val="22"/>
          <w:lang w:val="en-US"/>
        </w:rPr>
        <w:t xml:space="preserve">of </w:t>
      </w:r>
      <w:r w:rsidR="00972BDF" w:rsidRPr="007D5A99">
        <w:rPr>
          <w:rFonts w:ascii="Abadi" w:hAnsi="Abadi"/>
          <w:sz w:val="22"/>
          <w:szCs w:val="22"/>
          <w:lang w:val="en-US"/>
        </w:rPr>
        <w:t>residential surrounding greenness within the 300m and 1</w:t>
      </w:r>
      <w:r w:rsidR="00870A42" w:rsidRPr="007D5A99">
        <w:rPr>
          <w:rFonts w:ascii="Abadi" w:hAnsi="Abadi"/>
          <w:sz w:val="22"/>
          <w:szCs w:val="22"/>
          <w:lang w:val="en-US"/>
        </w:rPr>
        <w:t>,</w:t>
      </w:r>
      <w:r w:rsidR="00972BDF" w:rsidRPr="007D5A99">
        <w:rPr>
          <w:rFonts w:ascii="Abadi" w:hAnsi="Abadi"/>
          <w:sz w:val="22"/>
          <w:szCs w:val="22"/>
          <w:lang w:val="en-US"/>
        </w:rPr>
        <w:t xml:space="preserve">000m buffers were 0.60 </w:t>
      </w:r>
      <w:r w:rsidR="00870A42" w:rsidRPr="007D5A99">
        <w:rPr>
          <w:rFonts w:ascii="Abadi" w:hAnsi="Abadi"/>
          <w:sz w:val="22"/>
          <w:szCs w:val="22"/>
          <w:lang w:val="en-US"/>
        </w:rPr>
        <w:t>(</w:t>
      </w:r>
      <w:r w:rsidR="00B734C3" w:rsidRPr="007D5A99">
        <w:rPr>
          <w:rFonts w:ascii="Abadi" w:hAnsi="Abadi"/>
          <w:sz w:val="22"/>
          <w:szCs w:val="22"/>
          <w:lang w:val="en-US"/>
        </w:rPr>
        <w:t>IQR=0.23)</w:t>
      </w:r>
      <w:r w:rsidR="00972BDF" w:rsidRPr="007D5A99">
        <w:rPr>
          <w:rFonts w:ascii="Abadi" w:hAnsi="Abadi"/>
          <w:sz w:val="22"/>
          <w:szCs w:val="22"/>
          <w:lang w:val="en-US"/>
        </w:rPr>
        <w:t xml:space="preserve"> and 0.65</w:t>
      </w:r>
      <w:r w:rsidR="00C63B0C" w:rsidRPr="007D5A99">
        <w:rPr>
          <w:rFonts w:ascii="Abadi" w:hAnsi="Abadi"/>
          <w:sz w:val="22"/>
          <w:szCs w:val="22"/>
          <w:lang w:val="en-US"/>
        </w:rPr>
        <w:t xml:space="preserve"> (IQR=0.23)</w:t>
      </w:r>
      <w:r w:rsidR="00972BDF" w:rsidRPr="007D5A99">
        <w:rPr>
          <w:rFonts w:ascii="Abadi" w:hAnsi="Abadi"/>
          <w:sz w:val="22"/>
          <w:szCs w:val="22"/>
          <w:lang w:val="en-US"/>
        </w:rPr>
        <w:t>, respectively.</w:t>
      </w:r>
      <w:r w:rsidR="00834D8E" w:rsidRPr="007D5A99">
        <w:rPr>
          <w:rFonts w:ascii="Abadi" w:hAnsi="Abadi"/>
          <w:sz w:val="22"/>
          <w:szCs w:val="22"/>
          <w:lang w:val="en-US"/>
        </w:rPr>
        <w:t xml:space="preserve"> For both buffers, the lowest</w:t>
      </w:r>
      <w:r w:rsidR="00C27DD8" w:rsidRPr="007D5A99">
        <w:rPr>
          <w:rFonts w:ascii="Abadi" w:hAnsi="Abadi"/>
          <w:sz w:val="22"/>
          <w:szCs w:val="22"/>
          <w:lang w:val="en-US"/>
        </w:rPr>
        <w:t xml:space="preserve"> median</w:t>
      </w:r>
      <w:r w:rsidR="00834D8E" w:rsidRPr="007D5A99">
        <w:rPr>
          <w:rFonts w:ascii="Abadi" w:hAnsi="Abadi"/>
          <w:sz w:val="22"/>
          <w:szCs w:val="22"/>
          <w:lang w:val="en-US"/>
        </w:rPr>
        <w:t xml:space="preserve"> </w:t>
      </w:r>
      <w:r w:rsidR="00671FB9" w:rsidRPr="007D5A99">
        <w:rPr>
          <w:rFonts w:ascii="Abadi" w:hAnsi="Abadi"/>
          <w:sz w:val="22"/>
          <w:szCs w:val="22"/>
          <w:lang w:val="en-US"/>
        </w:rPr>
        <w:t xml:space="preserve">value </w:t>
      </w:r>
      <w:r w:rsidR="00834D8E" w:rsidRPr="007D5A99">
        <w:rPr>
          <w:rFonts w:ascii="Abadi" w:hAnsi="Abadi"/>
          <w:sz w:val="22"/>
          <w:szCs w:val="22"/>
          <w:lang w:val="en-US"/>
        </w:rPr>
        <w:t xml:space="preserve">was </w:t>
      </w:r>
      <w:r w:rsidR="007A3812" w:rsidRPr="007D5A99">
        <w:rPr>
          <w:rFonts w:ascii="Abadi" w:hAnsi="Abadi"/>
          <w:sz w:val="22"/>
          <w:szCs w:val="22"/>
          <w:lang w:val="en-US"/>
        </w:rPr>
        <w:t>observed in Antwerp</w:t>
      </w:r>
      <w:r w:rsidR="00E577DB" w:rsidRPr="007D5A99">
        <w:rPr>
          <w:rFonts w:ascii="Abadi" w:hAnsi="Abadi"/>
          <w:sz w:val="22"/>
          <w:szCs w:val="22"/>
          <w:lang w:val="en-US"/>
        </w:rPr>
        <w:t xml:space="preserve">, that also showed the highest yearly averages of </w:t>
      </w:r>
      <w:r w:rsidR="00C065F6" w:rsidRPr="007D5A99">
        <w:rPr>
          <w:rFonts w:ascii="Abadi" w:hAnsi="Abadi"/>
          <w:sz w:val="22"/>
          <w:szCs w:val="22"/>
          <w:lang w:val="en-US"/>
        </w:rPr>
        <w:t>NO</w:t>
      </w:r>
      <w:r w:rsidR="00C065F6" w:rsidRPr="007D5A99">
        <w:rPr>
          <w:rFonts w:ascii="Abadi" w:hAnsi="Abadi"/>
          <w:sz w:val="22"/>
          <w:szCs w:val="22"/>
          <w:vertAlign w:val="subscript"/>
          <w:lang w:val="en-US"/>
        </w:rPr>
        <w:t xml:space="preserve">2 </w:t>
      </w:r>
      <w:r w:rsidR="00C065F6" w:rsidRPr="007D5A99">
        <w:rPr>
          <w:rFonts w:ascii="Abadi" w:hAnsi="Abadi"/>
          <w:sz w:val="22"/>
          <w:szCs w:val="22"/>
          <w:lang w:val="en-US"/>
        </w:rPr>
        <w:t>outdoor concentrations.</w:t>
      </w:r>
      <w:r w:rsidR="00926AC8" w:rsidRPr="007D5A99">
        <w:rPr>
          <w:rFonts w:ascii="Abadi" w:hAnsi="Abadi"/>
          <w:sz w:val="22"/>
          <w:szCs w:val="22"/>
          <w:lang w:val="en-US"/>
        </w:rPr>
        <w:t xml:space="preserve"> T</w:t>
      </w:r>
      <w:r w:rsidR="008E656E" w:rsidRPr="007D5A99">
        <w:rPr>
          <w:rFonts w:ascii="Abadi" w:hAnsi="Abadi"/>
          <w:sz w:val="22"/>
          <w:szCs w:val="22"/>
          <w:lang w:val="en-US"/>
        </w:rPr>
        <w:t>he mean age at baseline was 46.9 years (</w:t>
      </w:r>
      <w:r w:rsidR="000D0ECA">
        <w:rPr>
          <w:rFonts w:ascii="Abadi" w:hAnsi="Abadi"/>
          <w:sz w:val="22"/>
          <w:szCs w:val="22"/>
          <w:lang w:val="en-US"/>
        </w:rPr>
        <w:t>standard</w:t>
      </w:r>
      <w:r w:rsidR="00522212">
        <w:rPr>
          <w:rFonts w:ascii="Abadi" w:hAnsi="Abadi"/>
          <w:sz w:val="22"/>
          <w:szCs w:val="22"/>
          <w:lang w:val="en-US"/>
        </w:rPr>
        <w:t xml:space="preserve"> </w:t>
      </w:r>
      <w:r w:rsidR="000D0ECA">
        <w:rPr>
          <w:rFonts w:ascii="Abadi" w:hAnsi="Abadi"/>
          <w:sz w:val="22"/>
          <w:szCs w:val="22"/>
          <w:lang w:val="en-US"/>
        </w:rPr>
        <w:t>deviation</w:t>
      </w:r>
      <w:r w:rsidR="00842CD0" w:rsidRPr="007D5A99">
        <w:rPr>
          <w:rFonts w:ascii="Abadi" w:hAnsi="Abadi"/>
          <w:sz w:val="22"/>
          <w:szCs w:val="22"/>
          <w:lang w:val="en-US"/>
        </w:rPr>
        <w:t>=</w:t>
      </w:r>
      <w:r w:rsidR="008E656E" w:rsidRPr="007D5A99">
        <w:rPr>
          <w:rFonts w:ascii="Abadi" w:hAnsi="Abadi"/>
          <w:sz w:val="22"/>
          <w:szCs w:val="22"/>
          <w:lang w:val="en-US"/>
        </w:rPr>
        <w:t>±</w:t>
      </w:r>
      <w:r w:rsidR="006D4C1F" w:rsidRPr="007D5A99">
        <w:rPr>
          <w:rFonts w:ascii="Abadi" w:hAnsi="Abadi"/>
          <w:sz w:val="22"/>
          <w:szCs w:val="22"/>
          <w:lang w:val="en-US"/>
        </w:rPr>
        <w:t>17.8)</w:t>
      </w:r>
      <w:r w:rsidR="00D46EC6" w:rsidRPr="007D5A99">
        <w:rPr>
          <w:rFonts w:ascii="Abadi" w:hAnsi="Abadi"/>
          <w:sz w:val="22"/>
          <w:szCs w:val="22"/>
          <w:lang w:val="en-US"/>
        </w:rPr>
        <w:t>,</w:t>
      </w:r>
      <w:r w:rsidR="00842CD0" w:rsidRPr="007D5A99">
        <w:rPr>
          <w:rFonts w:ascii="Abadi" w:hAnsi="Abadi"/>
          <w:sz w:val="22"/>
          <w:szCs w:val="22"/>
          <w:lang w:val="en-US"/>
        </w:rPr>
        <w:t xml:space="preserve"> </w:t>
      </w:r>
      <w:r w:rsidR="005B3719" w:rsidRPr="007D5A99">
        <w:rPr>
          <w:rFonts w:ascii="Abadi" w:hAnsi="Abadi"/>
          <w:sz w:val="22"/>
          <w:szCs w:val="22"/>
          <w:lang w:val="en-US"/>
        </w:rPr>
        <w:t>43</w:t>
      </w:r>
      <w:r w:rsidR="00842CD0" w:rsidRPr="007D5A99">
        <w:rPr>
          <w:rFonts w:ascii="Abadi" w:hAnsi="Abadi"/>
          <w:sz w:val="22"/>
          <w:szCs w:val="22"/>
          <w:lang w:val="en-US"/>
        </w:rPr>
        <w:t>.15</w:t>
      </w:r>
      <w:r w:rsidR="005B3719" w:rsidRPr="007D5A99">
        <w:rPr>
          <w:rFonts w:ascii="Abadi" w:hAnsi="Abadi"/>
          <w:sz w:val="22"/>
          <w:szCs w:val="22"/>
          <w:lang w:val="en-US"/>
        </w:rPr>
        <w:t xml:space="preserve">% of the </w:t>
      </w:r>
      <w:r w:rsidR="00842CD0" w:rsidRPr="007D5A99">
        <w:rPr>
          <w:rFonts w:ascii="Abadi" w:hAnsi="Abadi"/>
          <w:sz w:val="22"/>
          <w:szCs w:val="22"/>
          <w:lang w:val="en-US"/>
        </w:rPr>
        <w:t xml:space="preserve">total </w:t>
      </w:r>
      <w:r w:rsidR="00010920" w:rsidRPr="007D5A99">
        <w:rPr>
          <w:rFonts w:ascii="Abadi" w:hAnsi="Abadi"/>
          <w:sz w:val="22"/>
          <w:szCs w:val="22"/>
          <w:lang w:val="en-US"/>
        </w:rPr>
        <w:t>population had low education</w:t>
      </w:r>
      <w:r w:rsidR="0032073F" w:rsidRPr="007D5A99">
        <w:rPr>
          <w:rFonts w:ascii="Abadi" w:hAnsi="Abadi"/>
          <w:sz w:val="22"/>
          <w:szCs w:val="22"/>
          <w:lang w:val="en-US"/>
        </w:rPr>
        <w:t xml:space="preserve"> and 81</w:t>
      </w:r>
      <w:r w:rsidR="00842CD0" w:rsidRPr="007D5A99">
        <w:rPr>
          <w:rFonts w:ascii="Abadi" w:hAnsi="Abadi"/>
          <w:sz w:val="22"/>
          <w:szCs w:val="22"/>
          <w:lang w:val="en-US"/>
        </w:rPr>
        <w:t>.38</w:t>
      </w:r>
      <w:r w:rsidR="0032073F" w:rsidRPr="007D5A99">
        <w:rPr>
          <w:rFonts w:ascii="Abadi" w:hAnsi="Abadi"/>
          <w:sz w:val="22"/>
          <w:szCs w:val="22"/>
          <w:lang w:val="en-US"/>
        </w:rPr>
        <w:t>%</w:t>
      </w:r>
      <w:r w:rsidR="00261038" w:rsidRPr="007D5A99">
        <w:rPr>
          <w:rFonts w:ascii="Abadi" w:hAnsi="Abadi"/>
          <w:sz w:val="22"/>
          <w:szCs w:val="22"/>
          <w:lang w:val="en-US"/>
        </w:rPr>
        <w:t xml:space="preserve"> was</w:t>
      </w:r>
      <w:r w:rsidR="00ED00EB" w:rsidRPr="007D5A99">
        <w:rPr>
          <w:rFonts w:ascii="Abadi" w:hAnsi="Abadi"/>
          <w:sz w:val="22"/>
          <w:szCs w:val="22"/>
          <w:lang w:val="en-US"/>
        </w:rPr>
        <w:t xml:space="preserve"> of </w:t>
      </w:r>
      <w:r w:rsidR="0032073F" w:rsidRPr="007D5A99">
        <w:rPr>
          <w:rFonts w:ascii="Abadi" w:hAnsi="Abadi"/>
          <w:sz w:val="22"/>
          <w:szCs w:val="22"/>
          <w:lang w:val="en-US"/>
        </w:rPr>
        <w:t>Belgian origin</w:t>
      </w:r>
      <w:r w:rsidR="006D4C1F" w:rsidRPr="007D5A99">
        <w:rPr>
          <w:rFonts w:ascii="Abadi" w:hAnsi="Abadi"/>
          <w:sz w:val="22"/>
          <w:szCs w:val="22"/>
          <w:lang w:val="en-US"/>
        </w:rPr>
        <w:t>.</w:t>
      </w:r>
      <w:r w:rsidR="00010920" w:rsidRPr="007D5A99">
        <w:rPr>
          <w:rFonts w:ascii="Abadi" w:hAnsi="Abadi"/>
          <w:sz w:val="22"/>
          <w:szCs w:val="22"/>
          <w:lang w:val="en-US"/>
        </w:rPr>
        <w:t xml:space="preserve"> By urban area, th</w:t>
      </w:r>
      <w:r w:rsidR="00842CD0" w:rsidRPr="007D5A99">
        <w:rPr>
          <w:rFonts w:ascii="Abadi" w:hAnsi="Abadi"/>
          <w:sz w:val="22"/>
          <w:szCs w:val="22"/>
          <w:lang w:val="en-US"/>
        </w:rPr>
        <w:t xml:space="preserve">e percentage </w:t>
      </w:r>
      <w:r w:rsidR="00010920" w:rsidRPr="007D5A99">
        <w:rPr>
          <w:rFonts w:ascii="Abadi" w:hAnsi="Abadi"/>
          <w:sz w:val="22"/>
          <w:szCs w:val="22"/>
          <w:lang w:val="en-US"/>
        </w:rPr>
        <w:t xml:space="preserve">of </w:t>
      </w:r>
      <w:r w:rsidR="002D53B1" w:rsidRPr="007D5A99">
        <w:rPr>
          <w:rFonts w:ascii="Abadi" w:hAnsi="Abadi"/>
          <w:sz w:val="22"/>
          <w:szCs w:val="22"/>
          <w:lang w:val="en-US"/>
        </w:rPr>
        <w:t xml:space="preserve">individuals with </w:t>
      </w:r>
      <w:r w:rsidR="00010920" w:rsidRPr="007D5A99">
        <w:rPr>
          <w:rFonts w:ascii="Abadi" w:hAnsi="Abadi"/>
          <w:sz w:val="22"/>
          <w:szCs w:val="22"/>
          <w:lang w:val="en-US"/>
        </w:rPr>
        <w:t xml:space="preserve">low </w:t>
      </w:r>
      <w:r w:rsidR="00010920" w:rsidRPr="007D5A99">
        <w:rPr>
          <w:rFonts w:ascii="Abadi" w:hAnsi="Abadi"/>
          <w:sz w:val="22"/>
          <w:szCs w:val="22"/>
          <w:lang w:val="en-US"/>
        </w:rPr>
        <w:lastRenderedPageBreak/>
        <w:t>education was highest in</w:t>
      </w:r>
      <w:r w:rsidR="00842CD0" w:rsidRPr="007D5A99">
        <w:rPr>
          <w:rFonts w:ascii="Abadi" w:hAnsi="Abadi"/>
          <w:sz w:val="22"/>
          <w:szCs w:val="22"/>
          <w:lang w:val="en-US"/>
        </w:rPr>
        <w:t xml:space="preserve"> Charleroi</w:t>
      </w:r>
      <w:r w:rsidR="006D54B5" w:rsidRPr="007D5A99">
        <w:rPr>
          <w:rFonts w:ascii="Abadi" w:hAnsi="Abadi"/>
          <w:sz w:val="22"/>
          <w:szCs w:val="22"/>
          <w:lang w:val="en-US"/>
        </w:rPr>
        <w:t>,</w:t>
      </w:r>
      <w:r w:rsidR="004A1154" w:rsidRPr="007D5A99">
        <w:rPr>
          <w:rFonts w:ascii="Abadi" w:hAnsi="Abadi"/>
          <w:sz w:val="22"/>
          <w:szCs w:val="22"/>
          <w:lang w:val="en-US"/>
        </w:rPr>
        <w:t xml:space="preserve"> while </w:t>
      </w:r>
      <w:r w:rsidR="00ED00EB" w:rsidRPr="007D5A99">
        <w:rPr>
          <w:rFonts w:ascii="Abadi" w:hAnsi="Abadi"/>
          <w:sz w:val="22"/>
          <w:szCs w:val="22"/>
          <w:lang w:val="en-US"/>
        </w:rPr>
        <w:t xml:space="preserve">Ghent </w:t>
      </w:r>
      <w:r w:rsidR="00B46DD6" w:rsidRPr="007D5A99">
        <w:rPr>
          <w:rFonts w:ascii="Abadi" w:hAnsi="Abadi"/>
          <w:sz w:val="22"/>
          <w:szCs w:val="22"/>
          <w:lang w:val="en-US"/>
        </w:rPr>
        <w:t xml:space="preserve">had the highest percentage of individuals </w:t>
      </w:r>
      <w:r w:rsidR="00ED00EB" w:rsidRPr="007D5A99">
        <w:rPr>
          <w:rFonts w:ascii="Abadi" w:hAnsi="Abadi"/>
          <w:sz w:val="22"/>
          <w:szCs w:val="22"/>
          <w:lang w:val="en-US"/>
        </w:rPr>
        <w:t xml:space="preserve">of Belgian origin. </w:t>
      </w:r>
      <w:r w:rsidR="00A8480B" w:rsidRPr="007D5A99">
        <w:rPr>
          <w:rFonts w:ascii="Abadi" w:hAnsi="Abadi"/>
          <w:sz w:val="22"/>
          <w:szCs w:val="22"/>
          <w:lang w:val="en-US"/>
        </w:rPr>
        <w:t xml:space="preserve">A detailed </w:t>
      </w:r>
      <w:r w:rsidR="006D54B5" w:rsidRPr="007D5A99">
        <w:rPr>
          <w:rFonts w:ascii="Abadi" w:hAnsi="Abadi"/>
          <w:sz w:val="22"/>
          <w:szCs w:val="22"/>
          <w:lang w:val="en-US"/>
        </w:rPr>
        <w:t>description</w:t>
      </w:r>
      <w:r w:rsidR="00A8480B" w:rsidRPr="007D5A99">
        <w:rPr>
          <w:rFonts w:ascii="Abadi" w:hAnsi="Abadi"/>
          <w:sz w:val="22"/>
          <w:szCs w:val="22"/>
          <w:lang w:val="en-US"/>
        </w:rPr>
        <w:t xml:space="preserve"> of the socio-demographics at baseline and environmental indicators among those who died of suicide and</w:t>
      </w:r>
      <w:r w:rsidR="00FA1E63" w:rsidRPr="007D5A99">
        <w:rPr>
          <w:rFonts w:ascii="Abadi" w:hAnsi="Abadi"/>
          <w:sz w:val="22"/>
          <w:szCs w:val="22"/>
          <w:lang w:val="en-US"/>
        </w:rPr>
        <w:t xml:space="preserve"> the survivors from suicide is </w:t>
      </w:r>
      <w:r w:rsidR="00A8480B" w:rsidRPr="007D5A99">
        <w:rPr>
          <w:rFonts w:ascii="Abadi" w:hAnsi="Abadi"/>
          <w:sz w:val="22"/>
          <w:szCs w:val="22"/>
          <w:lang w:val="en-US"/>
        </w:rPr>
        <w:t>provided in Supplementary Table S1. In brief, suicide deaths were most common in</w:t>
      </w:r>
      <w:r w:rsidR="00FA1E63" w:rsidRPr="007D5A99">
        <w:rPr>
          <w:rFonts w:ascii="Abadi" w:hAnsi="Abadi"/>
          <w:sz w:val="22"/>
          <w:szCs w:val="22"/>
          <w:lang w:val="en-US"/>
        </w:rPr>
        <w:t xml:space="preserve"> men</w:t>
      </w:r>
      <w:r w:rsidR="00A8480B" w:rsidRPr="007D5A99">
        <w:rPr>
          <w:rFonts w:ascii="Abadi" w:hAnsi="Abadi"/>
          <w:sz w:val="22"/>
          <w:szCs w:val="22"/>
          <w:lang w:val="en-US"/>
        </w:rPr>
        <w:t xml:space="preserve">, </w:t>
      </w:r>
      <w:r w:rsidR="00D26917" w:rsidRPr="007D5A99">
        <w:rPr>
          <w:rFonts w:ascii="Abadi" w:hAnsi="Abadi"/>
          <w:sz w:val="22"/>
          <w:szCs w:val="22"/>
          <w:lang w:val="en-US"/>
        </w:rPr>
        <w:t xml:space="preserve">in the </w:t>
      </w:r>
      <w:r w:rsidR="00A8480B" w:rsidRPr="007D5A99">
        <w:rPr>
          <w:rFonts w:ascii="Abadi" w:hAnsi="Abadi"/>
          <w:sz w:val="22"/>
          <w:szCs w:val="22"/>
          <w:lang w:val="en-US"/>
        </w:rPr>
        <w:t>population of Belgian origin an</w:t>
      </w:r>
      <w:r w:rsidR="00D26917" w:rsidRPr="007D5A99">
        <w:rPr>
          <w:rFonts w:ascii="Abadi" w:hAnsi="Abadi"/>
          <w:sz w:val="22"/>
          <w:szCs w:val="22"/>
          <w:lang w:val="en-US"/>
        </w:rPr>
        <w:t xml:space="preserve">d the population </w:t>
      </w:r>
      <w:r w:rsidR="00A8480B" w:rsidRPr="007D5A99">
        <w:rPr>
          <w:rFonts w:ascii="Abadi" w:hAnsi="Abadi"/>
          <w:sz w:val="22"/>
          <w:szCs w:val="22"/>
          <w:lang w:val="en-US"/>
        </w:rPr>
        <w:t>with</w:t>
      </w:r>
      <w:r w:rsidR="009308CB" w:rsidRPr="007D5A99">
        <w:rPr>
          <w:rFonts w:ascii="Abadi" w:hAnsi="Abadi"/>
          <w:sz w:val="22"/>
          <w:szCs w:val="22"/>
          <w:lang w:val="en-US"/>
        </w:rPr>
        <w:t xml:space="preserve"> a </w:t>
      </w:r>
      <w:r w:rsidR="00A8480B" w:rsidRPr="007D5A99">
        <w:rPr>
          <w:rFonts w:ascii="Abadi" w:hAnsi="Abadi"/>
          <w:sz w:val="22"/>
          <w:szCs w:val="22"/>
          <w:lang w:val="en-US"/>
        </w:rPr>
        <w:t>low education level. We</w:t>
      </w:r>
      <w:r w:rsidR="00C73E5A" w:rsidRPr="007D5A99">
        <w:rPr>
          <w:rFonts w:ascii="Abadi" w:hAnsi="Abadi"/>
          <w:sz w:val="22"/>
          <w:szCs w:val="22"/>
          <w:lang w:val="en-US"/>
        </w:rPr>
        <w:t xml:space="preserve"> </w:t>
      </w:r>
      <w:r w:rsidR="00A8480B" w:rsidRPr="007D5A99">
        <w:rPr>
          <w:rFonts w:ascii="Abadi" w:hAnsi="Abadi"/>
          <w:sz w:val="22"/>
          <w:szCs w:val="22"/>
          <w:lang w:val="en-US"/>
        </w:rPr>
        <w:t>observed</w:t>
      </w:r>
      <w:r w:rsidR="005A7225" w:rsidRPr="007D5A99">
        <w:rPr>
          <w:rFonts w:ascii="Abadi" w:hAnsi="Abadi"/>
          <w:sz w:val="22"/>
          <w:szCs w:val="22"/>
          <w:lang w:val="en-US"/>
        </w:rPr>
        <w:t xml:space="preserve"> </w:t>
      </w:r>
      <w:r w:rsidR="00A8480B" w:rsidRPr="007D5A99">
        <w:rPr>
          <w:rFonts w:ascii="Abadi" w:hAnsi="Abadi"/>
          <w:sz w:val="22"/>
          <w:szCs w:val="22"/>
          <w:lang w:val="en-US"/>
        </w:rPr>
        <w:t xml:space="preserve">slightly </w:t>
      </w:r>
      <w:r w:rsidR="00C73E5A" w:rsidRPr="007D5A99">
        <w:rPr>
          <w:rFonts w:ascii="Abadi" w:hAnsi="Abadi"/>
          <w:sz w:val="22"/>
          <w:szCs w:val="22"/>
          <w:lang w:val="en-US"/>
        </w:rPr>
        <w:t xml:space="preserve">lower </w:t>
      </w:r>
      <w:r w:rsidR="00874FC9" w:rsidRPr="007D5A99">
        <w:rPr>
          <w:rFonts w:ascii="Abadi" w:hAnsi="Abadi"/>
          <w:sz w:val="22"/>
          <w:szCs w:val="22"/>
          <w:lang w:val="en-US"/>
        </w:rPr>
        <w:t xml:space="preserve">median </w:t>
      </w:r>
      <w:r w:rsidR="00A8480B" w:rsidRPr="007D5A99">
        <w:rPr>
          <w:rFonts w:ascii="Abadi" w:hAnsi="Abadi"/>
          <w:sz w:val="22"/>
          <w:szCs w:val="22"/>
          <w:lang w:val="en-US"/>
        </w:rPr>
        <w:t xml:space="preserve">residential surrounding greenness (NDVI 300m) </w:t>
      </w:r>
      <w:r w:rsidR="005F0E60" w:rsidRPr="007D5A99">
        <w:rPr>
          <w:rFonts w:ascii="Abadi" w:hAnsi="Abadi"/>
          <w:sz w:val="22"/>
          <w:szCs w:val="22"/>
          <w:lang w:val="en-US"/>
        </w:rPr>
        <w:t xml:space="preserve">among </w:t>
      </w:r>
      <w:r w:rsidR="00C73E5A" w:rsidRPr="007D5A99">
        <w:rPr>
          <w:rFonts w:ascii="Abadi" w:hAnsi="Abadi"/>
          <w:sz w:val="22"/>
          <w:szCs w:val="22"/>
          <w:lang w:val="en-US"/>
        </w:rPr>
        <w:t xml:space="preserve">those who died of suicide (0.59, IQR: 0.24) compared to </w:t>
      </w:r>
      <w:r w:rsidR="00A8480B" w:rsidRPr="007D5A99">
        <w:rPr>
          <w:rFonts w:ascii="Abadi" w:hAnsi="Abadi"/>
          <w:sz w:val="22"/>
          <w:szCs w:val="22"/>
          <w:lang w:val="en-US"/>
        </w:rPr>
        <w:t>those who</w:t>
      </w:r>
      <w:r w:rsidR="005F0E60" w:rsidRPr="007D5A99">
        <w:rPr>
          <w:rFonts w:ascii="Abadi" w:hAnsi="Abadi"/>
          <w:sz w:val="22"/>
          <w:szCs w:val="22"/>
          <w:lang w:val="en-US"/>
        </w:rPr>
        <w:t xml:space="preserve"> did not </w:t>
      </w:r>
      <w:r w:rsidR="00A8480B" w:rsidRPr="007D5A99">
        <w:rPr>
          <w:rFonts w:ascii="Abadi" w:hAnsi="Abadi"/>
          <w:sz w:val="22"/>
          <w:szCs w:val="22"/>
          <w:lang w:val="en-US"/>
        </w:rPr>
        <w:t>die of suicide</w:t>
      </w:r>
      <w:r w:rsidR="00F106D4" w:rsidRPr="007D5A99">
        <w:rPr>
          <w:rFonts w:ascii="Abadi" w:hAnsi="Abadi"/>
          <w:sz w:val="22"/>
          <w:szCs w:val="22"/>
          <w:lang w:val="en-US"/>
        </w:rPr>
        <w:t xml:space="preserve"> (</w:t>
      </w:r>
      <w:r w:rsidR="00A95CEB" w:rsidRPr="007D5A99">
        <w:rPr>
          <w:rFonts w:ascii="Abadi" w:hAnsi="Abadi"/>
          <w:sz w:val="22"/>
          <w:szCs w:val="22"/>
          <w:lang w:val="en-US"/>
        </w:rPr>
        <w:t>0.</w:t>
      </w:r>
      <w:r w:rsidR="00C73E5A" w:rsidRPr="007D5A99">
        <w:rPr>
          <w:rFonts w:ascii="Abadi" w:hAnsi="Abadi"/>
          <w:sz w:val="22"/>
          <w:szCs w:val="22"/>
          <w:lang w:val="en-US"/>
        </w:rPr>
        <w:t>60</w:t>
      </w:r>
      <w:r w:rsidR="005F5E2E" w:rsidRPr="007D5A99">
        <w:rPr>
          <w:rFonts w:ascii="Abadi" w:hAnsi="Abadi"/>
          <w:sz w:val="22"/>
          <w:szCs w:val="22"/>
          <w:lang w:val="en-US"/>
        </w:rPr>
        <w:t>, IQR:</w:t>
      </w:r>
      <w:r w:rsidR="00874FC9" w:rsidRPr="007D5A99">
        <w:rPr>
          <w:rFonts w:ascii="Abadi" w:hAnsi="Abadi"/>
          <w:sz w:val="22"/>
          <w:szCs w:val="22"/>
          <w:lang w:val="en-US"/>
        </w:rPr>
        <w:t xml:space="preserve"> 0.2</w:t>
      </w:r>
      <w:r w:rsidR="00C73E5A" w:rsidRPr="007D5A99">
        <w:rPr>
          <w:rFonts w:ascii="Abadi" w:hAnsi="Abadi"/>
          <w:sz w:val="22"/>
          <w:szCs w:val="22"/>
          <w:lang w:val="en-US"/>
        </w:rPr>
        <w:t>3</w:t>
      </w:r>
      <w:r w:rsidR="00A95CEB" w:rsidRPr="007D5A99">
        <w:rPr>
          <w:rFonts w:ascii="Abadi" w:hAnsi="Abadi"/>
          <w:sz w:val="22"/>
          <w:szCs w:val="22"/>
          <w:lang w:val="en-US"/>
        </w:rPr>
        <w:t>)</w:t>
      </w:r>
      <w:r w:rsidR="00C73E5A" w:rsidRPr="007D5A99">
        <w:rPr>
          <w:rFonts w:ascii="Abadi" w:hAnsi="Abadi"/>
          <w:sz w:val="22"/>
          <w:szCs w:val="22"/>
          <w:lang w:val="en-US"/>
        </w:rPr>
        <w:t xml:space="preserve"> </w:t>
      </w:r>
      <w:r w:rsidR="00A8480B" w:rsidRPr="007D5A99">
        <w:rPr>
          <w:rFonts w:ascii="Abadi" w:hAnsi="Abadi"/>
          <w:sz w:val="22"/>
          <w:szCs w:val="22"/>
          <w:lang w:val="en-US"/>
        </w:rPr>
        <w:t>(p-value&lt;0.05).</w:t>
      </w:r>
    </w:p>
    <w:p w14:paraId="460AC8FD" w14:textId="0AF7A9AA" w:rsidR="00225160" w:rsidRPr="007D5A99" w:rsidRDefault="00182C0E" w:rsidP="00225160">
      <w:pPr>
        <w:spacing w:after="0" w:line="480" w:lineRule="auto"/>
        <w:jc w:val="both"/>
        <w:rPr>
          <w:rFonts w:ascii="Abadi" w:hAnsi="Abadi"/>
        </w:rPr>
      </w:pPr>
      <w:r w:rsidRPr="007D5A99">
        <w:rPr>
          <w:rFonts w:ascii="Abadi" w:hAnsi="Abadi"/>
        </w:rPr>
        <w:t>All</w:t>
      </w:r>
      <w:r w:rsidR="00A31440" w:rsidRPr="007D5A99">
        <w:rPr>
          <w:rFonts w:ascii="Abadi" w:hAnsi="Abadi"/>
        </w:rPr>
        <w:t xml:space="preserve"> included </w:t>
      </w:r>
      <w:r w:rsidR="00ED57AE" w:rsidRPr="007D5A99">
        <w:rPr>
          <w:rFonts w:ascii="Abadi" w:hAnsi="Abadi"/>
        </w:rPr>
        <w:t>environmental indicators</w:t>
      </w:r>
      <w:r w:rsidR="008C181D" w:rsidRPr="007D5A99">
        <w:rPr>
          <w:rFonts w:ascii="Abadi" w:hAnsi="Abadi"/>
        </w:rPr>
        <w:t xml:space="preserve"> </w:t>
      </w:r>
      <w:r w:rsidR="00ED57AE" w:rsidRPr="007D5A99">
        <w:rPr>
          <w:rFonts w:ascii="Abadi" w:hAnsi="Abadi"/>
        </w:rPr>
        <w:t xml:space="preserve">were </w:t>
      </w:r>
      <w:r w:rsidR="00906E7E" w:rsidRPr="007D5A99">
        <w:rPr>
          <w:rFonts w:ascii="Abadi" w:hAnsi="Abadi"/>
        </w:rPr>
        <w:t xml:space="preserve">moderately to </w:t>
      </w:r>
      <w:r w:rsidR="00ED57AE" w:rsidRPr="007D5A99">
        <w:rPr>
          <w:rFonts w:ascii="Abadi" w:hAnsi="Abadi"/>
        </w:rPr>
        <w:t>strongly</w:t>
      </w:r>
      <w:r w:rsidR="002560A9" w:rsidRPr="007D5A99">
        <w:rPr>
          <w:rFonts w:ascii="Abadi" w:hAnsi="Abadi"/>
        </w:rPr>
        <w:t xml:space="preserve"> </w:t>
      </w:r>
      <w:r w:rsidR="00ED57AE" w:rsidRPr="007D5A99">
        <w:rPr>
          <w:rFonts w:ascii="Abadi" w:hAnsi="Abadi"/>
        </w:rPr>
        <w:t>correlated with each other</w:t>
      </w:r>
      <w:r w:rsidR="00ED57AE" w:rsidRPr="007D5A99">
        <w:rPr>
          <w:rFonts w:ascii="Abadi" w:hAnsi="Abadi"/>
          <w:lang w:val="en-US"/>
        </w:rPr>
        <w:t xml:space="preserve"> (Supplementary Figure </w:t>
      </w:r>
      <w:r w:rsidRPr="007D5A99">
        <w:rPr>
          <w:rFonts w:ascii="Abadi" w:hAnsi="Abadi"/>
          <w:lang w:val="en-US"/>
        </w:rPr>
        <w:t>S</w:t>
      </w:r>
      <w:r w:rsidR="00AC45AF" w:rsidRPr="007D5A99">
        <w:rPr>
          <w:rFonts w:ascii="Abadi" w:hAnsi="Abadi"/>
          <w:lang w:val="en-US"/>
        </w:rPr>
        <w:t>2</w:t>
      </w:r>
      <w:r w:rsidR="00ED57AE" w:rsidRPr="007D5A99">
        <w:rPr>
          <w:rFonts w:ascii="Abadi" w:hAnsi="Abadi"/>
          <w:lang w:val="en-US"/>
        </w:rPr>
        <w:t>).</w:t>
      </w:r>
      <w:r w:rsidR="00D66585" w:rsidRPr="007D5A99">
        <w:rPr>
          <w:rFonts w:ascii="Abadi" w:hAnsi="Abadi"/>
          <w:lang w:val="en-US"/>
        </w:rPr>
        <w:t xml:space="preserve"> </w:t>
      </w:r>
      <w:r w:rsidR="002E1A6D" w:rsidRPr="007D5A99">
        <w:rPr>
          <w:rFonts w:ascii="Abadi" w:hAnsi="Abadi"/>
          <w:lang w:val="en-US"/>
        </w:rPr>
        <w:t>NDVI measures of residential greenness (300m and 1,000m) were strongly correlated with each other (r=0.93), and</w:t>
      </w:r>
      <w:r w:rsidR="00D66585" w:rsidRPr="007D5A99">
        <w:rPr>
          <w:rFonts w:ascii="Abadi" w:hAnsi="Abadi"/>
          <w:lang w:val="en-US"/>
        </w:rPr>
        <w:t xml:space="preserve"> </w:t>
      </w:r>
      <w:r w:rsidR="002E1A6D" w:rsidRPr="007D5A99">
        <w:rPr>
          <w:rFonts w:ascii="Abadi" w:hAnsi="Abadi"/>
          <w:lang w:val="en-US"/>
        </w:rPr>
        <w:t>negatively</w:t>
      </w:r>
      <w:r w:rsidR="00D66585" w:rsidRPr="007D5A99">
        <w:rPr>
          <w:rFonts w:ascii="Abadi" w:hAnsi="Abadi"/>
          <w:lang w:val="en-US"/>
        </w:rPr>
        <w:t xml:space="preserve"> correlated </w:t>
      </w:r>
      <w:r w:rsidR="002E1A6D" w:rsidRPr="007D5A99">
        <w:rPr>
          <w:rFonts w:ascii="Abadi" w:hAnsi="Abadi"/>
          <w:lang w:val="en-US"/>
        </w:rPr>
        <w:t xml:space="preserve">with residential </w:t>
      </w:r>
      <w:r w:rsidR="002E1A6D" w:rsidRPr="007D5A99">
        <w:rPr>
          <w:rFonts w:ascii="Abadi" w:hAnsi="Abadi"/>
        </w:rPr>
        <w:t>NO</w:t>
      </w:r>
      <w:r w:rsidR="002E1A6D" w:rsidRPr="007D5A99">
        <w:rPr>
          <w:rFonts w:ascii="Abadi" w:hAnsi="Abadi"/>
          <w:vertAlign w:val="subscript"/>
        </w:rPr>
        <w:t xml:space="preserve">2 </w:t>
      </w:r>
      <w:r w:rsidR="002E1A6D" w:rsidRPr="007D5A99">
        <w:rPr>
          <w:rFonts w:ascii="Abadi" w:hAnsi="Abadi"/>
        </w:rPr>
        <w:t>outdoor concentrations (r=-0.75 and r=-0.82 for 300m and 1,000m buffers, respectively). With the percentage of unemployed per statistical ward the correlations were moderate (r=-0.49 and</w:t>
      </w:r>
      <w:r w:rsidR="00225160" w:rsidRPr="007D5A99">
        <w:rPr>
          <w:rFonts w:ascii="Abadi" w:hAnsi="Abadi"/>
        </w:rPr>
        <w:t xml:space="preserve"> r=  </w:t>
      </w:r>
      <w:r w:rsidR="002E1A6D" w:rsidRPr="007D5A99">
        <w:rPr>
          <w:rFonts w:ascii="Abadi" w:hAnsi="Abadi"/>
        </w:rPr>
        <w:t>-0.52 for 300m and 1,000m buffers of residential greenness, respectively, and r=0.34 with NO</w:t>
      </w:r>
      <w:r w:rsidR="002E1A6D" w:rsidRPr="007D5A99">
        <w:rPr>
          <w:rFonts w:ascii="Abadi" w:hAnsi="Abadi"/>
          <w:vertAlign w:val="subscript"/>
        </w:rPr>
        <w:t>2</w:t>
      </w:r>
      <w:r w:rsidR="002E1A6D" w:rsidRPr="007D5A99">
        <w:rPr>
          <w:rFonts w:ascii="Abadi" w:hAnsi="Abadi"/>
        </w:rPr>
        <w:t xml:space="preserve"> concentrations).</w:t>
      </w:r>
    </w:p>
    <w:p w14:paraId="244644B0" w14:textId="29B55530" w:rsidR="00562B40" w:rsidRDefault="00E60B6E" w:rsidP="00F8377A">
      <w:pPr>
        <w:spacing w:after="0" w:line="480" w:lineRule="auto"/>
        <w:jc w:val="both"/>
        <w:rPr>
          <w:rFonts w:ascii="Abadi" w:hAnsi="Abadi"/>
          <w:lang w:val="en-US"/>
        </w:rPr>
        <w:sectPr w:rsidR="00562B40" w:rsidSect="00941386">
          <w:footerReference w:type="default" r:id="rId8"/>
          <w:type w:val="continuous"/>
          <w:pgSz w:w="11906" w:h="16838"/>
          <w:pgMar w:top="1440" w:right="1440" w:bottom="1440" w:left="1440" w:header="709" w:footer="709" w:gutter="0"/>
          <w:cols w:space="708"/>
          <w:docGrid w:linePitch="360"/>
        </w:sectPr>
      </w:pPr>
      <w:r w:rsidRPr="007D5A99">
        <w:rPr>
          <w:rFonts w:ascii="Abadi" w:hAnsi="Abadi"/>
        </w:rPr>
        <w:t xml:space="preserve">Figure1 illustrates the </w:t>
      </w:r>
      <w:r w:rsidR="006008C6" w:rsidRPr="007D5A99">
        <w:rPr>
          <w:rFonts w:ascii="Abadi" w:hAnsi="Abadi"/>
        </w:rPr>
        <w:t>HRs</w:t>
      </w:r>
      <w:r w:rsidR="00943294" w:rsidRPr="007D5A99">
        <w:rPr>
          <w:rFonts w:ascii="Abadi" w:hAnsi="Abadi"/>
        </w:rPr>
        <w:t xml:space="preserve"> and their</w:t>
      </w:r>
      <w:r w:rsidR="001205B1" w:rsidRPr="007D5A99">
        <w:rPr>
          <w:rFonts w:ascii="Abadi" w:hAnsi="Abadi"/>
        </w:rPr>
        <w:t xml:space="preserve"> </w:t>
      </w:r>
      <w:r w:rsidR="00943294" w:rsidRPr="007D5A99">
        <w:rPr>
          <w:rFonts w:ascii="Abadi" w:hAnsi="Abadi"/>
        </w:rPr>
        <w:t>95% C</w:t>
      </w:r>
      <w:r w:rsidR="00F8377A" w:rsidRPr="007D5A99">
        <w:rPr>
          <w:rFonts w:ascii="Abadi" w:hAnsi="Abadi"/>
        </w:rPr>
        <w:t>I</w:t>
      </w:r>
      <w:r w:rsidR="00943294" w:rsidRPr="007D5A99">
        <w:rPr>
          <w:rFonts w:ascii="Abadi" w:hAnsi="Abadi"/>
        </w:rPr>
        <w:t>s</w:t>
      </w:r>
      <w:r w:rsidR="00F8377A" w:rsidRPr="007D5A99">
        <w:rPr>
          <w:rFonts w:ascii="Abadi" w:hAnsi="Abadi"/>
        </w:rPr>
        <w:t xml:space="preserve"> </w:t>
      </w:r>
      <w:r w:rsidRPr="007D5A99">
        <w:rPr>
          <w:rFonts w:ascii="Abadi" w:hAnsi="Abadi"/>
        </w:rPr>
        <w:t xml:space="preserve">for the </w:t>
      </w:r>
      <w:r w:rsidR="0009718A" w:rsidRPr="007D5A99">
        <w:rPr>
          <w:rFonts w:ascii="Abadi" w:hAnsi="Abadi"/>
        </w:rPr>
        <w:t xml:space="preserve">association </w:t>
      </w:r>
      <w:r w:rsidR="00807F96" w:rsidRPr="007D5A99">
        <w:rPr>
          <w:rFonts w:ascii="Abadi" w:hAnsi="Abadi"/>
        </w:rPr>
        <w:t>between residential surrounding greenness</w:t>
      </w:r>
      <w:r w:rsidR="00B95BBD" w:rsidRPr="007D5A99">
        <w:rPr>
          <w:rFonts w:ascii="Abadi" w:hAnsi="Abadi"/>
        </w:rPr>
        <w:t xml:space="preserve"> (NDVI 300m) </w:t>
      </w:r>
      <w:r w:rsidR="00807F96" w:rsidRPr="007D5A99">
        <w:rPr>
          <w:rFonts w:ascii="Abadi" w:hAnsi="Abadi"/>
        </w:rPr>
        <w:t>and suicide mortality</w:t>
      </w:r>
      <w:r w:rsidRPr="007D5A99">
        <w:rPr>
          <w:rFonts w:ascii="Abadi" w:hAnsi="Abadi"/>
        </w:rPr>
        <w:t>, with stepwise cumulative adjustment</w:t>
      </w:r>
      <w:r w:rsidR="001D6FBD" w:rsidRPr="007D5A99">
        <w:rPr>
          <w:rFonts w:ascii="Abadi" w:hAnsi="Abadi"/>
        </w:rPr>
        <w:t xml:space="preserve"> for </w:t>
      </w:r>
      <w:r w:rsidRPr="007D5A99">
        <w:rPr>
          <w:rFonts w:ascii="Abadi" w:hAnsi="Abadi"/>
        </w:rPr>
        <w:t>potential confounders</w:t>
      </w:r>
      <w:r w:rsidR="00807F96" w:rsidRPr="007D5A99">
        <w:rPr>
          <w:rFonts w:ascii="Abadi" w:hAnsi="Abadi"/>
        </w:rPr>
        <w:t>.</w:t>
      </w:r>
      <w:r w:rsidR="00F8377A" w:rsidRPr="007D5A99">
        <w:rPr>
          <w:rFonts w:ascii="Abadi" w:hAnsi="Abadi"/>
        </w:rPr>
        <w:t xml:space="preserve"> </w:t>
      </w:r>
      <w:r w:rsidR="006D7A67" w:rsidRPr="007D5A99">
        <w:rPr>
          <w:rFonts w:ascii="Abadi" w:hAnsi="Abadi"/>
        </w:rPr>
        <w:t>The exact values of the HRs and 95% CIs are reported in Supplementary Table S</w:t>
      </w:r>
      <w:r w:rsidR="004021B2" w:rsidRPr="007D5A99">
        <w:rPr>
          <w:rFonts w:ascii="Abadi" w:hAnsi="Abadi"/>
        </w:rPr>
        <w:t>2</w:t>
      </w:r>
      <w:r w:rsidR="006D7A67" w:rsidRPr="007D5A99">
        <w:rPr>
          <w:rFonts w:ascii="Abadi" w:hAnsi="Abadi"/>
        </w:rPr>
        <w:t>.</w:t>
      </w:r>
      <w:r w:rsidR="00A32DA3" w:rsidRPr="007D5A99">
        <w:rPr>
          <w:rFonts w:ascii="Abadi" w:hAnsi="Abadi"/>
        </w:rPr>
        <w:t xml:space="preserve"> </w:t>
      </w:r>
      <w:r w:rsidR="00B30FCA" w:rsidRPr="007D5A99">
        <w:rPr>
          <w:rFonts w:ascii="Abadi" w:hAnsi="Abadi"/>
        </w:rPr>
        <w:t>A</w:t>
      </w:r>
      <w:r w:rsidR="00F8377A" w:rsidRPr="007D5A99">
        <w:rPr>
          <w:rFonts w:ascii="Abadi" w:hAnsi="Abadi"/>
        </w:rPr>
        <w:t xml:space="preserve">djustment for both individual and </w:t>
      </w:r>
      <w:r w:rsidR="008A6B3D" w:rsidRPr="007D5A99">
        <w:rPr>
          <w:rFonts w:ascii="Abadi" w:hAnsi="Abadi"/>
        </w:rPr>
        <w:t>neighbourhood</w:t>
      </w:r>
      <w:r w:rsidR="00F8377A" w:rsidRPr="007D5A99">
        <w:rPr>
          <w:rFonts w:ascii="Abadi" w:hAnsi="Abadi"/>
        </w:rPr>
        <w:t xml:space="preserve"> confounders</w:t>
      </w:r>
      <w:r w:rsidR="00697DC6" w:rsidRPr="007D5A99">
        <w:rPr>
          <w:rFonts w:ascii="Abadi" w:hAnsi="Abadi"/>
        </w:rPr>
        <w:t xml:space="preserve"> (M2 and M3)</w:t>
      </w:r>
      <w:r w:rsidR="00B30FCA" w:rsidRPr="007D5A99">
        <w:rPr>
          <w:rFonts w:ascii="Abadi" w:hAnsi="Abadi"/>
        </w:rPr>
        <w:t xml:space="preserve"> attenuated</w:t>
      </w:r>
      <w:r w:rsidR="00B91C30" w:rsidRPr="007D5A99">
        <w:rPr>
          <w:rFonts w:ascii="Abadi" w:hAnsi="Abadi"/>
        </w:rPr>
        <w:t xml:space="preserve"> the associations</w:t>
      </w:r>
      <w:r w:rsidR="00C47879" w:rsidRPr="007D5A99">
        <w:rPr>
          <w:rFonts w:ascii="Abadi" w:hAnsi="Abadi"/>
        </w:rPr>
        <w:t xml:space="preserve"> considerably</w:t>
      </w:r>
      <w:r w:rsidR="00B91C30" w:rsidRPr="007D5A99">
        <w:rPr>
          <w:rFonts w:ascii="Abadi" w:hAnsi="Abadi"/>
        </w:rPr>
        <w:t xml:space="preserve">. Results </w:t>
      </w:r>
      <w:r w:rsidR="00423159" w:rsidRPr="007D5A99">
        <w:rPr>
          <w:rFonts w:ascii="Abadi" w:hAnsi="Abadi"/>
        </w:rPr>
        <w:t xml:space="preserve">of </w:t>
      </w:r>
      <w:r w:rsidR="00B91C30" w:rsidRPr="007D5A99">
        <w:rPr>
          <w:rFonts w:ascii="Abadi" w:hAnsi="Abadi"/>
        </w:rPr>
        <w:t xml:space="preserve">our main model (M3) showed that </w:t>
      </w:r>
      <w:r w:rsidR="00F8377A" w:rsidRPr="007D5A99">
        <w:rPr>
          <w:rFonts w:ascii="Abadi" w:hAnsi="Abadi"/>
        </w:rPr>
        <w:t>the risk of suicide mortality decreased by</w:t>
      </w:r>
      <w:r w:rsidR="00A21B5B" w:rsidRPr="007D5A99">
        <w:rPr>
          <w:rFonts w:ascii="Abadi" w:hAnsi="Abadi"/>
        </w:rPr>
        <w:t xml:space="preserve"> </w:t>
      </w:r>
      <w:r w:rsidR="00A21B5B" w:rsidRPr="007D5A99">
        <w:rPr>
          <w:rFonts w:ascii="Abadi" w:hAnsi="Abadi" w:cs="Arial"/>
          <w:color w:val="000000"/>
          <w:shd w:val="clear" w:color="auto" w:fill="FFFFFF"/>
        </w:rPr>
        <w:t xml:space="preserve">7% (HR=0.93, 95%CI 0.89-0.97) </w:t>
      </w:r>
      <w:r w:rsidR="00A21B5B" w:rsidRPr="007D5A99">
        <w:rPr>
          <w:rFonts w:ascii="Abadi" w:hAnsi="Abadi"/>
        </w:rPr>
        <w:t xml:space="preserve">for </w:t>
      </w:r>
      <w:r w:rsidR="00996C12" w:rsidRPr="007D5A99">
        <w:rPr>
          <w:rFonts w:ascii="Abadi" w:hAnsi="Abadi"/>
        </w:rPr>
        <w:t xml:space="preserve">an IQR increase in surrounding greenness </w:t>
      </w:r>
      <w:r w:rsidR="00BD0649" w:rsidRPr="007D5A99">
        <w:rPr>
          <w:rFonts w:ascii="Abadi" w:hAnsi="Abadi"/>
        </w:rPr>
        <w:t xml:space="preserve">within </w:t>
      </w:r>
      <w:r w:rsidR="00A21B5B" w:rsidRPr="007D5A99">
        <w:rPr>
          <w:rFonts w:ascii="Abadi" w:hAnsi="Abadi"/>
        </w:rPr>
        <w:t>300m</w:t>
      </w:r>
      <w:r w:rsidR="007448B4" w:rsidRPr="007D5A99">
        <w:rPr>
          <w:rFonts w:ascii="Abadi" w:hAnsi="Abadi"/>
        </w:rPr>
        <w:t xml:space="preserve"> buffer. Similar</w:t>
      </w:r>
      <w:r w:rsidR="00FC5507" w:rsidRPr="007D5A99">
        <w:rPr>
          <w:rFonts w:ascii="Abadi" w:hAnsi="Abadi"/>
        </w:rPr>
        <w:t xml:space="preserve"> HRs</w:t>
      </w:r>
      <w:r w:rsidR="007448B4" w:rsidRPr="007D5A99">
        <w:rPr>
          <w:rFonts w:ascii="Abadi" w:hAnsi="Abadi"/>
        </w:rPr>
        <w:t xml:space="preserve"> were observed for NDVI</w:t>
      </w:r>
      <w:r w:rsidR="00304A3C" w:rsidRPr="007D5A99">
        <w:rPr>
          <w:rFonts w:ascii="Abadi" w:hAnsi="Abadi"/>
        </w:rPr>
        <w:t xml:space="preserve"> within a </w:t>
      </w:r>
      <w:r w:rsidR="007448B4" w:rsidRPr="007D5A99">
        <w:rPr>
          <w:rFonts w:ascii="Abadi" w:hAnsi="Abadi"/>
        </w:rPr>
        <w:t>1</w:t>
      </w:r>
      <w:r w:rsidR="000F760E" w:rsidRPr="007D5A99">
        <w:rPr>
          <w:rFonts w:ascii="Abadi" w:hAnsi="Abadi"/>
        </w:rPr>
        <w:t>,</w:t>
      </w:r>
      <w:r w:rsidR="007448B4" w:rsidRPr="007D5A99">
        <w:rPr>
          <w:rFonts w:ascii="Abadi" w:hAnsi="Abadi"/>
        </w:rPr>
        <w:t>000m</w:t>
      </w:r>
      <w:r w:rsidR="00304A3C" w:rsidRPr="007D5A99">
        <w:rPr>
          <w:rFonts w:ascii="Abadi" w:hAnsi="Abadi"/>
        </w:rPr>
        <w:t xml:space="preserve"> buffer</w:t>
      </w:r>
      <w:r w:rsidR="007448B4" w:rsidRPr="007D5A99">
        <w:rPr>
          <w:rFonts w:ascii="Abadi" w:hAnsi="Abadi"/>
        </w:rPr>
        <w:t xml:space="preserve"> (Supplementary Table S</w:t>
      </w:r>
      <w:r w:rsidR="00BB36B5" w:rsidRPr="007D5A99">
        <w:rPr>
          <w:rFonts w:ascii="Abadi" w:hAnsi="Abadi"/>
        </w:rPr>
        <w:t>2</w:t>
      </w:r>
      <w:r w:rsidR="007448B4" w:rsidRPr="007D5A99">
        <w:rPr>
          <w:rFonts w:ascii="Abadi" w:hAnsi="Abadi"/>
        </w:rPr>
        <w:t>)</w:t>
      </w:r>
      <w:r w:rsidR="00C47879" w:rsidRPr="007D5A99">
        <w:rPr>
          <w:rFonts w:ascii="Abadi" w:hAnsi="Abadi"/>
        </w:rPr>
        <w:t>.</w:t>
      </w:r>
      <w:r w:rsidR="00304A3C" w:rsidRPr="007D5A99">
        <w:rPr>
          <w:rFonts w:ascii="Abadi" w:hAnsi="Abadi"/>
        </w:rPr>
        <w:t xml:space="preserve"> As </w:t>
      </w:r>
      <w:r w:rsidR="004701AA" w:rsidRPr="007D5A99">
        <w:rPr>
          <w:rFonts w:ascii="Abadi" w:hAnsi="Abadi"/>
        </w:rPr>
        <w:t xml:space="preserve">the </w:t>
      </w:r>
      <w:r w:rsidR="0025389F" w:rsidRPr="007D5A99">
        <w:rPr>
          <w:rFonts w:ascii="Abadi" w:hAnsi="Abadi"/>
        </w:rPr>
        <w:t>results of the</w:t>
      </w:r>
      <w:r w:rsidR="00250B2C" w:rsidRPr="007D5A99">
        <w:rPr>
          <w:rFonts w:ascii="Abadi" w:hAnsi="Abadi"/>
        </w:rPr>
        <w:t xml:space="preserve"> linearity tests suggested non-linearity</w:t>
      </w:r>
      <w:r w:rsidR="00DA63E7" w:rsidRPr="007D5A99">
        <w:rPr>
          <w:rFonts w:ascii="Abadi" w:hAnsi="Abadi"/>
        </w:rPr>
        <w:t>, w</w:t>
      </w:r>
      <w:r w:rsidR="00DC5878" w:rsidRPr="007D5A99">
        <w:rPr>
          <w:rFonts w:ascii="Abadi" w:hAnsi="Abadi"/>
        </w:rPr>
        <w:t>e</w:t>
      </w:r>
      <w:r w:rsidR="00DA63E7" w:rsidRPr="007D5A99">
        <w:rPr>
          <w:rFonts w:ascii="Abadi" w:hAnsi="Abadi"/>
        </w:rPr>
        <w:t xml:space="preserve"> additionally</w:t>
      </w:r>
      <w:r w:rsidR="00D6533C" w:rsidRPr="007D5A99">
        <w:rPr>
          <w:rFonts w:ascii="Abadi" w:hAnsi="Abadi"/>
        </w:rPr>
        <w:t xml:space="preserve"> categorised </w:t>
      </w:r>
      <w:r w:rsidR="00DC5878" w:rsidRPr="007D5A99">
        <w:rPr>
          <w:rFonts w:ascii="Abadi" w:hAnsi="Abadi"/>
        </w:rPr>
        <w:t xml:space="preserve">residential surrounding greenness </w:t>
      </w:r>
      <w:r w:rsidR="00C47879" w:rsidRPr="007D5A99">
        <w:rPr>
          <w:rFonts w:ascii="Abadi" w:hAnsi="Abadi"/>
        </w:rPr>
        <w:t xml:space="preserve">into quintiles </w:t>
      </w:r>
      <w:r w:rsidR="00015A8F" w:rsidRPr="007D5A99">
        <w:rPr>
          <w:rFonts w:ascii="Abadi" w:hAnsi="Abadi"/>
        </w:rPr>
        <w:t>(Supplementary Table</w:t>
      </w:r>
      <w:r w:rsidR="00562B40" w:rsidRPr="007D5A99">
        <w:rPr>
          <w:rFonts w:ascii="Abadi" w:hAnsi="Abadi"/>
        </w:rPr>
        <w:t xml:space="preserve"> S</w:t>
      </w:r>
      <w:r w:rsidR="00D6533C" w:rsidRPr="007D5A99">
        <w:rPr>
          <w:rFonts w:ascii="Abadi" w:hAnsi="Abadi"/>
        </w:rPr>
        <w:t>3</w:t>
      </w:r>
      <w:r w:rsidR="00562B40" w:rsidRPr="007D5A99">
        <w:rPr>
          <w:rFonts w:ascii="Abadi" w:hAnsi="Abadi"/>
        </w:rPr>
        <w:t>)</w:t>
      </w:r>
      <w:r w:rsidR="003F1591" w:rsidRPr="007D5A99">
        <w:rPr>
          <w:rFonts w:ascii="Abadi" w:hAnsi="Abadi"/>
        </w:rPr>
        <w:t>.</w:t>
      </w:r>
      <w:r w:rsidR="00DC5878" w:rsidRPr="007D5A99">
        <w:rPr>
          <w:rFonts w:ascii="Abadi" w:hAnsi="Abadi"/>
        </w:rPr>
        <w:t xml:space="preserve"> </w:t>
      </w:r>
      <w:r w:rsidR="009B7852" w:rsidRPr="007D5A99">
        <w:rPr>
          <w:rFonts w:ascii="Abadi" w:hAnsi="Abadi"/>
        </w:rPr>
        <w:t xml:space="preserve">The results confirm what we observed on Figure </w:t>
      </w:r>
      <w:r w:rsidR="00687088" w:rsidRPr="007D5A99">
        <w:rPr>
          <w:rFonts w:ascii="Abadi" w:hAnsi="Abadi"/>
        </w:rPr>
        <w:t>S</w:t>
      </w:r>
      <w:r w:rsidR="00893C07" w:rsidRPr="007D5A99">
        <w:rPr>
          <w:rFonts w:ascii="Abadi" w:hAnsi="Abadi"/>
        </w:rPr>
        <w:t>1</w:t>
      </w:r>
      <w:r w:rsidR="00687088" w:rsidRPr="007D5A99">
        <w:rPr>
          <w:rFonts w:ascii="Abadi" w:hAnsi="Abadi"/>
        </w:rPr>
        <w:t>:</w:t>
      </w:r>
      <w:r w:rsidR="00893C07" w:rsidRPr="007D5A99">
        <w:rPr>
          <w:rFonts w:ascii="Abadi" w:hAnsi="Abadi"/>
        </w:rPr>
        <w:t xml:space="preserve"> </w:t>
      </w:r>
      <w:r w:rsidR="009F03DC" w:rsidRPr="007D5A99">
        <w:rPr>
          <w:rFonts w:ascii="Abadi" w:hAnsi="Abadi"/>
        </w:rPr>
        <w:t>a</w:t>
      </w:r>
      <w:r w:rsidR="003F1591" w:rsidRPr="007D5A99">
        <w:rPr>
          <w:rFonts w:ascii="Abadi" w:hAnsi="Abadi"/>
        </w:rPr>
        <w:t xml:space="preserve"> linear trend for the second to the fourth </w:t>
      </w:r>
      <w:r w:rsidR="009F03DC" w:rsidRPr="007D5A99">
        <w:rPr>
          <w:rFonts w:ascii="Abadi" w:hAnsi="Abadi"/>
        </w:rPr>
        <w:t xml:space="preserve">quintiles </w:t>
      </w:r>
      <w:r w:rsidR="003F1591" w:rsidRPr="007D5A99">
        <w:rPr>
          <w:rFonts w:ascii="Abadi" w:hAnsi="Abadi"/>
        </w:rPr>
        <w:t>relative to the first</w:t>
      </w:r>
      <w:r w:rsidR="00DC5878" w:rsidRPr="007D5A99">
        <w:rPr>
          <w:rFonts w:ascii="Abadi" w:hAnsi="Abadi"/>
        </w:rPr>
        <w:t xml:space="preserve"> </w:t>
      </w:r>
      <w:r w:rsidR="003F1591" w:rsidRPr="007D5A99">
        <w:rPr>
          <w:rFonts w:ascii="Abadi" w:hAnsi="Abadi"/>
        </w:rPr>
        <w:t>(</w:t>
      </w:r>
      <w:r w:rsidR="00F7241B" w:rsidRPr="007D5A99">
        <w:rPr>
          <w:rFonts w:ascii="Abadi" w:hAnsi="Abadi"/>
        </w:rPr>
        <w:t>least</w:t>
      </w:r>
      <w:r w:rsidR="003F1591" w:rsidRPr="007D5A99">
        <w:rPr>
          <w:rFonts w:ascii="Abadi" w:hAnsi="Abadi"/>
        </w:rPr>
        <w:t xml:space="preserve"> green</w:t>
      </w:r>
      <w:r w:rsidR="00F7241B" w:rsidRPr="007D5A99">
        <w:rPr>
          <w:rFonts w:ascii="Abadi" w:hAnsi="Abadi"/>
        </w:rPr>
        <w:t xml:space="preserve"> quintile</w:t>
      </w:r>
      <w:r w:rsidR="003F1591" w:rsidRPr="007D5A99">
        <w:rPr>
          <w:rFonts w:ascii="Abadi" w:hAnsi="Abadi"/>
        </w:rPr>
        <w:t xml:space="preserve">) and a slight </w:t>
      </w:r>
      <w:r w:rsidR="00A072DC" w:rsidRPr="007D5A99">
        <w:rPr>
          <w:rFonts w:ascii="Abadi" w:hAnsi="Abadi"/>
        </w:rPr>
        <w:t>reduction</w:t>
      </w:r>
      <w:r w:rsidR="00E32109" w:rsidRPr="007D5A99">
        <w:rPr>
          <w:rFonts w:ascii="Abadi" w:hAnsi="Abadi"/>
        </w:rPr>
        <w:t xml:space="preserve"> in the</w:t>
      </w:r>
      <w:r w:rsidR="003F1591" w:rsidRPr="007D5A99">
        <w:rPr>
          <w:rFonts w:ascii="Abadi" w:hAnsi="Abadi"/>
        </w:rPr>
        <w:t xml:space="preserve"> strength </w:t>
      </w:r>
      <w:r w:rsidR="00DC5878" w:rsidRPr="007D5A99">
        <w:rPr>
          <w:rFonts w:ascii="Abadi" w:hAnsi="Abadi"/>
        </w:rPr>
        <w:t>of the association for the fifth quintile (greenes</w:t>
      </w:r>
      <w:r w:rsidR="00F7241B" w:rsidRPr="007D5A99">
        <w:rPr>
          <w:rFonts w:ascii="Abadi" w:hAnsi="Abadi"/>
        </w:rPr>
        <w:t>t quintile</w:t>
      </w:r>
      <w:r w:rsidR="00DC5878" w:rsidRPr="007D5A99">
        <w:rPr>
          <w:rFonts w:ascii="Abadi" w:hAnsi="Abadi"/>
        </w:rPr>
        <w:t>).</w:t>
      </w:r>
      <w:r w:rsidR="003F1591" w:rsidRPr="007D5A99">
        <w:rPr>
          <w:rFonts w:ascii="Abadi" w:hAnsi="Abadi"/>
        </w:rPr>
        <w:t xml:space="preserve"> </w:t>
      </w:r>
      <w:r w:rsidR="00E32109" w:rsidRPr="007D5A99">
        <w:rPr>
          <w:rFonts w:ascii="Abadi" w:hAnsi="Abadi"/>
        </w:rPr>
        <w:t xml:space="preserve">Nevertheless, for </w:t>
      </w:r>
      <w:r w:rsidR="00133ACB" w:rsidRPr="007D5A99">
        <w:rPr>
          <w:rFonts w:ascii="Abadi" w:hAnsi="Abadi"/>
        </w:rPr>
        <w:t>the four highest</w:t>
      </w:r>
      <w:r w:rsidR="00E32109" w:rsidRPr="007D5A99">
        <w:rPr>
          <w:rFonts w:ascii="Abadi" w:hAnsi="Abadi"/>
        </w:rPr>
        <w:t xml:space="preserve"> quintiles</w:t>
      </w:r>
      <w:r w:rsidR="00133ACB" w:rsidRPr="007D5A99">
        <w:rPr>
          <w:rFonts w:ascii="Abadi" w:hAnsi="Abadi"/>
        </w:rPr>
        <w:t xml:space="preserve"> relative to the first (</w:t>
      </w:r>
      <w:r w:rsidR="00F7241B" w:rsidRPr="007D5A99">
        <w:rPr>
          <w:rFonts w:ascii="Abadi" w:hAnsi="Abadi"/>
        </w:rPr>
        <w:t>least green quintile</w:t>
      </w:r>
      <w:r w:rsidR="00133ACB" w:rsidRPr="007D5A99">
        <w:rPr>
          <w:rFonts w:ascii="Abadi" w:hAnsi="Abadi"/>
        </w:rPr>
        <w:t>)</w:t>
      </w:r>
      <w:r w:rsidR="00E32109" w:rsidRPr="007D5A99">
        <w:rPr>
          <w:rFonts w:ascii="Abadi" w:hAnsi="Abadi"/>
        </w:rPr>
        <w:t xml:space="preserve">, the association was inverse and statistically significant, with overlapping </w:t>
      </w:r>
      <w:r w:rsidR="00A072DC" w:rsidRPr="007D5A99">
        <w:rPr>
          <w:rFonts w:ascii="Abadi" w:hAnsi="Abadi"/>
        </w:rPr>
        <w:t>95% CI.</w:t>
      </w:r>
    </w:p>
    <w:p w14:paraId="63A788A0" w14:textId="771C6708" w:rsidR="00884C33" w:rsidRDefault="004179CB" w:rsidP="00884C33">
      <w:pPr>
        <w:spacing w:after="0"/>
        <w:rPr>
          <w:rFonts w:ascii="Abadi" w:hAnsi="Abadi"/>
          <w:i/>
          <w:iCs/>
        </w:rPr>
      </w:pPr>
      <w:r w:rsidRPr="004179CB">
        <w:rPr>
          <w:rFonts w:ascii="Abadi" w:hAnsi="Abadi"/>
          <w:i/>
          <w:iCs/>
        </w:rPr>
        <w:lastRenderedPageBreak/>
        <w:t xml:space="preserve">Table 1: </w:t>
      </w:r>
      <w:r w:rsidR="005C1A66">
        <w:rPr>
          <w:rFonts w:ascii="Abadi" w:hAnsi="Abadi"/>
          <w:i/>
          <w:iCs/>
        </w:rPr>
        <w:t>S</w:t>
      </w:r>
      <w:r w:rsidR="00067AB9">
        <w:rPr>
          <w:rFonts w:ascii="Abadi" w:hAnsi="Abadi"/>
          <w:i/>
          <w:iCs/>
        </w:rPr>
        <w:t>uicide deaths during</w:t>
      </w:r>
      <w:r w:rsidR="005C1A66">
        <w:rPr>
          <w:rFonts w:ascii="Abadi" w:hAnsi="Abadi"/>
          <w:i/>
          <w:iCs/>
        </w:rPr>
        <w:t xml:space="preserve"> </w:t>
      </w:r>
      <w:r w:rsidR="00067AB9">
        <w:rPr>
          <w:rFonts w:ascii="Abadi" w:hAnsi="Abadi"/>
          <w:i/>
          <w:iCs/>
        </w:rPr>
        <w:t>follow-up</w:t>
      </w:r>
      <w:r w:rsidR="005C1A66">
        <w:rPr>
          <w:rFonts w:ascii="Abadi" w:hAnsi="Abadi"/>
          <w:i/>
          <w:iCs/>
        </w:rPr>
        <w:t xml:space="preserve"> </w:t>
      </w:r>
      <w:r w:rsidR="00E468BA">
        <w:rPr>
          <w:rFonts w:ascii="Abadi" w:hAnsi="Abadi"/>
          <w:i/>
          <w:iCs/>
        </w:rPr>
        <w:t>(2001-20</w:t>
      </w:r>
      <w:r w:rsidR="00E860FA">
        <w:rPr>
          <w:rFonts w:ascii="Abadi" w:hAnsi="Abadi"/>
          <w:i/>
          <w:iCs/>
        </w:rPr>
        <w:t>11)</w:t>
      </w:r>
      <w:r w:rsidR="00884C33" w:rsidRPr="004179CB">
        <w:rPr>
          <w:rFonts w:ascii="Abadi" w:hAnsi="Abadi"/>
          <w:i/>
          <w:iCs/>
        </w:rPr>
        <w:t>,</w:t>
      </w:r>
      <w:r w:rsidR="00E468BA">
        <w:rPr>
          <w:rFonts w:ascii="Abadi" w:hAnsi="Abadi"/>
          <w:i/>
          <w:iCs/>
        </w:rPr>
        <w:t xml:space="preserve"> and environmental</w:t>
      </w:r>
      <w:r w:rsidR="005C1A66">
        <w:rPr>
          <w:rFonts w:ascii="Abadi" w:hAnsi="Abadi"/>
          <w:i/>
          <w:iCs/>
        </w:rPr>
        <w:t xml:space="preserve"> </w:t>
      </w:r>
      <w:r w:rsidR="00E468BA">
        <w:rPr>
          <w:rFonts w:ascii="Abadi" w:hAnsi="Abadi"/>
          <w:i/>
          <w:iCs/>
        </w:rPr>
        <w:t>and socio-demographics</w:t>
      </w:r>
      <w:r w:rsidR="005C1A66">
        <w:rPr>
          <w:rFonts w:ascii="Abadi" w:hAnsi="Abadi"/>
          <w:i/>
          <w:iCs/>
        </w:rPr>
        <w:t xml:space="preserve"> characteristics </w:t>
      </w:r>
      <w:r w:rsidR="00E468BA">
        <w:rPr>
          <w:rFonts w:ascii="Abadi" w:hAnsi="Abadi"/>
          <w:i/>
          <w:iCs/>
        </w:rPr>
        <w:t>at baseline (2001)</w:t>
      </w:r>
      <w:r w:rsidR="00E860FA">
        <w:rPr>
          <w:rFonts w:ascii="Abadi" w:hAnsi="Abadi"/>
          <w:i/>
          <w:iCs/>
        </w:rPr>
        <w:t>,</w:t>
      </w:r>
      <w:r w:rsidR="005C1A66">
        <w:rPr>
          <w:rFonts w:ascii="Abadi" w:hAnsi="Abadi"/>
          <w:i/>
          <w:iCs/>
        </w:rPr>
        <w:t xml:space="preserve"> for </w:t>
      </w:r>
      <w:r w:rsidR="000448DF">
        <w:rPr>
          <w:rFonts w:ascii="Abadi" w:hAnsi="Abadi"/>
          <w:i/>
          <w:iCs/>
        </w:rPr>
        <w:t xml:space="preserve">total </w:t>
      </w:r>
      <w:r w:rsidR="00884C33" w:rsidRPr="004179CB">
        <w:rPr>
          <w:rFonts w:ascii="Abadi" w:hAnsi="Abadi"/>
          <w:i/>
          <w:iCs/>
        </w:rPr>
        <w:t>study population</w:t>
      </w:r>
      <w:r w:rsidR="000448DF">
        <w:rPr>
          <w:rFonts w:ascii="Abadi" w:hAnsi="Abadi"/>
          <w:i/>
          <w:iCs/>
        </w:rPr>
        <w:t xml:space="preserve"> and </w:t>
      </w:r>
      <w:r w:rsidR="007D4753">
        <w:rPr>
          <w:rFonts w:ascii="Abadi" w:hAnsi="Abadi"/>
          <w:i/>
          <w:iCs/>
        </w:rPr>
        <w:t>stratified by</w:t>
      </w:r>
      <w:r w:rsidR="005C1A66">
        <w:rPr>
          <w:rFonts w:ascii="Abadi" w:hAnsi="Abadi"/>
          <w:i/>
          <w:iCs/>
        </w:rPr>
        <w:t xml:space="preserve"> the five largest </w:t>
      </w:r>
      <w:r w:rsidR="000448DF">
        <w:rPr>
          <w:rFonts w:ascii="Abadi" w:hAnsi="Abadi"/>
          <w:i/>
          <w:iCs/>
        </w:rPr>
        <w:t>urban area</w:t>
      </w:r>
      <w:r w:rsidR="005C1A66">
        <w:rPr>
          <w:rFonts w:ascii="Abadi" w:hAnsi="Abadi"/>
          <w:i/>
          <w:iCs/>
        </w:rPr>
        <w:t>s in Belgium</w:t>
      </w:r>
      <w:r w:rsidR="00E860FA">
        <w:rPr>
          <w:rFonts w:ascii="Abadi" w:hAnsi="Abadi"/>
          <w:i/>
          <w:iCs/>
        </w:rPr>
        <w:t>.</w:t>
      </w:r>
      <w:r w:rsidR="00884C33" w:rsidRPr="004179CB">
        <w:rPr>
          <w:rFonts w:ascii="Abadi" w:hAnsi="Abadi"/>
          <w:i/>
          <w:iCs/>
        </w:rPr>
        <w:t xml:space="preserve"> </w:t>
      </w:r>
    </w:p>
    <w:tbl>
      <w:tblPr>
        <w:tblW w:w="14596" w:type="dxa"/>
        <w:tblLook w:val="04A0" w:firstRow="1" w:lastRow="0" w:firstColumn="1" w:lastColumn="0" w:noHBand="0" w:noVBand="1"/>
      </w:tblPr>
      <w:tblGrid>
        <w:gridCol w:w="2972"/>
        <w:gridCol w:w="1985"/>
        <w:gridCol w:w="1842"/>
        <w:gridCol w:w="1985"/>
        <w:gridCol w:w="1984"/>
        <w:gridCol w:w="2127"/>
        <w:gridCol w:w="1701"/>
      </w:tblGrid>
      <w:tr w:rsidR="00BF4B12" w:rsidRPr="00B403A1" w14:paraId="3B35C617" w14:textId="77777777" w:rsidTr="002064FD">
        <w:tc>
          <w:tcPr>
            <w:tcW w:w="2972" w:type="dxa"/>
            <w:tcBorders>
              <w:top w:val="single" w:sz="4" w:space="0" w:color="auto"/>
              <w:bottom w:val="single" w:sz="4" w:space="0" w:color="auto"/>
            </w:tcBorders>
          </w:tcPr>
          <w:p w14:paraId="3D0A9442" w14:textId="77777777" w:rsidR="00731D8D" w:rsidRPr="00B403A1" w:rsidRDefault="00731D8D" w:rsidP="00B403A1">
            <w:pPr>
              <w:spacing w:after="0" w:line="240" w:lineRule="auto"/>
              <w:rPr>
                <w:rFonts w:ascii="Abadi" w:hAnsi="Abadi"/>
                <w:sz w:val="20"/>
                <w:szCs w:val="20"/>
              </w:rPr>
            </w:pPr>
          </w:p>
        </w:tc>
        <w:tc>
          <w:tcPr>
            <w:tcW w:w="1985" w:type="dxa"/>
            <w:tcBorders>
              <w:top w:val="single" w:sz="4" w:space="0" w:color="auto"/>
              <w:bottom w:val="single" w:sz="4" w:space="0" w:color="auto"/>
            </w:tcBorders>
          </w:tcPr>
          <w:p w14:paraId="4AB72D07" w14:textId="1FEDC618" w:rsidR="00C933B6" w:rsidRPr="00B403A1" w:rsidRDefault="00731D8D" w:rsidP="00B403A1">
            <w:pPr>
              <w:spacing w:after="0" w:line="240" w:lineRule="auto"/>
              <w:jc w:val="center"/>
              <w:rPr>
                <w:rFonts w:ascii="Abadi" w:hAnsi="Abadi"/>
                <w:b/>
                <w:bCs/>
                <w:sz w:val="20"/>
                <w:szCs w:val="20"/>
              </w:rPr>
            </w:pPr>
            <w:r w:rsidRPr="00B403A1">
              <w:rPr>
                <w:rFonts w:ascii="Abadi" w:hAnsi="Abadi"/>
                <w:b/>
                <w:bCs/>
                <w:sz w:val="20"/>
                <w:szCs w:val="20"/>
              </w:rPr>
              <w:t>Total</w:t>
            </w:r>
          </w:p>
          <w:p w14:paraId="59E6724E" w14:textId="2262FE01" w:rsidR="00731D8D" w:rsidRPr="00B403A1" w:rsidRDefault="00731D8D" w:rsidP="00B403A1">
            <w:pPr>
              <w:spacing w:after="0" w:line="240" w:lineRule="auto"/>
              <w:jc w:val="center"/>
              <w:rPr>
                <w:rFonts w:ascii="Abadi" w:hAnsi="Abadi"/>
                <w:sz w:val="20"/>
                <w:szCs w:val="20"/>
              </w:rPr>
            </w:pPr>
            <w:r w:rsidRPr="00B403A1">
              <w:rPr>
                <w:rFonts w:ascii="Abadi" w:hAnsi="Abadi"/>
                <w:b/>
                <w:bCs/>
                <w:sz w:val="20"/>
                <w:szCs w:val="20"/>
              </w:rPr>
              <w:t>(n=</w:t>
            </w:r>
            <w:r w:rsidR="00C933B6" w:rsidRPr="00B403A1">
              <w:rPr>
                <w:rFonts w:ascii="Abadi" w:hAnsi="Abadi"/>
                <w:b/>
                <w:bCs/>
                <w:sz w:val="20"/>
                <w:szCs w:val="20"/>
              </w:rPr>
              <w:t xml:space="preserve"> 3,549,514</w:t>
            </w:r>
            <w:r w:rsidRPr="00B403A1">
              <w:rPr>
                <w:rFonts w:ascii="Abadi" w:hAnsi="Abadi"/>
                <w:b/>
                <w:bCs/>
                <w:sz w:val="20"/>
                <w:szCs w:val="20"/>
              </w:rPr>
              <w:t>)</w:t>
            </w:r>
          </w:p>
        </w:tc>
        <w:tc>
          <w:tcPr>
            <w:tcW w:w="1842" w:type="dxa"/>
            <w:tcBorders>
              <w:top w:val="single" w:sz="4" w:space="0" w:color="auto"/>
              <w:bottom w:val="single" w:sz="4" w:space="0" w:color="auto"/>
            </w:tcBorders>
          </w:tcPr>
          <w:p w14:paraId="12FD3E2E" w14:textId="7FD54F8C" w:rsidR="005949E1" w:rsidRPr="00B403A1" w:rsidRDefault="00731D8D" w:rsidP="00B403A1">
            <w:pPr>
              <w:spacing w:after="0" w:line="240" w:lineRule="auto"/>
              <w:jc w:val="center"/>
              <w:rPr>
                <w:rFonts w:ascii="Abadi" w:hAnsi="Abadi"/>
                <w:b/>
                <w:bCs/>
                <w:sz w:val="20"/>
                <w:szCs w:val="20"/>
              </w:rPr>
            </w:pPr>
            <w:r w:rsidRPr="00B403A1">
              <w:rPr>
                <w:rFonts w:ascii="Abadi" w:hAnsi="Abadi"/>
                <w:b/>
                <w:bCs/>
                <w:sz w:val="20"/>
                <w:szCs w:val="20"/>
              </w:rPr>
              <w:t>Antwerp</w:t>
            </w:r>
          </w:p>
          <w:p w14:paraId="78BBFB5D" w14:textId="23BCB269" w:rsidR="00731D8D" w:rsidRPr="00B403A1" w:rsidRDefault="00731D8D" w:rsidP="00B403A1">
            <w:pPr>
              <w:spacing w:after="0" w:line="240" w:lineRule="auto"/>
              <w:jc w:val="center"/>
              <w:rPr>
                <w:rFonts w:ascii="Abadi" w:hAnsi="Abadi"/>
                <w:b/>
                <w:bCs/>
                <w:sz w:val="20"/>
                <w:szCs w:val="20"/>
              </w:rPr>
            </w:pPr>
            <w:r w:rsidRPr="00B403A1">
              <w:rPr>
                <w:rFonts w:ascii="Abadi" w:hAnsi="Abadi"/>
                <w:b/>
                <w:bCs/>
                <w:sz w:val="20"/>
                <w:szCs w:val="20"/>
              </w:rPr>
              <w:t>(n=</w:t>
            </w:r>
            <w:r w:rsidR="005949E1" w:rsidRPr="00B403A1">
              <w:rPr>
                <w:rFonts w:ascii="Abadi" w:hAnsi="Abadi"/>
                <w:b/>
                <w:bCs/>
                <w:sz w:val="20"/>
                <w:szCs w:val="20"/>
              </w:rPr>
              <w:t xml:space="preserve"> 783,020</w:t>
            </w:r>
            <w:r w:rsidRPr="00B403A1">
              <w:rPr>
                <w:rFonts w:ascii="Abadi" w:hAnsi="Abadi"/>
                <w:b/>
                <w:bCs/>
                <w:sz w:val="20"/>
                <w:szCs w:val="20"/>
              </w:rPr>
              <w:t>)</w:t>
            </w:r>
          </w:p>
        </w:tc>
        <w:tc>
          <w:tcPr>
            <w:tcW w:w="1985" w:type="dxa"/>
            <w:tcBorders>
              <w:top w:val="single" w:sz="4" w:space="0" w:color="auto"/>
              <w:bottom w:val="single" w:sz="4" w:space="0" w:color="auto"/>
            </w:tcBorders>
          </w:tcPr>
          <w:p w14:paraId="5A50D140" w14:textId="35599CFB" w:rsidR="005949E1" w:rsidRPr="00B403A1" w:rsidRDefault="00731D8D" w:rsidP="00B403A1">
            <w:pPr>
              <w:spacing w:after="0" w:line="240" w:lineRule="auto"/>
              <w:jc w:val="center"/>
              <w:rPr>
                <w:rFonts w:ascii="Abadi" w:hAnsi="Abadi"/>
                <w:b/>
                <w:bCs/>
                <w:sz w:val="20"/>
                <w:szCs w:val="20"/>
              </w:rPr>
            </w:pPr>
            <w:r w:rsidRPr="00B403A1">
              <w:rPr>
                <w:rFonts w:ascii="Abadi" w:hAnsi="Abadi"/>
                <w:b/>
                <w:bCs/>
                <w:sz w:val="20"/>
                <w:szCs w:val="20"/>
              </w:rPr>
              <w:t>Brussels</w:t>
            </w:r>
          </w:p>
          <w:p w14:paraId="5EA7279A" w14:textId="6C42698F" w:rsidR="00731D8D" w:rsidRPr="00B403A1" w:rsidRDefault="00731D8D" w:rsidP="00B403A1">
            <w:pPr>
              <w:spacing w:after="0" w:line="240" w:lineRule="auto"/>
              <w:jc w:val="center"/>
              <w:rPr>
                <w:rFonts w:ascii="Abadi" w:hAnsi="Abadi"/>
                <w:b/>
                <w:bCs/>
                <w:sz w:val="20"/>
                <w:szCs w:val="20"/>
              </w:rPr>
            </w:pPr>
            <w:r w:rsidRPr="00B403A1">
              <w:rPr>
                <w:rFonts w:ascii="Abadi" w:hAnsi="Abadi"/>
                <w:b/>
                <w:bCs/>
                <w:sz w:val="20"/>
                <w:szCs w:val="20"/>
              </w:rPr>
              <w:t>(n=</w:t>
            </w:r>
            <w:r w:rsidR="005949E1" w:rsidRPr="00B403A1">
              <w:rPr>
                <w:rFonts w:ascii="Abadi" w:hAnsi="Abadi"/>
                <w:b/>
                <w:bCs/>
                <w:sz w:val="20"/>
                <w:szCs w:val="20"/>
              </w:rPr>
              <w:t>1,602,248</w:t>
            </w:r>
            <w:r w:rsidRPr="00B403A1">
              <w:rPr>
                <w:rFonts w:ascii="Abadi" w:hAnsi="Abadi"/>
                <w:b/>
                <w:bCs/>
                <w:sz w:val="20"/>
                <w:szCs w:val="20"/>
              </w:rPr>
              <w:t>)</w:t>
            </w:r>
          </w:p>
        </w:tc>
        <w:tc>
          <w:tcPr>
            <w:tcW w:w="1984" w:type="dxa"/>
            <w:tcBorders>
              <w:top w:val="single" w:sz="4" w:space="0" w:color="auto"/>
              <w:bottom w:val="single" w:sz="4" w:space="0" w:color="auto"/>
            </w:tcBorders>
          </w:tcPr>
          <w:p w14:paraId="715B734B" w14:textId="49E80B0C" w:rsidR="005949E1" w:rsidRPr="00B403A1" w:rsidRDefault="00731D8D" w:rsidP="00B403A1">
            <w:pPr>
              <w:spacing w:after="0" w:line="240" w:lineRule="auto"/>
              <w:jc w:val="center"/>
              <w:rPr>
                <w:rFonts w:ascii="Abadi" w:hAnsi="Abadi"/>
                <w:b/>
                <w:bCs/>
                <w:sz w:val="20"/>
                <w:szCs w:val="20"/>
              </w:rPr>
            </w:pPr>
            <w:r w:rsidRPr="00B403A1">
              <w:rPr>
                <w:rFonts w:ascii="Abadi" w:hAnsi="Abadi"/>
                <w:b/>
                <w:bCs/>
                <w:sz w:val="20"/>
                <w:szCs w:val="20"/>
              </w:rPr>
              <w:t>Ghent</w:t>
            </w:r>
          </w:p>
          <w:p w14:paraId="4DA732DC" w14:textId="018C7C1C" w:rsidR="00731D8D" w:rsidRPr="00B403A1" w:rsidRDefault="00731D8D" w:rsidP="00B403A1">
            <w:pPr>
              <w:spacing w:after="0" w:line="240" w:lineRule="auto"/>
              <w:jc w:val="center"/>
              <w:rPr>
                <w:rFonts w:ascii="Abadi" w:hAnsi="Abadi"/>
                <w:b/>
                <w:bCs/>
                <w:sz w:val="20"/>
                <w:szCs w:val="20"/>
              </w:rPr>
            </w:pPr>
            <w:r w:rsidRPr="00B403A1">
              <w:rPr>
                <w:rFonts w:ascii="Abadi" w:hAnsi="Abadi"/>
                <w:b/>
                <w:bCs/>
                <w:sz w:val="20"/>
                <w:szCs w:val="20"/>
              </w:rPr>
              <w:t>(n=</w:t>
            </w:r>
            <w:r w:rsidR="005949E1" w:rsidRPr="00B403A1">
              <w:rPr>
                <w:rFonts w:ascii="Abadi" w:hAnsi="Abadi"/>
                <w:b/>
                <w:bCs/>
                <w:sz w:val="20"/>
                <w:szCs w:val="20"/>
              </w:rPr>
              <w:t xml:space="preserve"> 396,001</w:t>
            </w:r>
            <w:r w:rsidRPr="00B403A1">
              <w:rPr>
                <w:rFonts w:ascii="Abadi" w:hAnsi="Abadi"/>
                <w:b/>
                <w:bCs/>
                <w:sz w:val="20"/>
                <w:szCs w:val="20"/>
              </w:rPr>
              <w:t>)</w:t>
            </w:r>
          </w:p>
        </w:tc>
        <w:tc>
          <w:tcPr>
            <w:tcW w:w="2127" w:type="dxa"/>
            <w:tcBorders>
              <w:top w:val="single" w:sz="4" w:space="0" w:color="auto"/>
              <w:bottom w:val="single" w:sz="4" w:space="0" w:color="auto"/>
            </w:tcBorders>
          </w:tcPr>
          <w:p w14:paraId="0202B5A3" w14:textId="65FC983C" w:rsidR="005949E1" w:rsidRPr="00B403A1" w:rsidRDefault="00731D8D" w:rsidP="00B403A1">
            <w:pPr>
              <w:spacing w:after="0" w:line="240" w:lineRule="auto"/>
              <w:jc w:val="center"/>
              <w:rPr>
                <w:rFonts w:ascii="Abadi" w:hAnsi="Abadi"/>
                <w:b/>
                <w:bCs/>
                <w:sz w:val="20"/>
                <w:szCs w:val="20"/>
              </w:rPr>
            </w:pPr>
            <w:r w:rsidRPr="00B403A1">
              <w:rPr>
                <w:rFonts w:ascii="Abadi" w:hAnsi="Abadi"/>
                <w:b/>
                <w:bCs/>
                <w:sz w:val="20"/>
                <w:szCs w:val="20"/>
              </w:rPr>
              <w:t>Charleroi</w:t>
            </w:r>
          </w:p>
          <w:p w14:paraId="2256FBB0" w14:textId="0D333BDE" w:rsidR="00731D8D" w:rsidRPr="00B403A1" w:rsidRDefault="00731D8D" w:rsidP="00B403A1">
            <w:pPr>
              <w:spacing w:after="0" w:line="240" w:lineRule="auto"/>
              <w:jc w:val="center"/>
              <w:rPr>
                <w:rFonts w:ascii="Abadi" w:hAnsi="Abadi"/>
                <w:b/>
                <w:bCs/>
                <w:sz w:val="20"/>
                <w:szCs w:val="20"/>
              </w:rPr>
            </w:pPr>
            <w:r w:rsidRPr="00B403A1">
              <w:rPr>
                <w:rFonts w:ascii="Abadi" w:hAnsi="Abadi"/>
                <w:b/>
                <w:bCs/>
                <w:sz w:val="20"/>
                <w:szCs w:val="20"/>
              </w:rPr>
              <w:t>(n=</w:t>
            </w:r>
            <w:r w:rsidR="005949E1" w:rsidRPr="00B403A1">
              <w:rPr>
                <w:rFonts w:ascii="Abadi" w:hAnsi="Abadi"/>
                <w:b/>
                <w:bCs/>
                <w:sz w:val="20"/>
                <w:szCs w:val="20"/>
              </w:rPr>
              <w:t xml:space="preserve"> 315,394</w:t>
            </w:r>
            <w:r w:rsidRPr="00B403A1">
              <w:rPr>
                <w:rFonts w:ascii="Abadi" w:hAnsi="Abadi"/>
                <w:b/>
                <w:bCs/>
                <w:sz w:val="20"/>
                <w:szCs w:val="20"/>
              </w:rPr>
              <w:t>)</w:t>
            </w:r>
          </w:p>
        </w:tc>
        <w:tc>
          <w:tcPr>
            <w:tcW w:w="1701" w:type="dxa"/>
            <w:tcBorders>
              <w:top w:val="single" w:sz="4" w:space="0" w:color="auto"/>
              <w:bottom w:val="single" w:sz="4" w:space="0" w:color="auto"/>
            </w:tcBorders>
          </w:tcPr>
          <w:p w14:paraId="5109D3F5" w14:textId="26691D93" w:rsidR="005949E1" w:rsidRPr="00B403A1" w:rsidRDefault="00731D8D" w:rsidP="00B403A1">
            <w:pPr>
              <w:spacing w:after="0" w:line="240" w:lineRule="auto"/>
              <w:jc w:val="center"/>
              <w:rPr>
                <w:rFonts w:ascii="Abadi" w:hAnsi="Abadi"/>
                <w:b/>
                <w:bCs/>
                <w:sz w:val="20"/>
                <w:szCs w:val="20"/>
              </w:rPr>
            </w:pPr>
            <w:r w:rsidRPr="00B403A1">
              <w:rPr>
                <w:rFonts w:ascii="Abadi" w:hAnsi="Abadi"/>
                <w:b/>
                <w:bCs/>
                <w:sz w:val="20"/>
                <w:szCs w:val="20"/>
              </w:rPr>
              <w:t>Liège</w:t>
            </w:r>
          </w:p>
          <w:p w14:paraId="7E0259A3" w14:textId="00065710" w:rsidR="00731D8D" w:rsidRPr="00B403A1" w:rsidRDefault="00731D8D" w:rsidP="00B403A1">
            <w:pPr>
              <w:spacing w:after="0" w:line="240" w:lineRule="auto"/>
              <w:jc w:val="center"/>
              <w:rPr>
                <w:rFonts w:ascii="Abadi" w:hAnsi="Abadi"/>
                <w:b/>
                <w:bCs/>
                <w:sz w:val="20"/>
                <w:szCs w:val="20"/>
              </w:rPr>
            </w:pPr>
            <w:r w:rsidRPr="00B403A1">
              <w:rPr>
                <w:rFonts w:ascii="Abadi" w:hAnsi="Abadi"/>
                <w:b/>
                <w:bCs/>
                <w:sz w:val="20"/>
                <w:szCs w:val="20"/>
              </w:rPr>
              <w:t>(n=</w:t>
            </w:r>
            <w:r w:rsidR="005949E1" w:rsidRPr="00B403A1">
              <w:rPr>
                <w:rFonts w:ascii="Abadi" w:hAnsi="Abadi"/>
                <w:b/>
                <w:bCs/>
                <w:sz w:val="20"/>
                <w:szCs w:val="20"/>
              </w:rPr>
              <w:t xml:space="preserve"> 452,851</w:t>
            </w:r>
            <w:r w:rsidRPr="00B403A1">
              <w:rPr>
                <w:rFonts w:ascii="Abadi" w:hAnsi="Abadi"/>
                <w:b/>
                <w:bCs/>
                <w:sz w:val="20"/>
                <w:szCs w:val="20"/>
              </w:rPr>
              <w:t>)</w:t>
            </w:r>
          </w:p>
        </w:tc>
      </w:tr>
      <w:tr w:rsidR="00BF4B12" w:rsidRPr="00B403A1" w14:paraId="3CDF4DE3" w14:textId="77777777" w:rsidTr="007D4287">
        <w:tc>
          <w:tcPr>
            <w:tcW w:w="2972" w:type="dxa"/>
            <w:tcBorders>
              <w:top w:val="single" w:sz="4" w:space="0" w:color="auto"/>
              <w:bottom w:val="single" w:sz="4" w:space="0" w:color="auto"/>
            </w:tcBorders>
          </w:tcPr>
          <w:p w14:paraId="18FD2E35" w14:textId="786C7F3D" w:rsidR="00731D8D" w:rsidRPr="00B403A1" w:rsidRDefault="00731D8D" w:rsidP="00B403A1">
            <w:pPr>
              <w:spacing w:after="0" w:line="240" w:lineRule="auto"/>
              <w:rPr>
                <w:rFonts w:ascii="Abadi" w:hAnsi="Abadi"/>
                <w:b/>
                <w:bCs/>
                <w:sz w:val="20"/>
                <w:szCs w:val="20"/>
              </w:rPr>
            </w:pPr>
            <w:r w:rsidRPr="00B403A1">
              <w:rPr>
                <w:rFonts w:ascii="Abadi" w:hAnsi="Abadi"/>
                <w:b/>
                <w:bCs/>
                <w:sz w:val="20"/>
                <w:szCs w:val="20"/>
              </w:rPr>
              <w:t>Suicide deaths</w:t>
            </w:r>
            <w:r w:rsidR="00A71E7D" w:rsidRPr="00B403A1">
              <w:rPr>
                <w:rFonts w:ascii="Abadi" w:hAnsi="Abadi"/>
                <w:b/>
                <w:bCs/>
                <w:sz w:val="20"/>
                <w:szCs w:val="20"/>
              </w:rPr>
              <w:t xml:space="preserve"> (2001-2011)</w:t>
            </w:r>
            <w:r w:rsidR="00065790">
              <w:rPr>
                <w:rFonts w:ascii="Abadi" w:hAnsi="Abadi"/>
                <w:b/>
                <w:bCs/>
                <w:sz w:val="20"/>
                <w:szCs w:val="20"/>
              </w:rPr>
              <w:t xml:space="preserve">, </w:t>
            </w:r>
            <w:r w:rsidR="003822CE" w:rsidRPr="00B403A1">
              <w:rPr>
                <w:rFonts w:ascii="Abadi" w:hAnsi="Abadi"/>
                <w:sz w:val="20"/>
                <w:szCs w:val="20"/>
              </w:rPr>
              <w:t>n</w:t>
            </w:r>
            <w:r w:rsidR="00065790">
              <w:rPr>
                <w:rFonts w:ascii="Abadi" w:hAnsi="Abadi"/>
                <w:sz w:val="20"/>
                <w:szCs w:val="20"/>
              </w:rPr>
              <w:t xml:space="preserve"> (</w:t>
            </w:r>
            <w:r w:rsidR="003822CE" w:rsidRPr="00B403A1">
              <w:rPr>
                <w:rFonts w:ascii="Abadi" w:hAnsi="Abadi"/>
                <w:sz w:val="20"/>
                <w:szCs w:val="20"/>
              </w:rPr>
              <w:t>%)</w:t>
            </w:r>
          </w:p>
        </w:tc>
        <w:tc>
          <w:tcPr>
            <w:tcW w:w="1985" w:type="dxa"/>
            <w:tcBorders>
              <w:top w:val="single" w:sz="4" w:space="0" w:color="auto"/>
              <w:bottom w:val="single" w:sz="4" w:space="0" w:color="auto"/>
            </w:tcBorders>
          </w:tcPr>
          <w:p w14:paraId="43E27687" w14:textId="3ECD817F" w:rsidR="00731D8D" w:rsidRPr="00B403A1" w:rsidRDefault="005949E1" w:rsidP="00B403A1">
            <w:pPr>
              <w:spacing w:after="0" w:line="240" w:lineRule="auto"/>
              <w:rPr>
                <w:rFonts w:ascii="Abadi" w:hAnsi="Abadi"/>
                <w:sz w:val="20"/>
                <w:szCs w:val="20"/>
              </w:rPr>
            </w:pPr>
            <w:r w:rsidRPr="00B403A1">
              <w:rPr>
                <w:rFonts w:ascii="Abadi" w:hAnsi="Abadi"/>
                <w:sz w:val="20"/>
                <w:szCs w:val="20"/>
              </w:rPr>
              <w:t>8,577 (0.2</w:t>
            </w:r>
            <w:r w:rsidR="003822CE" w:rsidRPr="00B403A1">
              <w:rPr>
                <w:rFonts w:ascii="Abadi" w:hAnsi="Abadi"/>
                <w:sz w:val="20"/>
                <w:szCs w:val="20"/>
              </w:rPr>
              <w:t>4</w:t>
            </w:r>
            <w:r w:rsidRPr="00B403A1">
              <w:rPr>
                <w:rFonts w:ascii="Abadi" w:hAnsi="Abadi"/>
                <w:sz w:val="20"/>
                <w:szCs w:val="20"/>
              </w:rPr>
              <w:t>)</w:t>
            </w:r>
          </w:p>
        </w:tc>
        <w:tc>
          <w:tcPr>
            <w:tcW w:w="1842" w:type="dxa"/>
            <w:tcBorders>
              <w:top w:val="single" w:sz="4" w:space="0" w:color="auto"/>
              <w:bottom w:val="single" w:sz="4" w:space="0" w:color="auto"/>
            </w:tcBorders>
          </w:tcPr>
          <w:p w14:paraId="61E9F9A0" w14:textId="12B9524B" w:rsidR="00731D8D" w:rsidRPr="00B403A1" w:rsidRDefault="002271DD" w:rsidP="00B403A1">
            <w:pPr>
              <w:spacing w:after="0" w:line="240" w:lineRule="auto"/>
              <w:rPr>
                <w:rFonts w:ascii="Abadi" w:hAnsi="Abadi"/>
                <w:sz w:val="20"/>
                <w:szCs w:val="20"/>
              </w:rPr>
            </w:pPr>
            <w:r w:rsidRPr="00B403A1">
              <w:rPr>
                <w:rFonts w:ascii="Abadi" w:hAnsi="Abadi"/>
                <w:sz w:val="20"/>
                <w:szCs w:val="20"/>
              </w:rPr>
              <w:t>1,534 (</w:t>
            </w:r>
            <w:r w:rsidR="00574981" w:rsidRPr="00B403A1">
              <w:rPr>
                <w:rFonts w:ascii="Abadi" w:hAnsi="Abadi"/>
                <w:sz w:val="20"/>
                <w:szCs w:val="20"/>
              </w:rPr>
              <w:t>0.20</w:t>
            </w:r>
            <w:r w:rsidRPr="00B403A1">
              <w:rPr>
                <w:rFonts w:ascii="Abadi" w:hAnsi="Abadi"/>
                <w:sz w:val="20"/>
                <w:szCs w:val="20"/>
              </w:rPr>
              <w:t>)</w:t>
            </w:r>
          </w:p>
        </w:tc>
        <w:tc>
          <w:tcPr>
            <w:tcW w:w="1985" w:type="dxa"/>
            <w:tcBorders>
              <w:top w:val="single" w:sz="4" w:space="0" w:color="auto"/>
              <w:bottom w:val="single" w:sz="4" w:space="0" w:color="auto"/>
            </w:tcBorders>
          </w:tcPr>
          <w:p w14:paraId="681A4E22" w14:textId="6A96B327" w:rsidR="00731D8D" w:rsidRPr="00B403A1" w:rsidRDefault="002271DD" w:rsidP="00B403A1">
            <w:pPr>
              <w:spacing w:after="0" w:line="240" w:lineRule="auto"/>
              <w:rPr>
                <w:rFonts w:ascii="Abadi" w:hAnsi="Abadi"/>
                <w:sz w:val="20"/>
                <w:szCs w:val="20"/>
              </w:rPr>
            </w:pPr>
            <w:r w:rsidRPr="00B403A1">
              <w:rPr>
                <w:rFonts w:ascii="Abadi" w:hAnsi="Abadi"/>
                <w:sz w:val="20"/>
                <w:szCs w:val="20"/>
              </w:rPr>
              <w:t>3,856 (</w:t>
            </w:r>
            <w:r w:rsidR="003822CE" w:rsidRPr="00B403A1">
              <w:rPr>
                <w:rFonts w:ascii="Abadi" w:hAnsi="Abadi"/>
                <w:sz w:val="20"/>
                <w:szCs w:val="20"/>
              </w:rPr>
              <w:t>0.24</w:t>
            </w:r>
            <w:r w:rsidRPr="00B403A1">
              <w:rPr>
                <w:rFonts w:ascii="Abadi" w:hAnsi="Abadi"/>
                <w:sz w:val="20"/>
                <w:szCs w:val="20"/>
              </w:rPr>
              <w:t>)</w:t>
            </w:r>
          </w:p>
        </w:tc>
        <w:tc>
          <w:tcPr>
            <w:tcW w:w="1984" w:type="dxa"/>
            <w:tcBorders>
              <w:top w:val="single" w:sz="4" w:space="0" w:color="auto"/>
              <w:bottom w:val="single" w:sz="4" w:space="0" w:color="auto"/>
            </w:tcBorders>
          </w:tcPr>
          <w:p w14:paraId="5434547A" w14:textId="3263C9F1" w:rsidR="00731D8D" w:rsidRPr="00B403A1" w:rsidRDefault="002271DD" w:rsidP="00B403A1">
            <w:pPr>
              <w:spacing w:after="0" w:line="240" w:lineRule="auto"/>
              <w:rPr>
                <w:rFonts w:ascii="Abadi" w:hAnsi="Abadi"/>
                <w:sz w:val="20"/>
                <w:szCs w:val="20"/>
              </w:rPr>
            </w:pPr>
            <w:r w:rsidRPr="00B403A1">
              <w:rPr>
                <w:rFonts w:ascii="Abadi" w:hAnsi="Abadi"/>
                <w:sz w:val="20"/>
                <w:szCs w:val="20"/>
              </w:rPr>
              <w:t>987 (</w:t>
            </w:r>
            <w:r w:rsidR="001F5D34" w:rsidRPr="00B403A1">
              <w:rPr>
                <w:rFonts w:ascii="Abadi" w:hAnsi="Abadi"/>
                <w:sz w:val="20"/>
                <w:szCs w:val="20"/>
              </w:rPr>
              <w:t>0.25</w:t>
            </w:r>
            <w:r w:rsidRPr="00B403A1">
              <w:rPr>
                <w:rFonts w:ascii="Abadi" w:hAnsi="Abadi"/>
                <w:sz w:val="20"/>
                <w:szCs w:val="20"/>
              </w:rPr>
              <w:t>)</w:t>
            </w:r>
          </w:p>
        </w:tc>
        <w:tc>
          <w:tcPr>
            <w:tcW w:w="2127" w:type="dxa"/>
            <w:tcBorders>
              <w:top w:val="single" w:sz="4" w:space="0" w:color="auto"/>
              <w:bottom w:val="single" w:sz="4" w:space="0" w:color="auto"/>
            </w:tcBorders>
          </w:tcPr>
          <w:p w14:paraId="7699BC43" w14:textId="725EC4BB" w:rsidR="00731D8D" w:rsidRPr="00B403A1" w:rsidRDefault="002271DD" w:rsidP="00B403A1">
            <w:pPr>
              <w:spacing w:after="0" w:line="240" w:lineRule="auto"/>
              <w:rPr>
                <w:rFonts w:ascii="Abadi" w:hAnsi="Abadi"/>
                <w:sz w:val="20"/>
                <w:szCs w:val="20"/>
              </w:rPr>
            </w:pPr>
            <w:r w:rsidRPr="00B403A1">
              <w:rPr>
                <w:rFonts w:ascii="Abadi" w:hAnsi="Abadi"/>
                <w:sz w:val="20"/>
                <w:szCs w:val="20"/>
              </w:rPr>
              <w:t>812 (</w:t>
            </w:r>
            <w:r w:rsidR="00696179" w:rsidRPr="00B403A1">
              <w:rPr>
                <w:rFonts w:ascii="Abadi" w:hAnsi="Abadi"/>
                <w:sz w:val="20"/>
                <w:szCs w:val="20"/>
              </w:rPr>
              <w:t>0</w:t>
            </w:r>
            <w:r w:rsidRPr="00B403A1">
              <w:rPr>
                <w:rFonts w:ascii="Abadi" w:hAnsi="Abadi"/>
                <w:sz w:val="20"/>
                <w:szCs w:val="20"/>
              </w:rPr>
              <w:t>.</w:t>
            </w:r>
            <w:r w:rsidR="00696179" w:rsidRPr="00B403A1">
              <w:rPr>
                <w:rFonts w:ascii="Abadi" w:hAnsi="Abadi"/>
                <w:sz w:val="20"/>
                <w:szCs w:val="20"/>
              </w:rPr>
              <w:t>26</w:t>
            </w:r>
            <w:r w:rsidRPr="00B403A1">
              <w:rPr>
                <w:rFonts w:ascii="Abadi" w:hAnsi="Abadi"/>
                <w:sz w:val="20"/>
                <w:szCs w:val="20"/>
              </w:rPr>
              <w:t>)</w:t>
            </w:r>
          </w:p>
        </w:tc>
        <w:tc>
          <w:tcPr>
            <w:tcW w:w="1701" w:type="dxa"/>
            <w:tcBorders>
              <w:top w:val="single" w:sz="4" w:space="0" w:color="auto"/>
              <w:bottom w:val="single" w:sz="4" w:space="0" w:color="auto"/>
            </w:tcBorders>
          </w:tcPr>
          <w:p w14:paraId="02D83E6B" w14:textId="38AE3677" w:rsidR="00731D8D" w:rsidRPr="00B403A1" w:rsidRDefault="002271DD" w:rsidP="00B403A1">
            <w:pPr>
              <w:spacing w:after="0" w:line="240" w:lineRule="auto"/>
              <w:rPr>
                <w:rFonts w:ascii="Abadi" w:hAnsi="Abadi"/>
                <w:sz w:val="20"/>
                <w:szCs w:val="20"/>
              </w:rPr>
            </w:pPr>
            <w:r w:rsidRPr="00B403A1">
              <w:rPr>
                <w:rFonts w:ascii="Abadi" w:hAnsi="Abadi"/>
                <w:sz w:val="20"/>
                <w:szCs w:val="20"/>
              </w:rPr>
              <w:t>1,388 (</w:t>
            </w:r>
            <w:r w:rsidR="00DA5342" w:rsidRPr="00B403A1">
              <w:rPr>
                <w:rFonts w:ascii="Abadi" w:hAnsi="Abadi"/>
                <w:sz w:val="20"/>
                <w:szCs w:val="20"/>
              </w:rPr>
              <w:t>0.31</w:t>
            </w:r>
            <w:r w:rsidRPr="00B403A1">
              <w:rPr>
                <w:rFonts w:ascii="Abadi" w:hAnsi="Abadi"/>
                <w:sz w:val="20"/>
                <w:szCs w:val="20"/>
              </w:rPr>
              <w:t>)</w:t>
            </w:r>
          </w:p>
        </w:tc>
      </w:tr>
      <w:tr w:rsidR="001A518F" w:rsidRPr="00B403A1" w14:paraId="11FB9D5A" w14:textId="77777777" w:rsidTr="007D4287">
        <w:tc>
          <w:tcPr>
            <w:tcW w:w="2972" w:type="dxa"/>
            <w:tcBorders>
              <w:top w:val="single" w:sz="4" w:space="0" w:color="auto"/>
              <w:bottom w:val="single" w:sz="4" w:space="0" w:color="auto"/>
            </w:tcBorders>
          </w:tcPr>
          <w:p w14:paraId="16C9D646" w14:textId="593891EA" w:rsidR="001A518F" w:rsidRPr="00B403A1" w:rsidRDefault="001A518F" w:rsidP="00B403A1">
            <w:pPr>
              <w:spacing w:after="0" w:line="240" w:lineRule="auto"/>
              <w:rPr>
                <w:rFonts w:ascii="Abadi" w:hAnsi="Abadi"/>
                <w:sz w:val="20"/>
                <w:szCs w:val="20"/>
              </w:rPr>
            </w:pPr>
            <w:r w:rsidRPr="00B403A1">
              <w:rPr>
                <w:rFonts w:ascii="Abadi" w:hAnsi="Abadi"/>
                <w:b/>
                <w:bCs/>
                <w:sz w:val="20"/>
                <w:szCs w:val="20"/>
              </w:rPr>
              <w:t>Residential surrounding greenness NDVI 300m</w:t>
            </w:r>
            <w:r w:rsidR="00065790">
              <w:rPr>
                <w:rFonts w:ascii="Abadi" w:hAnsi="Abadi"/>
                <w:b/>
                <w:bCs/>
                <w:sz w:val="20"/>
                <w:szCs w:val="20"/>
              </w:rPr>
              <w:t>,</w:t>
            </w:r>
            <w:r w:rsidRPr="00B403A1">
              <w:rPr>
                <w:rFonts w:ascii="Abadi" w:hAnsi="Abadi"/>
                <w:b/>
                <w:bCs/>
                <w:sz w:val="20"/>
                <w:szCs w:val="20"/>
              </w:rPr>
              <w:t xml:space="preserve"> </w:t>
            </w:r>
            <w:r w:rsidR="00065790" w:rsidRPr="00065790">
              <w:rPr>
                <w:rFonts w:ascii="Abadi" w:hAnsi="Abadi"/>
                <w:sz w:val="20"/>
                <w:szCs w:val="20"/>
              </w:rPr>
              <w:t>m</w:t>
            </w:r>
            <w:r w:rsidRPr="00B403A1">
              <w:rPr>
                <w:rFonts w:ascii="Abadi" w:hAnsi="Abadi"/>
                <w:sz w:val="20"/>
                <w:szCs w:val="20"/>
              </w:rPr>
              <w:t>edian</w:t>
            </w:r>
            <w:r w:rsidR="00065790">
              <w:rPr>
                <w:rFonts w:ascii="Abadi" w:hAnsi="Abadi"/>
                <w:sz w:val="20"/>
                <w:szCs w:val="20"/>
              </w:rPr>
              <w:t xml:space="preserve"> (</w:t>
            </w:r>
            <w:r w:rsidRPr="00B403A1">
              <w:rPr>
                <w:rFonts w:ascii="Abadi" w:hAnsi="Abadi"/>
                <w:sz w:val="20"/>
                <w:szCs w:val="20"/>
              </w:rPr>
              <w:t>IQR)</w:t>
            </w:r>
          </w:p>
        </w:tc>
        <w:tc>
          <w:tcPr>
            <w:tcW w:w="1985" w:type="dxa"/>
            <w:tcBorders>
              <w:top w:val="single" w:sz="4" w:space="0" w:color="auto"/>
              <w:bottom w:val="single" w:sz="4" w:space="0" w:color="auto"/>
            </w:tcBorders>
          </w:tcPr>
          <w:p w14:paraId="3C37E957" w14:textId="2BC69778" w:rsidR="001A518F" w:rsidRPr="00B403A1" w:rsidRDefault="001A518F" w:rsidP="00B403A1">
            <w:pPr>
              <w:spacing w:after="0" w:line="240" w:lineRule="auto"/>
              <w:rPr>
                <w:rFonts w:ascii="Abadi" w:hAnsi="Abadi"/>
                <w:sz w:val="20"/>
                <w:szCs w:val="20"/>
              </w:rPr>
            </w:pPr>
            <w:r w:rsidRPr="00B403A1">
              <w:rPr>
                <w:rFonts w:ascii="Abadi" w:hAnsi="Abadi"/>
                <w:sz w:val="20"/>
                <w:szCs w:val="20"/>
              </w:rPr>
              <w:t>0.60 (0.23)</w:t>
            </w:r>
          </w:p>
          <w:p w14:paraId="582DE743" w14:textId="77777777" w:rsidR="001A518F" w:rsidRPr="00B403A1" w:rsidRDefault="001A518F" w:rsidP="00B403A1">
            <w:pPr>
              <w:spacing w:after="0" w:line="240" w:lineRule="auto"/>
              <w:rPr>
                <w:rFonts w:ascii="Abadi" w:hAnsi="Abadi"/>
                <w:sz w:val="20"/>
                <w:szCs w:val="20"/>
              </w:rPr>
            </w:pPr>
          </w:p>
        </w:tc>
        <w:tc>
          <w:tcPr>
            <w:tcW w:w="1842" w:type="dxa"/>
            <w:tcBorders>
              <w:top w:val="single" w:sz="4" w:space="0" w:color="auto"/>
              <w:bottom w:val="single" w:sz="4" w:space="0" w:color="auto"/>
            </w:tcBorders>
          </w:tcPr>
          <w:p w14:paraId="30E8D1AC" w14:textId="77777777" w:rsidR="001A518F" w:rsidRPr="00B403A1" w:rsidRDefault="001A518F" w:rsidP="00B403A1">
            <w:pPr>
              <w:spacing w:after="0" w:line="240" w:lineRule="auto"/>
              <w:rPr>
                <w:rFonts w:ascii="Abadi" w:hAnsi="Abadi"/>
                <w:sz w:val="20"/>
                <w:szCs w:val="20"/>
              </w:rPr>
            </w:pPr>
            <w:r w:rsidRPr="00B403A1">
              <w:rPr>
                <w:rFonts w:ascii="Abadi" w:hAnsi="Abadi"/>
                <w:sz w:val="20"/>
                <w:szCs w:val="20"/>
              </w:rPr>
              <w:t>0.56 (0.22)</w:t>
            </w:r>
          </w:p>
          <w:p w14:paraId="740DD924" w14:textId="77777777" w:rsidR="001A518F" w:rsidRPr="00B403A1" w:rsidRDefault="001A518F" w:rsidP="00B403A1">
            <w:pPr>
              <w:spacing w:after="0" w:line="240" w:lineRule="auto"/>
              <w:rPr>
                <w:rFonts w:ascii="Abadi" w:hAnsi="Abadi"/>
                <w:sz w:val="20"/>
                <w:szCs w:val="20"/>
              </w:rPr>
            </w:pPr>
          </w:p>
        </w:tc>
        <w:tc>
          <w:tcPr>
            <w:tcW w:w="1985" w:type="dxa"/>
            <w:tcBorders>
              <w:top w:val="single" w:sz="4" w:space="0" w:color="auto"/>
              <w:bottom w:val="single" w:sz="4" w:space="0" w:color="auto"/>
            </w:tcBorders>
          </w:tcPr>
          <w:p w14:paraId="5250382F" w14:textId="6CC3B1C5" w:rsidR="001A518F" w:rsidRPr="00B403A1" w:rsidRDefault="001A518F" w:rsidP="00B403A1">
            <w:pPr>
              <w:spacing w:after="0" w:line="240" w:lineRule="auto"/>
              <w:rPr>
                <w:rFonts w:ascii="Abadi" w:hAnsi="Abadi"/>
                <w:sz w:val="20"/>
                <w:szCs w:val="20"/>
              </w:rPr>
            </w:pPr>
            <w:r w:rsidRPr="00B403A1">
              <w:rPr>
                <w:rFonts w:ascii="Abadi" w:hAnsi="Abadi"/>
                <w:sz w:val="20"/>
                <w:szCs w:val="20"/>
              </w:rPr>
              <w:t>0.61 (0.25)</w:t>
            </w:r>
          </w:p>
        </w:tc>
        <w:tc>
          <w:tcPr>
            <w:tcW w:w="1984" w:type="dxa"/>
            <w:tcBorders>
              <w:top w:val="single" w:sz="4" w:space="0" w:color="auto"/>
              <w:bottom w:val="single" w:sz="4" w:space="0" w:color="auto"/>
            </w:tcBorders>
          </w:tcPr>
          <w:p w14:paraId="6A883186" w14:textId="7041D828" w:rsidR="001A518F" w:rsidRPr="00B403A1" w:rsidRDefault="001A518F" w:rsidP="00B403A1">
            <w:pPr>
              <w:spacing w:after="0" w:line="240" w:lineRule="auto"/>
              <w:rPr>
                <w:rFonts w:ascii="Abadi" w:hAnsi="Abadi"/>
                <w:sz w:val="20"/>
                <w:szCs w:val="20"/>
              </w:rPr>
            </w:pPr>
            <w:r w:rsidRPr="00B403A1">
              <w:rPr>
                <w:rFonts w:ascii="Abadi" w:hAnsi="Abadi"/>
                <w:sz w:val="20"/>
                <w:szCs w:val="20"/>
              </w:rPr>
              <w:t>0.62 (0.22)</w:t>
            </w:r>
          </w:p>
        </w:tc>
        <w:tc>
          <w:tcPr>
            <w:tcW w:w="2127" w:type="dxa"/>
            <w:tcBorders>
              <w:top w:val="single" w:sz="4" w:space="0" w:color="auto"/>
              <w:bottom w:val="single" w:sz="4" w:space="0" w:color="auto"/>
            </w:tcBorders>
          </w:tcPr>
          <w:p w14:paraId="5CC56212" w14:textId="77777777" w:rsidR="001A518F" w:rsidRPr="00B403A1" w:rsidRDefault="001A518F" w:rsidP="00B403A1">
            <w:pPr>
              <w:spacing w:after="0" w:line="240" w:lineRule="auto"/>
              <w:rPr>
                <w:rFonts w:ascii="Abadi" w:hAnsi="Abadi"/>
                <w:sz w:val="20"/>
                <w:szCs w:val="20"/>
              </w:rPr>
            </w:pPr>
            <w:r w:rsidRPr="00B403A1">
              <w:rPr>
                <w:rFonts w:ascii="Abadi" w:hAnsi="Abadi"/>
                <w:sz w:val="20"/>
                <w:szCs w:val="20"/>
              </w:rPr>
              <w:t>0.62 (0.18)</w:t>
            </w:r>
          </w:p>
          <w:p w14:paraId="05E0C257" w14:textId="77777777" w:rsidR="001A518F" w:rsidRPr="00B403A1" w:rsidRDefault="001A518F" w:rsidP="00B403A1">
            <w:pPr>
              <w:spacing w:after="0" w:line="240" w:lineRule="auto"/>
              <w:rPr>
                <w:rFonts w:ascii="Abadi" w:hAnsi="Abadi"/>
                <w:sz w:val="20"/>
                <w:szCs w:val="20"/>
              </w:rPr>
            </w:pPr>
          </w:p>
        </w:tc>
        <w:tc>
          <w:tcPr>
            <w:tcW w:w="1701" w:type="dxa"/>
            <w:tcBorders>
              <w:top w:val="single" w:sz="4" w:space="0" w:color="auto"/>
              <w:bottom w:val="single" w:sz="4" w:space="0" w:color="auto"/>
            </w:tcBorders>
          </w:tcPr>
          <w:p w14:paraId="6E5897D6" w14:textId="77777777" w:rsidR="001A518F" w:rsidRPr="00B403A1" w:rsidRDefault="001A518F" w:rsidP="00B403A1">
            <w:pPr>
              <w:spacing w:after="0" w:line="240" w:lineRule="auto"/>
              <w:rPr>
                <w:rFonts w:ascii="Abadi" w:hAnsi="Abadi"/>
                <w:sz w:val="20"/>
                <w:szCs w:val="20"/>
              </w:rPr>
            </w:pPr>
            <w:r w:rsidRPr="00B403A1">
              <w:rPr>
                <w:rFonts w:ascii="Abadi" w:hAnsi="Abadi"/>
                <w:sz w:val="20"/>
                <w:szCs w:val="20"/>
              </w:rPr>
              <w:t>0.63 (0.20)</w:t>
            </w:r>
          </w:p>
          <w:p w14:paraId="1A8C4339" w14:textId="77777777" w:rsidR="001A518F" w:rsidRPr="00B403A1" w:rsidRDefault="001A518F" w:rsidP="00B403A1">
            <w:pPr>
              <w:spacing w:after="0" w:line="240" w:lineRule="auto"/>
              <w:rPr>
                <w:rFonts w:ascii="Abadi" w:hAnsi="Abadi"/>
                <w:sz w:val="20"/>
                <w:szCs w:val="20"/>
              </w:rPr>
            </w:pPr>
          </w:p>
        </w:tc>
      </w:tr>
      <w:tr w:rsidR="001A518F" w:rsidRPr="00B403A1" w14:paraId="2F58228A" w14:textId="77777777" w:rsidTr="007D4287">
        <w:tc>
          <w:tcPr>
            <w:tcW w:w="2972" w:type="dxa"/>
            <w:tcBorders>
              <w:top w:val="single" w:sz="4" w:space="0" w:color="auto"/>
              <w:bottom w:val="single" w:sz="4" w:space="0" w:color="auto"/>
            </w:tcBorders>
          </w:tcPr>
          <w:p w14:paraId="2BB5A8A8" w14:textId="3B647487" w:rsidR="001A518F" w:rsidRPr="00B403A1" w:rsidRDefault="001A518F" w:rsidP="00B403A1">
            <w:pPr>
              <w:spacing w:after="0" w:line="240" w:lineRule="auto"/>
              <w:rPr>
                <w:rFonts w:ascii="Abadi" w:hAnsi="Abadi"/>
                <w:b/>
                <w:bCs/>
                <w:sz w:val="20"/>
                <w:szCs w:val="20"/>
              </w:rPr>
            </w:pPr>
            <w:r w:rsidRPr="00B403A1">
              <w:rPr>
                <w:rFonts w:ascii="Abadi" w:hAnsi="Abadi"/>
                <w:b/>
                <w:bCs/>
                <w:sz w:val="20"/>
                <w:szCs w:val="20"/>
              </w:rPr>
              <w:t>Residential surrounding greenness NDVI 1</w:t>
            </w:r>
            <w:r w:rsidR="00F06F38">
              <w:rPr>
                <w:rFonts w:ascii="Abadi" w:hAnsi="Abadi"/>
                <w:b/>
                <w:bCs/>
                <w:sz w:val="20"/>
                <w:szCs w:val="20"/>
              </w:rPr>
              <w:t>,</w:t>
            </w:r>
            <w:r w:rsidRPr="00B403A1">
              <w:rPr>
                <w:rFonts w:ascii="Abadi" w:hAnsi="Abadi"/>
                <w:b/>
                <w:bCs/>
                <w:sz w:val="20"/>
                <w:szCs w:val="20"/>
              </w:rPr>
              <w:t>000m</w:t>
            </w:r>
            <w:r w:rsidR="00065790">
              <w:rPr>
                <w:rFonts w:ascii="Abadi" w:hAnsi="Abadi"/>
                <w:b/>
                <w:bCs/>
                <w:sz w:val="20"/>
                <w:szCs w:val="20"/>
              </w:rPr>
              <w:t>,</w:t>
            </w:r>
            <w:r w:rsidRPr="00B403A1">
              <w:rPr>
                <w:rFonts w:ascii="Abadi" w:hAnsi="Abadi"/>
                <w:b/>
                <w:bCs/>
                <w:sz w:val="20"/>
                <w:szCs w:val="20"/>
              </w:rPr>
              <w:t xml:space="preserve"> </w:t>
            </w:r>
            <w:r w:rsidR="00065790" w:rsidRPr="00065790">
              <w:rPr>
                <w:rFonts w:ascii="Abadi" w:hAnsi="Abadi"/>
                <w:sz w:val="20"/>
                <w:szCs w:val="20"/>
              </w:rPr>
              <w:t>m</w:t>
            </w:r>
            <w:r w:rsidRPr="00B403A1">
              <w:rPr>
                <w:rFonts w:ascii="Abadi" w:hAnsi="Abadi"/>
                <w:sz w:val="20"/>
                <w:szCs w:val="20"/>
              </w:rPr>
              <w:t>edian</w:t>
            </w:r>
            <w:r w:rsidR="00065790">
              <w:rPr>
                <w:rFonts w:ascii="Abadi" w:hAnsi="Abadi"/>
                <w:sz w:val="20"/>
                <w:szCs w:val="20"/>
              </w:rPr>
              <w:t xml:space="preserve"> (</w:t>
            </w:r>
            <w:r w:rsidRPr="00B403A1">
              <w:rPr>
                <w:rFonts w:ascii="Abadi" w:hAnsi="Abadi"/>
                <w:sz w:val="20"/>
                <w:szCs w:val="20"/>
              </w:rPr>
              <w:t>IQR)</w:t>
            </w:r>
          </w:p>
        </w:tc>
        <w:tc>
          <w:tcPr>
            <w:tcW w:w="1985" w:type="dxa"/>
            <w:tcBorders>
              <w:top w:val="single" w:sz="4" w:space="0" w:color="auto"/>
              <w:bottom w:val="single" w:sz="4" w:space="0" w:color="auto"/>
            </w:tcBorders>
          </w:tcPr>
          <w:p w14:paraId="7314032E" w14:textId="0E2654DA" w:rsidR="001A518F" w:rsidRPr="00B403A1" w:rsidRDefault="001A518F" w:rsidP="00B403A1">
            <w:pPr>
              <w:spacing w:after="0" w:line="240" w:lineRule="auto"/>
              <w:rPr>
                <w:rFonts w:ascii="Abadi" w:hAnsi="Abadi"/>
                <w:sz w:val="20"/>
                <w:szCs w:val="20"/>
              </w:rPr>
            </w:pPr>
            <w:r w:rsidRPr="00B403A1">
              <w:rPr>
                <w:rFonts w:ascii="Abadi" w:hAnsi="Abadi"/>
                <w:sz w:val="20"/>
                <w:szCs w:val="20"/>
              </w:rPr>
              <w:t>0.65 (0.23)</w:t>
            </w:r>
          </w:p>
        </w:tc>
        <w:tc>
          <w:tcPr>
            <w:tcW w:w="1842" w:type="dxa"/>
            <w:tcBorders>
              <w:top w:val="single" w:sz="4" w:space="0" w:color="auto"/>
              <w:bottom w:val="single" w:sz="4" w:space="0" w:color="auto"/>
            </w:tcBorders>
          </w:tcPr>
          <w:p w14:paraId="61CAE6DB" w14:textId="78AD52FA" w:rsidR="001A518F" w:rsidRPr="00B403A1" w:rsidRDefault="001A518F" w:rsidP="00B403A1">
            <w:pPr>
              <w:spacing w:after="0" w:line="240" w:lineRule="auto"/>
              <w:rPr>
                <w:rFonts w:ascii="Abadi" w:hAnsi="Abadi"/>
                <w:sz w:val="20"/>
                <w:szCs w:val="20"/>
              </w:rPr>
            </w:pPr>
            <w:r w:rsidRPr="00B403A1">
              <w:rPr>
                <w:rFonts w:ascii="Abadi" w:hAnsi="Abadi"/>
                <w:sz w:val="20"/>
                <w:szCs w:val="20"/>
              </w:rPr>
              <w:t>0.62 (0.21)</w:t>
            </w:r>
          </w:p>
        </w:tc>
        <w:tc>
          <w:tcPr>
            <w:tcW w:w="1985" w:type="dxa"/>
            <w:tcBorders>
              <w:top w:val="single" w:sz="4" w:space="0" w:color="auto"/>
              <w:bottom w:val="single" w:sz="4" w:space="0" w:color="auto"/>
            </w:tcBorders>
          </w:tcPr>
          <w:p w14:paraId="4007562C" w14:textId="1E0CDF33" w:rsidR="001A518F" w:rsidRPr="00B403A1" w:rsidRDefault="001A518F" w:rsidP="00B403A1">
            <w:pPr>
              <w:spacing w:after="0" w:line="240" w:lineRule="auto"/>
              <w:rPr>
                <w:rFonts w:ascii="Abadi" w:hAnsi="Abadi"/>
                <w:sz w:val="20"/>
                <w:szCs w:val="20"/>
              </w:rPr>
            </w:pPr>
            <w:r w:rsidRPr="00B403A1">
              <w:rPr>
                <w:rFonts w:ascii="Abadi" w:hAnsi="Abadi"/>
                <w:sz w:val="20"/>
                <w:szCs w:val="20"/>
              </w:rPr>
              <w:t>0.66 (0.25)</w:t>
            </w:r>
          </w:p>
        </w:tc>
        <w:tc>
          <w:tcPr>
            <w:tcW w:w="1984" w:type="dxa"/>
            <w:tcBorders>
              <w:top w:val="single" w:sz="4" w:space="0" w:color="auto"/>
              <w:bottom w:val="single" w:sz="4" w:space="0" w:color="auto"/>
            </w:tcBorders>
          </w:tcPr>
          <w:p w14:paraId="74819E10" w14:textId="6FA80A63" w:rsidR="001A518F" w:rsidRPr="00B403A1" w:rsidRDefault="001A518F" w:rsidP="00B403A1">
            <w:pPr>
              <w:spacing w:after="0" w:line="240" w:lineRule="auto"/>
              <w:rPr>
                <w:rFonts w:ascii="Abadi" w:hAnsi="Abadi"/>
                <w:sz w:val="20"/>
                <w:szCs w:val="20"/>
              </w:rPr>
            </w:pPr>
            <w:r w:rsidRPr="00B403A1">
              <w:rPr>
                <w:rFonts w:ascii="Abadi" w:hAnsi="Abadi"/>
                <w:sz w:val="20"/>
                <w:szCs w:val="20"/>
              </w:rPr>
              <w:t>0.67 (0.22)</w:t>
            </w:r>
          </w:p>
        </w:tc>
        <w:tc>
          <w:tcPr>
            <w:tcW w:w="2127" w:type="dxa"/>
            <w:tcBorders>
              <w:top w:val="single" w:sz="4" w:space="0" w:color="auto"/>
              <w:bottom w:val="single" w:sz="4" w:space="0" w:color="auto"/>
            </w:tcBorders>
          </w:tcPr>
          <w:p w14:paraId="2B99C1FA" w14:textId="0179F9F0" w:rsidR="001A518F" w:rsidRPr="00B403A1" w:rsidRDefault="001A518F" w:rsidP="00B403A1">
            <w:pPr>
              <w:spacing w:after="0" w:line="240" w:lineRule="auto"/>
              <w:rPr>
                <w:rFonts w:ascii="Abadi" w:hAnsi="Abadi"/>
                <w:sz w:val="20"/>
                <w:szCs w:val="20"/>
              </w:rPr>
            </w:pPr>
            <w:r w:rsidRPr="00B403A1">
              <w:rPr>
                <w:rFonts w:ascii="Abadi" w:hAnsi="Abadi"/>
                <w:sz w:val="20"/>
                <w:szCs w:val="20"/>
              </w:rPr>
              <w:t>0.66 (0.19)</w:t>
            </w:r>
          </w:p>
        </w:tc>
        <w:tc>
          <w:tcPr>
            <w:tcW w:w="1701" w:type="dxa"/>
            <w:tcBorders>
              <w:top w:val="single" w:sz="4" w:space="0" w:color="auto"/>
              <w:bottom w:val="single" w:sz="4" w:space="0" w:color="auto"/>
            </w:tcBorders>
          </w:tcPr>
          <w:p w14:paraId="44B35888" w14:textId="03F0B7FA" w:rsidR="001A518F" w:rsidRPr="00B403A1" w:rsidRDefault="001A518F" w:rsidP="00B403A1">
            <w:pPr>
              <w:spacing w:after="0" w:line="240" w:lineRule="auto"/>
              <w:rPr>
                <w:rFonts w:ascii="Abadi" w:hAnsi="Abadi"/>
                <w:sz w:val="20"/>
                <w:szCs w:val="20"/>
              </w:rPr>
            </w:pPr>
            <w:r w:rsidRPr="00B403A1">
              <w:rPr>
                <w:rFonts w:ascii="Abadi" w:hAnsi="Abadi"/>
                <w:sz w:val="20"/>
                <w:szCs w:val="20"/>
              </w:rPr>
              <w:t>0.66 (0.21)</w:t>
            </w:r>
          </w:p>
        </w:tc>
      </w:tr>
      <w:tr w:rsidR="00BF4B12" w:rsidRPr="00B403A1" w14:paraId="3FE6742E" w14:textId="77777777" w:rsidTr="007D4287">
        <w:tc>
          <w:tcPr>
            <w:tcW w:w="2972" w:type="dxa"/>
            <w:tcBorders>
              <w:top w:val="single" w:sz="4" w:space="0" w:color="auto"/>
              <w:bottom w:val="single" w:sz="4" w:space="0" w:color="auto"/>
            </w:tcBorders>
          </w:tcPr>
          <w:p w14:paraId="23EAC78A" w14:textId="7AAB2586" w:rsidR="00731D8D" w:rsidRPr="00065790" w:rsidRDefault="003F2089" w:rsidP="00B403A1">
            <w:pPr>
              <w:spacing w:after="0" w:line="240" w:lineRule="auto"/>
              <w:rPr>
                <w:rFonts w:ascii="Abadi" w:hAnsi="Abadi"/>
                <w:sz w:val="20"/>
                <w:szCs w:val="20"/>
              </w:rPr>
            </w:pPr>
            <w:r w:rsidRPr="00B403A1">
              <w:rPr>
                <w:rFonts w:ascii="Abadi" w:hAnsi="Abadi"/>
                <w:b/>
                <w:bCs/>
                <w:sz w:val="20"/>
                <w:szCs w:val="20"/>
              </w:rPr>
              <w:t>Air pollution</w:t>
            </w:r>
            <w:r w:rsidR="00065790">
              <w:rPr>
                <w:rFonts w:ascii="Abadi" w:hAnsi="Abadi"/>
                <w:b/>
                <w:bCs/>
                <w:sz w:val="20"/>
                <w:szCs w:val="20"/>
              </w:rPr>
              <w:t xml:space="preserve">, </w:t>
            </w:r>
            <w:r w:rsidR="00065790" w:rsidRPr="00065790">
              <w:rPr>
                <w:rFonts w:ascii="Abadi" w:hAnsi="Abadi"/>
                <w:sz w:val="20"/>
                <w:szCs w:val="20"/>
              </w:rPr>
              <w:t>m</w:t>
            </w:r>
            <w:r w:rsidR="000B768A" w:rsidRPr="00065790">
              <w:rPr>
                <w:rFonts w:ascii="Abadi" w:hAnsi="Abadi"/>
                <w:sz w:val="20"/>
                <w:szCs w:val="20"/>
              </w:rPr>
              <w:t>edian</w:t>
            </w:r>
            <w:r w:rsidR="00065790">
              <w:rPr>
                <w:rFonts w:ascii="Abadi" w:hAnsi="Abadi"/>
                <w:sz w:val="20"/>
                <w:szCs w:val="20"/>
              </w:rPr>
              <w:t xml:space="preserve"> (</w:t>
            </w:r>
            <w:r w:rsidR="000B768A" w:rsidRPr="00065790">
              <w:rPr>
                <w:rFonts w:ascii="Abadi" w:hAnsi="Abadi"/>
                <w:sz w:val="20"/>
                <w:szCs w:val="20"/>
              </w:rPr>
              <w:t>IQR)</w:t>
            </w:r>
          </w:p>
          <w:p w14:paraId="7A1EF2BC" w14:textId="7C309224" w:rsidR="003F2089" w:rsidRPr="00B403A1" w:rsidRDefault="003F2089" w:rsidP="00B403A1">
            <w:pPr>
              <w:spacing w:after="0" w:line="240" w:lineRule="auto"/>
              <w:rPr>
                <w:rFonts w:ascii="Abadi" w:hAnsi="Abadi"/>
                <w:sz w:val="20"/>
                <w:szCs w:val="20"/>
              </w:rPr>
            </w:pPr>
            <w:r w:rsidRPr="00065790">
              <w:rPr>
                <w:rFonts w:ascii="Abadi" w:hAnsi="Abadi"/>
                <w:sz w:val="20"/>
                <w:szCs w:val="20"/>
              </w:rPr>
              <w:t>NO</w:t>
            </w:r>
            <w:r w:rsidRPr="00065790">
              <w:rPr>
                <w:rFonts w:ascii="Abadi" w:hAnsi="Abadi"/>
                <w:sz w:val="20"/>
                <w:szCs w:val="20"/>
                <w:vertAlign w:val="subscript"/>
              </w:rPr>
              <w:t>2</w:t>
            </w:r>
            <w:r w:rsidRPr="00065790">
              <w:rPr>
                <w:rFonts w:ascii="Abadi" w:hAnsi="Abadi"/>
                <w:sz w:val="20"/>
                <w:szCs w:val="20"/>
              </w:rPr>
              <w:t xml:space="preserve"> (</w:t>
            </w:r>
            <w:r w:rsidRPr="00065790">
              <w:rPr>
                <w:rFonts w:ascii="Abadi" w:hAnsi="Abadi" w:cs="Arial"/>
                <w:sz w:val="20"/>
                <w:szCs w:val="20"/>
              </w:rPr>
              <w:t>µg/m</w:t>
            </w:r>
            <w:r w:rsidRPr="00065790">
              <w:rPr>
                <w:rFonts w:ascii="Abadi" w:hAnsi="Abadi" w:cs="Arial"/>
                <w:sz w:val="20"/>
                <w:szCs w:val="20"/>
                <w:vertAlign w:val="superscript"/>
              </w:rPr>
              <w:t>3</w:t>
            </w:r>
            <w:r w:rsidRPr="00065790">
              <w:rPr>
                <w:rFonts w:ascii="Abadi" w:hAnsi="Abadi"/>
                <w:sz w:val="20"/>
                <w:szCs w:val="20"/>
              </w:rPr>
              <w:t>)</w:t>
            </w:r>
          </w:p>
        </w:tc>
        <w:tc>
          <w:tcPr>
            <w:tcW w:w="1985" w:type="dxa"/>
            <w:tcBorders>
              <w:top w:val="single" w:sz="4" w:space="0" w:color="auto"/>
              <w:bottom w:val="single" w:sz="4" w:space="0" w:color="auto"/>
            </w:tcBorders>
          </w:tcPr>
          <w:p w14:paraId="583A465A" w14:textId="77777777" w:rsidR="00731D8D" w:rsidRPr="00B403A1" w:rsidRDefault="00731D8D" w:rsidP="00B403A1">
            <w:pPr>
              <w:spacing w:after="0" w:line="240" w:lineRule="auto"/>
              <w:rPr>
                <w:rFonts w:ascii="Abadi" w:hAnsi="Abadi"/>
                <w:sz w:val="20"/>
                <w:szCs w:val="20"/>
              </w:rPr>
            </w:pPr>
          </w:p>
          <w:p w14:paraId="10531B39" w14:textId="730DDA97" w:rsidR="0081104E" w:rsidRPr="00B403A1" w:rsidRDefault="0081104E" w:rsidP="00B403A1">
            <w:pPr>
              <w:spacing w:after="0" w:line="240" w:lineRule="auto"/>
              <w:rPr>
                <w:rFonts w:ascii="Abadi" w:hAnsi="Abadi"/>
                <w:sz w:val="20"/>
                <w:szCs w:val="20"/>
              </w:rPr>
            </w:pPr>
            <w:r w:rsidRPr="00B403A1">
              <w:rPr>
                <w:rFonts w:ascii="Abadi" w:hAnsi="Abadi"/>
                <w:sz w:val="20"/>
                <w:szCs w:val="20"/>
              </w:rPr>
              <w:t>26</w:t>
            </w:r>
            <w:r w:rsidR="00590E8B" w:rsidRPr="00B403A1">
              <w:rPr>
                <w:rFonts w:ascii="Abadi" w:hAnsi="Abadi"/>
                <w:sz w:val="20"/>
                <w:szCs w:val="20"/>
              </w:rPr>
              <w:t>.</w:t>
            </w:r>
            <w:r w:rsidR="001045D8" w:rsidRPr="00B403A1">
              <w:rPr>
                <w:rFonts w:ascii="Abadi" w:hAnsi="Abadi"/>
                <w:sz w:val="20"/>
                <w:szCs w:val="20"/>
              </w:rPr>
              <w:t>88</w:t>
            </w:r>
            <w:r w:rsidR="00590E8B" w:rsidRPr="00B403A1">
              <w:rPr>
                <w:rFonts w:ascii="Abadi" w:hAnsi="Abadi"/>
                <w:sz w:val="20"/>
                <w:szCs w:val="20"/>
              </w:rPr>
              <w:t xml:space="preserve"> (12.</w:t>
            </w:r>
            <w:r w:rsidR="001045D8" w:rsidRPr="00B403A1">
              <w:rPr>
                <w:rFonts w:ascii="Abadi" w:hAnsi="Abadi"/>
                <w:sz w:val="20"/>
                <w:szCs w:val="20"/>
              </w:rPr>
              <w:t>38</w:t>
            </w:r>
            <w:r w:rsidR="00590E8B" w:rsidRPr="00B403A1">
              <w:rPr>
                <w:rFonts w:ascii="Abadi" w:hAnsi="Abadi"/>
                <w:sz w:val="20"/>
                <w:szCs w:val="20"/>
              </w:rPr>
              <w:t>)</w:t>
            </w:r>
          </w:p>
        </w:tc>
        <w:tc>
          <w:tcPr>
            <w:tcW w:w="1842" w:type="dxa"/>
            <w:tcBorders>
              <w:top w:val="single" w:sz="4" w:space="0" w:color="auto"/>
              <w:bottom w:val="single" w:sz="4" w:space="0" w:color="auto"/>
            </w:tcBorders>
          </w:tcPr>
          <w:p w14:paraId="00E74044" w14:textId="77777777" w:rsidR="00731D8D" w:rsidRPr="00B403A1" w:rsidRDefault="00731D8D" w:rsidP="00B403A1">
            <w:pPr>
              <w:spacing w:after="0" w:line="240" w:lineRule="auto"/>
              <w:rPr>
                <w:rFonts w:ascii="Abadi" w:hAnsi="Abadi"/>
                <w:sz w:val="20"/>
                <w:szCs w:val="20"/>
              </w:rPr>
            </w:pPr>
          </w:p>
          <w:p w14:paraId="5F48162C" w14:textId="0CFCA811" w:rsidR="00961161" w:rsidRPr="00B403A1" w:rsidRDefault="00961161" w:rsidP="00B403A1">
            <w:pPr>
              <w:spacing w:after="0" w:line="240" w:lineRule="auto"/>
              <w:rPr>
                <w:rFonts w:ascii="Abadi" w:hAnsi="Abadi"/>
                <w:sz w:val="20"/>
                <w:szCs w:val="20"/>
              </w:rPr>
            </w:pPr>
            <w:r w:rsidRPr="00B403A1">
              <w:rPr>
                <w:rFonts w:ascii="Abadi" w:hAnsi="Abadi"/>
                <w:sz w:val="20"/>
                <w:szCs w:val="20"/>
              </w:rPr>
              <w:t>30.5</w:t>
            </w:r>
            <w:r w:rsidR="00C4038B" w:rsidRPr="00B403A1">
              <w:rPr>
                <w:rFonts w:ascii="Abadi" w:hAnsi="Abadi"/>
                <w:sz w:val="20"/>
                <w:szCs w:val="20"/>
              </w:rPr>
              <w:t>5</w:t>
            </w:r>
            <w:r w:rsidRPr="00B403A1">
              <w:rPr>
                <w:rFonts w:ascii="Abadi" w:hAnsi="Abadi"/>
                <w:sz w:val="20"/>
                <w:szCs w:val="20"/>
              </w:rPr>
              <w:t xml:space="preserve"> (12.9</w:t>
            </w:r>
            <w:r w:rsidR="00C4038B" w:rsidRPr="00B403A1">
              <w:rPr>
                <w:rFonts w:ascii="Abadi" w:hAnsi="Abadi"/>
                <w:sz w:val="20"/>
                <w:szCs w:val="20"/>
              </w:rPr>
              <w:t>1</w:t>
            </w:r>
            <w:r w:rsidRPr="00B403A1">
              <w:rPr>
                <w:rFonts w:ascii="Abadi" w:hAnsi="Abadi"/>
                <w:sz w:val="20"/>
                <w:szCs w:val="20"/>
              </w:rPr>
              <w:t>)</w:t>
            </w:r>
          </w:p>
        </w:tc>
        <w:tc>
          <w:tcPr>
            <w:tcW w:w="1985" w:type="dxa"/>
            <w:tcBorders>
              <w:top w:val="single" w:sz="4" w:space="0" w:color="auto"/>
              <w:bottom w:val="single" w:sz="4" w:space="0" w:color="auto"/>
            </w:tcBorders>
          </w:tcPr>
          <w:p w14:paraId="76AC67E4" w14:textId="77777777" w:rsidR="00731D8D" w:rsidRPr="00B403A1" w:rsidRDefault="00731D8D" w:rsidP="00B403A1">
            <w:pPr>
              <w:spacing w:after="0" w:line="240" w:lineRule="auto"/>
              <w:rPr>
                <w:rFonts w:ascii="Abadi" w:hAnsi="Abadi"/>
                <w:sz w:val="20"/>
                <w:szCs w:val="20"/>
              </w:rPr>
            </w:pPr>
          </w:p>
          <w:p w14:paraId="6B87863A" w14:textId="460FBC3A" w:rsidR="00961161" w:rsidRPr="00B403A1" w:rsidRDefault="00961161" w:rsidP="00B403A1">
            <w:pPr>
              <w:spacing w:after="0" w:line="240" w:lineRule="auto"/>
              <w:rPr>
                <w:rFonts w:ascii="Abadi" w:hAnsi="Abadi"/>
                <w:sz w:val="20"/>
                <w:szCs w:val="20"/>
              </w:rPr>
            </w:pPr>
            <w:r w:rsidRPr="00B403A1">
              <w:rPr>
                <w:rFonts w:ascii="Abadi" w:hAnsi="Abadi"/>
                <w:sz w:val="20"/>
                <w:szCs w:val="20"/>
              </w:rPr>
              <w:t>27.0</w:t>
            </w:r>
            <w:r w:rsidR="00C4038B" w:rsidRPr="00B403A1">
              <w:rPr>
                <w:rFonts w:ascii="Abadi" w:hAnsi="Abadi"/>
                <w:sz w:val="20"/>
                <w:szCs w:val="20"/>
              </w:rPr>
              <w:t>3</w:t>
            </w:r>
            <w:r w:rsidRPr="00B403A1">
              <w:rPr>
                <w:rFonts w:ascii="Abadi" w:hAnsi="Abadi"/>
                <w:sz w:val="20"/>
                <w:szCs w:val="20"/>
              </w:rPr>
              <w:t xml:space="preserve"> (13.8</w:t>
            </w:r>
            <w:r w:rsidR="00C4038B" w:rsidRPr="00B403A1">
              <w:rPr>
                <w:rFonts w:ascii="Abadi" w:hAnsi="Abadi"/>
                <w:sz w:val="20"/>
                <w:szCs w:val="20"/>
              </w:rPr>
              <w:t>0</w:t>
            </w:r>
            <w:r w:rsidRPr="00B403A1">
              <w:rPr>
                <w:rFonts w:ascii="Abadi" w:hAnsi="Abadi"/>
                <w:sz w:val="20"/>
                <w:szCs w:val="20"/>
              </w:rPr>
              <w:t>)</w:t>
            </w:r>
          </w:p>
        </w:tc>
        <w:tc>
          <w:tcPr>
            <w:tcW w:w="1984" w:type="dxa"/>
            <w:tcBorders>
              <w:top w:val="single" w:sz="4" w:space="0" w:color="auto"/>
              <w:bottom w:val="single" w:sz="4" w:space="0" w:color="auto"/>
            </w:tcBorders>
          </w:tcPr>
          <w:p w14:paraId="7D44488C" w14:textId="77777777" w:rsidR="00731D8D" w:rsidRPr="00B403A1" w:rsidRDefault="00731D8D" w:rsidP="00B403A1">
            <w:pPr>
              <w:spacing w:after="0" w:line="240" w:lineRule="auto"/>
              <w:rPr>
                <w:rFonts w:ascii="Abadi" w:hAnsi="Abadi"/>
                <w:sz w:val="20"/>
                <w:szCs w:val="20"/>
              </w:rPr>
            </w:pPr>
          </w:p>
          <w:p w14:paraId="49353CA8" w14:textId="3A5B9DBF" w:rsidR="00961161" w:rsidRPr="00B403A1" w:rsidRDefault="00961161" w:rsidP="00B403A1">
            <w:pPr>
              <w:spacing w:after="0" w:line="240" w:lineRule="auto"/>
              <w:rPr>
                <w:rFonts w:ascii="Abadi" w:hAnsi="Abadi"/>
                <w:sz w:val="20"/>
                <w:szCs w:val="20"/>
              </w:rPr>
            </w:pPr>
            <w:r w:rsidRPr="00B403A1">
              <w:rPr>
                <w:rFonts w:ascii="Abadi" w:hAnsi="Abadi"/>
                <w:sz w:val="20"/>
                <w:szCs w:val="20"/>
              </w:rPr>
              <w:t>23.</w:t>
            </w:r>
            <w:r w:rsidR="00C4038B" w:rsidRPr="00B403A1">
              <w:rPr>
                <w:rFonts w:ascii="Abadi" w:hAnsi="Abadi"/>
                <w:sz w:val="20"/>
                <w:szCs w:val="20"/>
              </w:rPr>
              <w:t>47</w:t>
            </w:r>
            <w:r w:rsidRPr="00B403A1">
              <w:rPr>
                <w:rFonts w:ascii="Abadi" w:hAnsi="Abadi"/>
                <w:sz w:val="20"/>
                <w:szCs w:val="20"/>
              </w:rPr>
              <w:t xml:space="preserve"> (12.</w:t>
            </w:r>
            <w:r w:rsidR="00C4038B" w:rsidRPr="00B403A1">
              <w:rPr>
                <w:rFonts w:ascii="Abadi" w:hAnsi="Abadi"/>
                <w:sz w:val="20"/>
                <w:szCs w:val="20"/>
              </w:rPr>
              <w:t>47</w:t>
            </w:r>
            <w:r w:rsidRPr="00B403A1">
              <w:rPr>
                <w:rFonts w:ascii="Abadi" w:hAnsi="Abadi"/>
                <w:sz w:val="20"/>
                <w:szCs w:val="20"/>
              </w:rPr>
              <w:t>)</w:t>
            </w:r>
          </w:p>
        </w:tc>
        <w:tc>
          <w:tcPr>
            <w:tcW w:w="2127" w:type="dxa"/>
            <w:tcBorders>
              <w:top w:val="single" w:sz="4" w:space="0" w:color="auto"/>
              <w:bottom w:val="single" w:sz="4" w:space="0" w:color="auto"/>
            </w:tcBorders>
          </w:tcPr>
          <w:p w14:paraId="7AA0B263" w14:textId="77777777" w:rsidR="00731D8D" w:rsidRPr="00B403A1" w:rsidRDefault="00731D8D" w:rsidP="00B403A1">
            <w:pPr>
              <w:spacing w:after="0" w:line="240" w:lineRule="auto"/>
              <w:rPr>
                <w:rFonts w:ascii="Abadi" w:hAnsi="Abadi"/>
                <w:sz w:val="20"/>
                <w:szCs w:val="20"/>
              </w:rPr>
            </w:pPr>
          </w:p>
          <w:p w14:paraId="1A64CDED" w14:textId="3966B792" w:rsidR="00961161" w:rsidRPr="00B403A1" w:rsidRDefault="00961161" w:rsidP="00B403A1">
            <w:pPr>
              <w:spacing w:after="0" w:line="240" w:lineRule="auto"/>
              <w:rPr>
                <w:rFonts w:ascii="Abadi" w:hAnsi="Abadi"/>
                <w:sz w:val="20"/>
                <w:szCs w:val="20"/>
              </w:rPr>
            </w:pPr>
            <w:r w:rsidRPr="00B403A1">
              <w:rPr>
                <w:rFonts w:ascii="Abadi" w:hAnsi="Abadi"/>
                <w:sz w:val="20"/>
                <w:szCs w:val="20"/>
              </w:rPr>
              <w:t>25.3</w:t>
            </w:r>
            <w:r w:rsidR="00C4038B" w:rsidRPr="00B403A1">
              <w:rPr>
                <w:rFonts w:ascii="Abadi" w:hAnsi="Abadi"/>
                <w:sz w:val="20"/>
                <w:szCs w:val="20"/>
              </w:rPr>
              <w:t>0</w:t>
            </w:r>
            <w:r w:rsidRPr="00B403A1">
              <w:rPr>
                <w:rFonts w:ascii="Abadi" w:hAnsi="Abadi"/>
                <w:sz w:val="20"/>
                <w:szCs w:val="20"/>
              </w:rPr>
              <w:t xml:space="preserve"> (8.9</w:t>
            </w:r>
            <w:r w:rsidR="00C4038B" w:rsidRPr="00B403A1">
              <w:rPr>
                <w:rFonts w:ascii="Abadi" w:hAnsi="Abadi"/>
                <w:sz w:val="20"/>
                <w:szCs w:val="20"/>
              </w:rPr>
              <w:t>1</w:t>
            </w:r>
            <w:r w:rsidRPr="00B403A1">
              <w:rPr>
                <w:rFonts w:ascii="Abadi" w:hAnsi="Abadi"/>
                <w:sz w:val="20"/>
                <w:szCs w:val="20"/>
              </w:rPr>
              <w:t>)</w:t>
            </w:r>
          </w:p>
        </w:tc>
        <w:tc>
          <w:tcPr>
            <w:tcW w:w="1701" w:type="dxa"/>
            <w:tcBorders>
              <w:top w:val="single" w:sz="4" w:space="0" w:color="auto"/>
              <w:bottom w:val="single" w:sz="4" w:space="0" w:color="auto"/>
            </w:tcBorders>
          </w:tcPr>
          <w:p w14:paraId="103A0B2A" w14:textId="77777777" w:rsidR="00731D8D" w:rsidRPr="00B403A1" w:rsidRDefault="00731D8D" w:rsidP="00B403A1">
            <w:pPr>
              <w:spacing w:after="0" w:line="240" w:lineRule="auto"/>
              <w:rPr>
                <w:rFonts w:ascii="Abadi" w:hAnsi="Abadi"/>
                <w:sz w:val="20"/>
                <w:szCs w:val="20"/>
              </w:rPr>
            </w:pPr>
          </w:p>
          <w:p w14:paraId="283CCF39" w14:textId="1748C717" w:rsidR="00961161" w:rsidRPr="00B403A1" w:rsidRDefault="00961161" w:rsidP="00B403A1">
            <w:pPr>
              <w:spacing w:after="0" w:line="240" w:lineRule="auto"/>
              <w:rPr>
                <w:rFonts w:ascii="Abadi" w:hAnsi="Abadi"/>
                <w:sz w:val="20"/>
                <w:szCs w:val="20"/>
              </w:rPr>
            </w:pPr>
            <w:r w:rsidRPr="00B403A1">
              <w:rPr>
                <w:rFonts w:ascii="Abadi" w:hAnsi="Abadi"/>
                <w:sz w:val="20"/>
                <w:szCs w:val="20"/>
              </w:rPr>
              <w:t>24.</w:t>
            </w:r>
            <w:r w:rsidR="00C4038B" w:rsidRPr="00B403A1">
              <w:rPr>
                <w:rFonts w:ascii="Abadi" w:hAnsi="Abadi"/>
                <w:sz w:val="20"/>
                <w:szCs w:val="20"/>
              </w:rPr>
              <w:t>88</w:t>
            </w:r>
            <w:r w:rsidRPr="00B403A1">
              <w:rPr>
                <w:rFonts w:ascii="Abadi" w:hAnsi="Abadi"/>
                <w:sz w:val="20"/>
                <w:szCs w:val="20"/>
              </w:rPr>
              <w:t xml:space="preserve"> (7.</w:t>
            </w:r>
            <w:r w:rsidR="00C4038B" w:rsidRPr="00B403A1">
              <w:rPr>
                <w:rFonts w:ascii="Abadi" w:hAnsi="Abadi"/>
                <w:sz w:val="20"/>
                <w:szCs w:val="20"/>
              </w:rPr>
              <w:t>68</w:t>
            </w:r>
            <w:r w:rsidRPr="00B403A1">
              <w:rPr>
                <w:rFonts w:ascii="Abadi" w:hAnsi="Abadi"/>
                <w:sz w:val="20"/>
                <w:szCs w:val="20"/>
              </w:rPr>
              <w:t>)</w:t>
            </w:r>
          </w:p>
        </w:tc>
      </w:tr>
      <w:tr w:rsidR="00BF4B12" w:rsidRPr="00B403A1" w14:paraId="665562C4" w14:textId="77777777" w:rsidTr="007D4287">
        <w:tc>
          <w:tcPr>
            <w:tcW w:w="2972" w:type="dxa"/>
            <w:tcBorders>
              <w:top w:val="single" w:sz="4" w:space="0" w:color="auto"/>
              <w:bottom w:val="single" w:sz="4" w:space="0" w:color="auto"/>
            </w:tcBorders>
          </w:tcPr>
          <w:p w14:paraId="310A7FC6" w14:textId="2D9541E8" w:rsidR="00731D8D" w:rsidRPr="00C61B16" w:rsidRDefault="003F2089" w:rsidP="00B403A1">
            <w:pPr>
              <w:spacing w:after="0" w:line="240" w:lineRule="auto"/>
              <w:rPr>
                <w:rFonts w:ascii="Abadi" w:hAnsi="Abadi"/>
                <w:sz w:val="20"/>
                <w:szCs w:val="20"/>
              </w:rPr>
            </w:pPr>
            <w:r w:rsidRPr="00B403A1">
              <w:rPr>
                <w:rFonts w:ascii="Abadi" w:hAnsi="Abadi"/>
                <w:b/>
                <w:bCs/>
                <w:sz w:val="20"/>
                <w:szCs w:val="20"/>
              </w:rPr>
              <w:t>Sex</w:t>
            </w:r>
            <w:r w:rsidR="00C61B16">
              <w:rPr>
                <w:rFonts w:ascii="Abadi" w:hAnsi="Abadi"/>
                <w:b/>
                <w:bCs/>
                <w:sz w:val="20"/>
                <w:szCs w:val="20"/>
              </w:rPr>
              <w:t xml:space="preserve">, </w:t>
            </w:r>
            <w:r w:rsidR="00C61B16">
              <w:rPr>
                <w:rFonts w:ascii="Abadi" w:hAnsi="Abadi"/>
                <w:sz w:val="20"/>
                <w:szCs w:val="20"/>
              </w:rPr>
              <w:t>n (%)</w:t>
            </w:r>
          </w:p>
          <w:p w14:paraId="4D6D5956" w14:textId="5394FB80" w:rsidR="003F2089" w:rsidRPr="00B403A1" w:rsidRDefault="003F2089" w:rsidP="00B403A1">
            <w:pPr>
              <w:spacing w:after="0" w:line="240" w:lineRule="auto"/>
              <w:rPr>
                <w:rFonts w:ascii="Abadi" w:hAnsi="Abadi"/>
                <w:sz w:val="20"/>
                <w:szCs w:val="20"/>
              </w:rPr>
            </w:pPr>
            <w:r w:rsidRPr="00B403A1">
              <w:rPr>
                <w:rFonts w:ascii="Abadi" w:hAnsi="Abadi"/>
                <w:sz w:val="20"/>
                <w:szCs w:val="20"/>
              </w:rPr>
              <w:t>M</w:t>
            </w:r>
            <w:r w:rsidR="00A24093">
              <w:rPr>
                <w:rFonts w:ascii="Abadi" w:hAnsi="Abadi"/>
                <w:sz w:val="20"/>
                <w:szCs w:val="20"/>
              </w:rPr>
              <w:t>en</w:t>
            </w:r>
          </w:p>
          <w:p w14:paraId="0703E494" w14:textId="40C35ECB" w:rsidR="003F2089" w:rsidRPr="00B403A1" w:rsidRDefault="00A24093" w:rsidP="00B403A1">
            <w:pPr>
              <w:spacing w:after="0" w:line="240" w:lineRule="auto"/>
              <w:rPr>
                <w:rFonts w:ascii="Abadi" w:hAnsi="Abadi"/>
                <w:sz w:val="20"/>
                <w:szCs w:val="20"/>
              </w:rPr>
            </w:pPr>
            <w:r>
              <w:rPr>
                <w:rFonts w:ascii="Abadi" w:hAnsi="Abadi"/>
                <w:sz w:val="20"/>
                <w:szCs w:val="20"/>
              </w:rPr>
              <w:t>Women</w:t>
            </w:r>
          </w:p>
        </w:tc>
        <w:tc>
          <w:tcPr>
            <w:tcW w:w="1985" w:type="dxa"/>
            <w:tcBorders>
              <w:top w:val="single" w:sz="4" w:space="0" w:color="auto"/>
              <w:bottom w:val="single" w:sz="4" w:space="0" w:color="auto"/>
            </w:tcBorders>
          </w:tcPr>
          <w:p w14:paraId="244C9F72" w14:textId="77777777" w:rsidR="00731D8D" w:rsidRPr="00B403A1" w:rsidRDefault="00731D8D" w:rsidP="00B403A1">
            <w:pPr>
              <w:spacing w:after="0" w:line="240" w:lineRule="auto"/>
              <w:rPr>
                <w:rFonts w:ascii="Abadi" w:hAnsi="Abadi"/>
                <w:sz w:val="20"/>
                <w:szCs w:val="20"/>
              </w:rPr>
            </w:pPr>
          </w:p>
          <w:p w14:paraId="77CC7E2B" w14:textId="2798A445" w:rsidR="00C933B6" w:rsidRPr="00B403A1" w:rsidRDefault="00C933B6" w:rsidP="00B403A1">
            <w:pPr>
              <w:spacing w:after="0" w:line="240" w:lineRule="auto"/>
              <w:rPr>
                <w:rFonts w:ascii="Abadi" w:hAnsi="Abadi"/>
                <w:sz w:val="20"/>
                <w:szCs w:val="20"/>
              </w:rPr>
            </w:pPr>
            <w:r w:rsidRPr="00B403A1">
              <w:rPr>
                <w:rFonts w:ascii="Abadi" w:hAnsi="Abadi"/>
                <w:sz w:val="20"/>
                <w:szCs w:val="20"/>
              </w:rPr>
              <w:t>1,707,389 (48.1</w:t>
            </w:r>
            <w:r w:rsidR="001045D8" w:rsidRPr="00B403A1">
              <w:rPr>
                <w:rFonts w:ascii="Abadi" w:hAnsi="Abadi"/>
                <w:sz w:val="20"/>
                <w:szCs w:val="20"/>
              </w:rPr>
              <w:t>0</w:t>
            </w:r>
            <w:r w:rsidRPr="00B403A1">
              <w:rPr>
                <w:rFonts w:ascii="Abadi" w:hAnsi="Abadi"/>
                <w:sz w:val="20"/>
                <w:szCs w:val="20"/>
              </w:rPr>
              <w:t>)</w:t>
            </w:r>
          </w:p>
          <w:p w14:paraId="3B64A967" w14:textId="25E2AC1B" w:rsidR="00C933B6" w:rsidRPr="00B403A1" w:rsidRDefault="00C933B6" w:rsidP="00B403A1">
            <w:pPr>
              <w:spacing w:after="0" w:line="240" w:lineRule="auto"/>
              <w:rPr>
                <w:rFonts w:ascii="Abadi" w:hAnsi="Abadi"/>
                <w:sz w:val="20"/>
                <w:szCs w:val="20"/>
              </w:rPr>
            </w:pPr>
            <w:r w:rsidRPr="00B403A1">
              <w:rPr>
                <w:rFonts w:ascii="Abadi" w:hAnsi="Abadi"/>
                <w:sz w:val="20"/>
                <w:szCs w:val="20"/>
              </w:rPr>
              <w:t>1, 842,125 (51.9</w:t>
            </w:r>
            <w:r w:rsidR="001045D8" w:rsidRPr="00B403A1">
              <w:rPr>
                <w:rFonts w:ascii="Abadi" w:hAnsi="Abadi"/>
                <w:sz w:val="20"/>
                <w:szCs w:val="20"/>
              </w:rPr>
              <w:t>0</w:t>
            </w:r>
            <w:r w:rsidRPr="00B403A1">
              <w:rPr>
                <w:rFonts w:ascii="Abadi" w:hAnsi="Abadi"/>
                <w:sz w:val="20"/>
                <w:szCs w:val="20"/>
              </w:rPr>
              <w:t>)</w:t>
            </w:r>
          </w:p>
        </w:tc>
        <w:tc>
          <w:tcPr>
            <w:tcW w:w="1842" w:type="dxa"/>
            <w:tcBorders>
              <w:top w:val="single" w:sz="4" w:space="0" w:color="auto"/>
              <w:bottom w:val="single" w:sz="4" w:space="0" w:color="auto"/>
            </w:tcBorders>
          </w:tcPr>
          <w:p w14:paraId="5849D27A" w14:textId="77777777" w:rsidR="00731D8D" w:rsidRPr="00B403A1" w:rsidRDefault="00731D8D" w:rsidP="00B403A1">
            <w:pPr>
              <w:spacing w:after="0" w:line="240" w:lineRule="auto"/>
              <w:rPr>
                <w:rFonts w:ascii="Abadi" w:hAnsi="Abadi"/>
                <w:sz w:val="20"/>
                <w:szCs w:val="20"/>
              </w:rPr>
            </w:pPr>
          </w:p>
          <w:p w14:paraId="37499F9F" w14:textId="49205977" w:rsidR="00B949DF" w:rsidRPr="00B403A1" w:rsidRDefault="00B949DF" w:rsidP="00B403A1">
            <w:pPr>
              <w:spacing w:after="0" w:line="240" w:lineRule="auto"/>
              <w:rPr>
                <w:rFonts w:ascii="Abadi" w:hAnsi="Abadi"/>
                <w:sz w:val="20"/>
                <w:szCs w:val="20"/>
              </w:rPr>
            </w:pPr>
            <w:r w:rsidRPr="00B403A1">
              <w:rPr>
                <w:rFonts w:ascii="Abadi" w:hAnsi="Abadi"/>
                <w:sz w:val="20"/>
                <w:szCs w:val="20"/>
              </w:rPr>
              <w:t>382,508 (</w:t>
            </w:r>
            <w:r w:rsidR="006177B6" w:rsidRPr="00B403A1">
              <w:rPr>
                <w:rFonts w:ascii="Abadi" w:hAnsi="Abadi"/>
                <w:sz w:val="20"/>
                <w:szCs w:val="20"/>
              </w:rPr>
              <w:t>48.85</w:t>
            </w:r>
            <w:r w:rsidRPr="00B403A1">
              <w:rPr>
                <w:rFonts w:ascii="Abadi" w:hAnsi="Abadi"/>
                <w:sz w:val="20"/>
                <w:szCs w:val="20"/>
              </w:rPr>
              <w:t>)</w:t>
            </w:r>
          </w:p>
          <w:p w14:paraId="1FC3B1A2" w14:textId="76B87F68" w:rsidR="002271DD" w:rsidRPr="00B403A1" w:rsidRDefault="00B949DF" w:rsidP="00B403A1">
            <w:pPr>
              <w:spacing w:after="0" w:line="240" w:lineRule="auto"/>
              <w:rPr>
                <w:rFonts w:ascii="Abadi" w:hAnsi="Abadi"/>
                <w:sz w:val="20"/>
                <w:szCs w:val="20"/>
              </w:rPr>
            </w:pPr>
            <w:r w:rsidRPr="00B403A1">
              <w:rPr>
                <w:rFonts w:ascii="Abadi" w:hAnsi="Abadi"/>
                <w:sz w:val="20"/>
                <w:szCs w:val="20"/>
              </w:rPr>
              <w:t>400,512 (</w:t>
            </w:r>
            <w:r w:rsidR="006177B6" w:rsidRPr="00B403A1">
              <w:rPr>
                <w:rFonts w:ascii="Abadi" w:hAnsi="Abadi"/>
                <w:sz w:val="20"/>
                <w:szCs w:val="20"/>
              </w:rPr>
              <w:t>51.15</w:t>
            </w:r>
            <w:r w:rsidRPr="00B403A1">
              <w:rPr>
                <w:rFonts w:ascii="Abadi" w:hAnsi="Abadi"/>
                <w:sz w:val="20"/>
                <w:szCs w:val="20"/>
              </w:rPr>
              <w:t xml:space="preserve">) </w:t>
            </w:r>
          </w:p>
        </w:tc>
        <w:tc>
          <w:tcPr>
            <w:tcW w:w="1985" w:type="dxa"/>
            <w:tcBorders>
              <w:top w:val="single" w:sz="4" w:space="0" w:color="auto"/>
              <w:bottom w:val="single" w:sz="4" w:space="0" w:color="auto"/>
            </w:tcBorders>
          </w:tcPr>
          <w:p w14:paraId="215938D3" w14:textId="77777777" w:rsidR="00731D8D" w:rsidRPr="00B403A1" w:rsidRDefault="00731D8D" w:rsidP="00B403A1">
            <w:pPr>
              <w:spacing w:after="0" w:line="240" w:lineRule="auto"/>
              <w:rPr>
                <w:rFonts w:ascii="Abadi" w:hAnsi="Abadi"/>
                <w:sz w:val="20"/>
                <w:szCs w:val="20"/>
              </w:rPr>
            </w:pPr>
          </w:p>
          <w:p w14:paraId="6B0BC2AC" w14:textId="5893AC1B" w:rsidR="00B949DF" w:rsidRPr="00B403A1" w:rsidRDefault="00B949DF" w:rsidP="00B403A1">
            <w:pPr>
              <w:spacing w:after="0" w:line="240" w:lineRule="auto"/>
              <w:rPr>
                <w:rFonts w:ascii="Abadi" w:hAnsi="Abadi"/>
                <w:sz w:val="20"/>
                <w:szCs w:val="20"/>
              </w:rPr>
            </w:pPr>
            <w:r w:rsidRPr="00B403A1">
              <w:rPr>
                <w:rFonts w:ascii="Abadi" w:hAnsi="Abadi"/>
                <w:sz w:val="20"/>
                <w:szCs w:val="20"/>
              </w:rPr>
              <w:t>766,878 (4</w:t>
            </w:r>
            <w:r w:rsidR="006177B6" w:rsidRPr="00B403A1">
              <w:rPr>
                <w:rFonts w:ascii="Abadi" w:hAnsi="Abadi"/>
                <w:sz w:val="20"/>
                <w:szCs w:val="20"/>
              </w:rPr>
              <w:t>7.86</w:t>
            </w:r>
            <w:r w:rsidRPr="00B403A1">
              <w:rPr>
                <w:rFonts w:ascii="Abadi" w:hAnsi="Abadi"/>
                <w:sz w:val="20"/>
                <w:szCs w:val="20"/>
              </w:rPr>
              <w:t>)</w:t>
            </w:r>
          </w:p>
          <w:p w14:paraId="318245D4" w14:textId="4D74CEFE" w:rsidR="00B949DF" w:rsidRPr="00B403A1" w:rsidRDefault="00B949DF" w:rsidP="00B403A1">
            <w:pPr>
              <w:spacing w:after="0" w:line="240" w:lineRule="auto"/>
              <w:rPr>
                <w:rFonts w:ascii="Abadi" w:hAnsi="Abadi"/>
                <w:sz w:val="20"/>
                <w:szCs w:val="20"/>
              </w:rPr>
            </w:pPr>
            <w:r w:rsidRPr="00B403A1">
              <w:rPr>
                <w:rFonts w:ascii="Abadi" w:hAnsi="Abadi"/>
                <w:sz w:val="20"/>
                <w:szCs w:val="20"/>
              </w:rPr>
              <w:t>835,370 (</w:t>
            </w:r>
            <w:r w:rsidR="006177B6" w:rsidRPr="00B403A1">
              <w:rPr>
                <w:rFonts w:ascii="Abadi" w:hAnsi="Abadi"/>
                <w:sz w:val="20"/>
                <w:szCs w:val="20"/>
              </w:rPr>
              <w:t>52.14</w:t>
            </w:r>
            <w:r w:rsidRPr="00B403A1">
              <w:rPr>
                <w:rFonts w:ascii="Abadi" w:hAnsi="Abadi"/>
                <w:sz w:val="20"/>
                <w:szCs w:val="20"/>
              </w:rPr>
              <w:t>)</w:t>
            </w:r>
          </w:p>
        </w:tc>
        <w:tc>
          <w:tcPr>
            <w:tcW w:w="1984" w:type="dxa"/>
            <w:tcBorders>
              <w:top w:val="single" w:sz="4" w:space="0" w:color="auto"/>
              <w:bottom w:val="single" w:sz="4" w:space="0" w:color="auto"/>
            </w:tcBorders>
          </w:tcPr>
          <w:p w14:paraId="296E71DA" w14:textId="77777777" w:rsidR="00731D8D" w:rsidRPr="00B403A1" w:rsidRDefault="00731D8D" w:rsidP="00B403A1">
            <w:pPr>
              <w:spacing w:after="0" w:line="240" w:lineRule="auto"/>
              <w:rPr>
                <w:rFonts w:ascii="Abadi" w:hAnsi="Abadi"/>
                <w:sz w:val="20"/>
                <w:szCs w:val="20"/>
              </w:rPr>
            </w:pPr>
          </w:p>
          <w:p w14:paraId="47F08C4E" w14:textId="0A31513B" w:rsidR="00B949DF" w:rsidRPr="00B403A1" w:rsidRDefault="00B949DF" w:rsidP="00B403A1">
            <w:pPr>
              <w:spacing w:after="0" w:line="240" w:lineRule="auto"/>
              <w:rPr>
                <w:rFonts w:ascii="Abadi" w:hAnsi="Abadi"/>
                <w:sz w:val="20"/>
                <w:szCs w:val="20"/>
              </w:rPr>
            </w:pPr>
            <w:r w:rsidRPr="00B403A1">
              <w:rPr>
                <w:rFonts w:ascii="Abadi" w:hAnsi="Abadi"/>
                <w:sz w:val="20"/>
                <w:szCs w:val="20"/>
              </w:rPr>
              <w:t>193,590 (</w:t>
            </w:r>
            <w:r w:rsidR="006177B6" w:rsidRPr="00B403A1">
              <w:rPr>
                <w:rFonts w:ascii="Abadi" w:hAnsi="Abadi"/>
                <w:sz w:val="20"/>
                <w:szCs w:val="20"/>
              </w:rPr>
              <w:t>48.89</w:t>
            </w:r>
            <w:r w:rsidRPr="00B403A1">
              <w:rPr>
                <w:rFonts w:ascii="Abadi" w:hAnsi="Abadi"/>
                <w:sz w:val="20"/>
                <w:szCs w:val="20"/>
              </w:rPr>
              <w:t>)</w:t>
            </w:r>
          </w:p>
          <w:p w14:paraId="6DBDB5C6" w14:textId="57BF6B19" w:rsidR="00B949DF" w:rsidRPr="00B403A1" w:rsidRDefault="00B949DF" w:rsidP="00B403A1">
            <w:pPr>
              <w:spacing w:after="0" w:line="240" w:lineRule="auto"/>
              <w:rPr>
                <w:rFonts w:ascii="Abadi" w:hAnsi="Abadi"/>
                <w:sz w:val="20"/>
                <w:szCs w:val="20"/>
              </w:rPr>
            </w:pPr>
            <w:r w:rsidRPr="00B403A1">
              <w:rPr>
                <w:rFonts w:ascii="Abadi" w:hAnsi="Abadi"/>
                <w:sz w:val="20"/>
                <w:szCs w:val="20"/>
              </w:rPr>
              <w:t>202,411 (</w:t>
            </w:r>
            <w:r w:rsidR="006177B6" w:rsidRPr="00B403A1">
              <w:rPr>
                <w:rFonts w:ascii="Abadi" w:hAnsi="Abadi"/>
                <w:sz w:val="20"/>
                <w:szCs w:val="20"/>
              </w:rPr>
              <w:t>51.11</w:t>
            </w:r>
            <w:r w:rsidRPr="00B403A1">
              <w:rPr>
                <w:rFonts w:ascii="Abadi" w:hAnsi="Abadi"/>
                <w:sz w:val="20"/>
                <w:szCs w:val="20"/>
              </w:rPr>
              <w:t>)</w:t>
            </w:r>
          </w:p>
        </w:tc>
        <w:tc>
          <w:tcPr>
            <w:tcW w:w="2127" w:type="dxa"/>
            <w:tcBorders>
              <w:top w:val="single" w:sz="4" w:space="0" w:color="auto"/>
              <w:bottom w:val="single" w:sz="4" w:space="0" w:color="auto"/>
            </w:tcBorders>
          </w:tcPr>
          <w:p w14:paraId="483FD8F5" w14:textId="77777777" w:rsidR="00731D8D" w:rsidRPr="00B403A1" w:rsidRDefault="00731D8D" w:rsidP="00B403A1">
            <w:pPr>
              <w:spacing w:after="0" w:line="240" w:lineRule="auto"/>
              <w:rPr>
                <w:rFonts w:ascii="Abadi" w:hAnsi="Abadi"/>
                <w:sz w:val="20"/>
                <w:szCs w:val="20"/>
              </w:rPr>
            </w:pPr>
          </w:p>
          <w:p w14:paraId="363C3E3B" w14:textId="64E8D2D6" w:rsidR="00B949DF" w:rsidRPr="00B403A1" w:rsidRDefault="00B949DF" w:rsidP="00B403A1">
            <w:pPr>
              <w:spacing w:after="0" w:line="240" w:lineRule="auto"/>
              <w:rPr>
                <w:rFonts w:ascii="Abadi" w:hAnsi="Abadi"/>
                <w:sz w:val="20"/>
                <w:szCs w:val="20"/>
              </w:rPr>
            </w:pPr>
            <w:r w:rsidRPr="00B403A1">
              <w:rPr>
                <w:rFonts w:ascii="Abadi" w:hAnsi="Abadi"/>
                <w:sz w:val="20"/>
                <w:szCs w:val="20"/>
              </w:rPr>
              <w:t>149,373 (</w:t>
            </w:r>
            <w:r w:rsidR="006177B6" w:rsidRPr="00B403A1">
              <w:rPr>
                <w:rFonts w:ascii="Abadi" w:hAnsi="Abadi"/>
                <w:sz w:val="20"/>
                <w:szCs w:val="20"/>
              </w:rPr>
              <w:t>47.36</w:t>
            </w:r>
            <w:r w:rsidRPr="00B403A1">
              <w:rPr>
                <w:rFonts w:ascii="Abadi" w:hAnsi="Abadi"/>
                <w:sz w:val="20"/>
                <w:szCs w:val="20"/>
              </w:rPr>
              <w:t>)</w:t>
            </w:r>
          </w:p>
          <w:p w14:paraId="21F34C04" w14:textId="78084A6E" w:rsidR="00B949DF" w:rsidRPr="00B403A1" w:rsidRDefault="00B949DF" w:rsidP="00B403A1">
            <w:pPr>
              <w:spacing w:after="0" w:line="240" w:lineRule="auto"/>
              <w:rPr>
                <w:rFonts w:ascii="Abadi" w:hAnsi="Abadi"/>
                <w:sz w:val="20"/>
                <w:szCs w:val="20"/>
              </w:rPr>
            </w:pPr>
            <w:r w:rsidRPr="00B403A1">
              <w:rPr>
                <w:rFonts w:ascii="Abadi" w:hAnsi="Abadi"/>
                <w:sz w:val="20"/>
                <w:szCs w:val="20"/>
              </w:rPr>
              <w:t>166,021 (</w:t>
            </w:r>
            <w:r w:rsidR="006177B6" w:rsidRPr="00B403A1">
              <w:rPr>
                <w:rFonts w:ascii="Abadi" w:hAnsi="Abadi"/>
                <w:sz w:val="20"/>
                <w:szCs w:val="20"/>
              </w:rPr>
              <w:t>52.64</w:t>
            </w:r>
            <w:r w:rsidRPr="00B403A1">
              <w:rPr>
                <w:rFonts w:ascii="Abadi" w:hAnsi="Abadi"/>
                <w:sz w:val="20"/>
                <w:szCs w:val="20"/>
              </w:rPr>
              <w:t>)</w:t>
            </w:r>
          </w:p>
        </w:tc>
        <w:tc>
          <w:tcPr>
            <w:tcW w:w="1701" w:type="dxa"/>
            <w:tcBorders>
              <w:top w:val="single" w:sz="4" w:space="0" w:color="auto"/>
              <w:bottom w:val="single" w:sz="4" w:space="0" w:color="auto"/>
            </w:tcBorders>
          </w:tcPr>
          <w:p w14:paraId="55402FB9" w14:textId="77777777" w:rsidR="00731D8D" w:rsidRPr="00B403A1" w:rsidRDefault="00731D8D" w:rsidP="00B403A1">
            <w:pPr>
              <w:spacing w:after="0" w:line="240" w:lineRule="auto"/>
              <w:rPr>
                <w:rFonts w:ascii="Abadi" w:hAnsi="Abadi"/>
                <w:sz w:val="20"/>
                <w:szCs w:val="20"/>
              </w:rPr>
            </w:pPr>
          </w:p>
          <w:p w14:paraId="67002155" w14:textId="009672BE" w:rsidR="00B949DF" w:rsidRPr="00B403A1" w:rsidRDefault="00B949DF" w:rsidP="00B403A1">
            <w:pPr>
              <w:spacing w:after="0" w:line="240" w:lineRule="auto"/>
              <w:rPr>
                <w:rFonts w:ascii="Abadi" w:hAnsi="Abadi"/>
                <w:sz w:val="20"/>
                <w:szCs w:val="20"/>
              </w:rPr>
            </w:pPr>
            <w:r w:rsidRPr="00B403A1">
              <w:rPr>
                <w:rFonts w:ascii="Abadi" w:hAnsi="Abadi"/>
                <w:sz w:val="20"/>
                <w:szCs w:val="20"/>
              </w:rPr>
              <w:t>215,040 (</w:t>
            </w:r>
            <w:r w:rsidR="006177B6" w:rsidRPr="00B403A1">
              <w:rPr>
                <w:rFonts w:ascii="Abadi" w:hAnsi="Abadi"/>
                <w:sz w:val="20"/>
                <w:szCs w:val="20"/>
              </w:rPr>
              <w:t>47.49</w:t>
            </w:r>
            <w:r w:rsidRPr="00B403A1">
              <w:rPr>
                <w:rFonts w:ascii="Abadi" w:hAnsi="Abadi"/>
                <w:sz w:val="20"/>
                <w:szCs w:val="20"/>
              </w:rPr>
              <w:t>)</w:t>
            </w:r>
          </w:p>
          <w:p w14:paraId="0DB7FC44" w14:textId="480DE571" w:rsidR="00B949DF" w:rsidRPr="00B403A1" w:rsidRDefault="00B949DF" w:rsidP="00B403A1">
            <w:pPr>
              <w:spacing w:after="0" w:line="240" w:lineRule="auto"/>
              <w:rPr>
                <w:rFonts w:ascii="Abadi" w:hAnsi="Abadi"/>
                <w:sz w:val="20"/>
                <w:szCs w:val="20"/>
              </w:rPr>
            </w:pPr>
            <w:r w:rsidRPr="00B403A1">
              <w:rPr>
                <w:rFonts w:ascii="Abadi" w:hAnsi="Abadi"/>
                <w:sz w:val="20"/>
                <w:szCs w:val="20"/>
              </w:rPr>
              <w:t>237,811 (</w:t>
            </w:r>
            <w:r w:rsidR="006177B6" w:rsidRPr="00B403A1">
              <w:rPr>
                <w:rFonts w:ascii="Abadi" w:hAnsi="Abadi"/>
                <w:sz w:val="20"/>
                <w:szCs w:val="20"/>
              </w:rPr>
              <w:t>52.51</w:t>
            </w:r>
            <w:r w:rsidRPr="00B403A1">
              <w:rPr>
                <w:rFonts w:ascii="Abadi" w:hAnsi="Abadi"/>
                <w:sz w:val="20"/>
                <w:szCs w:val="20"/>
              </w:rPr>
              <w:t>)</w:t>
            </w:r>
          </w:p>
        </w:tc>
      </w:tr>
      <w:tr w:rsidR="00BF4B12" w:rsidRPr="00B403A1" w14:paraId="7A43105B" w14:textId="77777777" w:rsidTr="007D4287">
        <w:tc>
          <w:tcPr>
            <w:tcW w:w="2972" w:type="dxa"/>
            <w:tcBorders>
              <w:top w:val="single" w:sz="4" w:space="0" w:color="auto"/>
              <w:bottom w:val="single" w:sz="4" w:space="0" w:color="auto"/>
            </w:tcBorders>
          </w:tcPr>
          <w:p w14:paraId="74BADD87" w14:textId="69E59F34" w:rsidR="00731D8D" w:rsidRPr="00B403A1" w:rsidRDefault="003F2089" w:rsidP="00B403A1">
            <w:pPr>
              <w:spacing w:after="0" w:line="240" w:lineRule="auto"/>
              <w:rPr>
                <w:rFonts w:ascii="Abadi" w:hAnsi="Abadi"/>
                <w:sz w:val="20"/>
                <w:szCs w:val="20"/>
              </w:rPr>
            </w:pPr>
            <w:r w:rsidRPr="00B403A1">
              <w:rPr>
                <w:rFonts w:ascii="Abadi" w:hAnsi="Abadi"/>
                <w:b/>
                <w:bCs/>
                <w:sz w:val="20"/>
                <w:szCs w:val="20"/>
              </w:rPr>
              <w:t>Age</w:t>
            </w:r>
            <w:r w:rsidR="00C61B16">
              <w:rPr>
                <w:rFonts w:ascii="Abadi" w:hAnsi="Abadi"/>
                <w:b/>
                <w:bCs/>
                <w:sz w:val="20"/>
                <w:szCs w:val="20"/>
              </w:rPr>
              <w:t xml:space="preserve">, </w:t>
            </w:r>
            <w:r w:rsidR="00C61B16" w:rsidRPr="00C61B16">
              <w:rPr>
                <w:rFonts w:ascii="Abadi" w:hAnsi="Abadi"/>
                <w:sz w:val="20"/>
                <w:szCs w:val="20"/>
              </w:rPr>
              <w:t>m</w:t>
            </w:r>
            <w:r w:rsidRPr="00B403A1">
              <w:rPr>
                <w:rFonts w:ascii="Abadi" w:hAnsi="Abadi"/>
                <w:sz w:val="20"/>
                <w:szCs w:val="20"/>
              </w:rPr>
              <w:t>ean</w:t>
            </w:r>
            <w:r w:rsidR="00C61B16">
              <w:rPr>
                <w:rFonts w:ascii="Abadi" w:hAnsi="Abadi"/>
                <w:sz w:val="20"/>
                <w:szCs w:val="20"/>
              </w:rPr>
              <w:t xml:space="preserve"> (</w:t>
            </w:r>
            <w:r w:rsidRPr="00B403A1">
              <w:rPr>
                <w:rFonts w:ascii="Abadi" w:hAnsi="Abadi"/>
                <w:sz w:val="20"/>
                <w:szCs w:val="20"/>
              </w:rPr>
              <w:t>SD</w:t>
            </w:r>
            <w:r w:rsidR="00C61B16">
              <w:rPr>
                <w:rFonts w:ascii="Abadi" w:hAnsi="Abadi"/>
                <w:sz w:val="20"/>
                <w:szCs w:val="20"/>
              </w:rPr>
              <w:t>)</w:t>
            </w:r>
          </w:p>
        </w:tc>
        <w:tc>
          <w:tcPr>
            <w:tcW w:w="1985" w:type="dxa"/>
            <w:tcBorders>
              <w:top w:val="single" w:sz="4" w:space="0" w:color="auto"/>
              <w:bottom w:val="single" w:sz="4" w:space="0" w:color="auto"/>
            </w:tcBorders>
          </w:tcPr>
          <w:p w14:paraId="3FD18C90" w14:textId="30ABD221" w:rsidR="00731D8D" w:rsidRPr="00B403A1" w:rsidRDefault="005949E1" w:rsidP="00B403A1">
            <w:pPr>
              <w:spacing w:after="0" w:line="240" w:lineRule="auto"/>
              <w:rPr>
                <w:rFonts w:ascii="Abadi" w:hAnsi="Abadi"/>
                <w:sz w:val="20"/>
                <w:szCs w:val="20"/>
              </w:rPr>
            </w:pPr>
            <w:r w:rsidRPr="00B403A1">
              <w:rPr>
                <w:rFonts w:ascii="Abadi" w:hAnsi="Abadi"/>
                <w:sz w:val="20"/>
                <w:szCs w:val="20"/>
              </w:rPr>
              <w:t>46.</w:t>
            </w:r>
            <w:r w:rsidR="001045D8" w:rsidRPr="00B403A1">
              <w:rPr>
                <w:rFonts w:ascii="Abadi" w:hAnsi="Abadi"/>
                <w:sz w:val="20"/>
                <w:szCs w:val="20"/>
              </w:rPr>
              <w:t>85</w:t>
            </w:r>
            <w:r w:rsidRPr="00B403A1">
              <w:rPr>
                <w:rFonts w:ascii="Abadi" w:hAnsi="Abadi"/>
                <w:sz w:val="20"/>
                <w:szCs w:val="20"/>
              </w:rPr>
              <w:t xml:space="preserve"> (17.</w:t>
            </w:r>
            <w:r w:rsidR="001045D8" w:rsidRPr="00B403A1">
              <w:rPr>
                <w:rFonts w:ascii="Abadi" w:hAnsi="Abadi"/>
                <w:sz w:val="20"/>
                <w:szCs w:val="20"/>
              </w:rPr>
              <w:t>76</w:t>
            </w:r>
            <w:r w:rsidRPr="00B403A1">
              <w:rPr>
                <w:rFonts w:ascii="Abadi" w:hAnsi="Abadi"/>
                <w:sz w:val="20"/>
                <w:szCs w:val="20"/>
              </w:rPr>
              <w:t>)</w:t>
            </w:r>
          </w:p>
        </w:tc>
        <w:tc>
          <w:tcPr>
            <w:tcW w:w="1842" w:type="dxa"/>
            <w:tcBorders>
              <w:top w:val="single" w:sz="4" w:space="0" w:color="auto"/>
              <w:bottom w:val="single" w:sz="4" w:space="0" w:color="auto"/>
            </w:tcBorders>
          </w:tcPr>
          <w:p w14:paraId="650A485A" w14:textId="54496504" w:rsidR="00731D8D" w:rsidRPr="00B403A1" w:rsidRDefault="0010090E" w:rsidP="00B403A1">
            <w:pPr>
              <w:spacing w:after="0" w:line="240" w:lineRule="auto"/>
              <w:rPr>
                <w:rFonts w:ascii="Abadi" w:hAnsi="Abadi"/>
                <w:sz w:val="20"/>
                <w:szCs w:val="20"/>
              </w:rPr>
            </w:pPr>
            <w:r w:rsidRPr="00B403A1">
              <w:rPr>
                <w:rFonts w:ascii="Abadi" w:hAnsi="Abadi"/>
                <w:sz w:val="20"/>
                <w:szCs w:val="20"/>
              </w:rPr>
              <w:t>47.2</w:t>
            </w:r>
            <w:r w:rsidR="00C4038B" w:rsidRPr="00B403A1">
              <w:rPr>
                <w:rFonts w:ascii="Abadi" w:hAnsi="Abadi"/>
                <w:sz w:val="20"/>
                <w:szCs w:val="20"/>
              </w:rPr>
              <w:t>5</w:t>
            </w:r>
            <w:r w:rsidRPr="00B403A1">
              <w:rPr>
                <w:rFonts w:ascii="Abadi" w:hAnsi="Abadi"/>
                <w:sz w:val="20"/>
                <w:szCs w:val="20"/>
              </w:rPr>
              <w:t xml:space="preserve"> (17.7</w:t>
            </w:r>
            <w:r w:rsidR="00C4038B" w:rsidRPr="00B403A1">
              <w:rPr>
                <w:rFonts w:ascii="Abadi" w:hAnsi="Abadi"/>
                <w:sz w:val="20"/>
                <w:szCs w:val="20"/>
              </w:rPr>
              <w:t>1</w:t>
            </w:r>
            <w:r w:rsidRPr="00B403A1">
              <w:rPr>
                <w:rFonts w:ascii="Abadi" w:hAnsi="Abadi"/>
                <w:sz w:val="20"/>
                <w:szCs w:val="20"/>
              </w:rPr>
              <w:t>)</w:t>
            </w:r>
          </w:p>
        </w:tc>
        <w:tc>
          <w:tcPr>
            <w:tcW w:w="1985" w:type="dxa"/>
            <w:tcBorders>
              <w:top w:val="single" w:sz="4" w:space="0" w:color="auto"/>
              <w:bottom w:val="single" w:sz="4" w:space="0" w:color="auto"/>
            </w:tcBorders>
          </w:tcPr>
          <w:p w14:paraId="56868EF1" w14:textId="3069D606" w:rsidR="00731D8D" w:rsidRPr="00B403A1" w:rsidRDefault="0010090E" w:rsidP="00B403A1">
            <w:pPr>
              <w:spacing w:after="0" w:line="240" w:lineRule="auto"/>
              <w:rPr>
                <w:rFonts w:ascii="Abadi" w:hAnsi="Abadi"/>
                <w:sz w:val="20"/>
                <w:szCs w:val="20"/>
              </w:rPr>
            </w:pPr>
            <w:r w:rsidRPr="00B403A1">
              <w:rPr>
                <w:rFonts w:ascii="Abadi" w:hAnsi="Abadi"/>
                <w:sz w:val="20"/>
                <w:szCs w:val="20"/>
              </w:rPr>
              <w:t>46.6</w:t>
            </w:r>
            <w:r w:rsidR="00C4038B" w:rsidRPr="00B403A1">
              <w:rPr>
                <w:rFonts w:ascii="Abadi" w:hAnsi="Abadi"/>
                <w:sz w:val="20"/>
                <w:szCs w:val="20"/>
              </w:rPr>
              <w:t>5</w:t>
            </w:r>
            <w:r w:rsidRPr="00B403A1">
              <w:rPr>
                <w:rFonts w:ascii="Abadi" w:hAnsi="Abadi"/>
                <w:sz w:val="20"/>
                <w:szCs w:val="20"/>
              </w:rPr>
              <w:t xml:space="preserve"> (17.</w:t>
            </w:r>
            <w:r w:rsidR="00C4038B" w:rsidRPr="00B403A1">
              <w:rPr>
                <w:rFonts w:ascii="Abadi" w:hAnsi="Abadi"/>
                <w:sz w:val="20"/>
                <w:szCs w:val="20"/>
              </w:rPr>
              <w:t>77</w:t>
            </w:r>
            <w:r w:rsidRPr="00B403A1">
              <w:rPr>
                <w:rFonts w:ascii="Abadi" w:hAnsi="Abadi"/>
                <w:sz w:val="20"/>
                <w:szCs w:val="20"/>
              </w:rPr>
              <w:t>)</w:t>
            </w:r>
          </w:p>
        </w:tc>
        <w:tc>
          <w:tcPr>
            <w:tcW w:w="1984" w:type="dxa"/>
            <w:tcBorders>
              <w:top w:val="single" w:sz="4" w:space="0" w:color="auto"/>
              <w:bottom w:val="single" w:sz="4" w:space="0" w:color="auto"/>
            </w:tcBorders>
          </w:tcPr>
          <w:p w14:paraId="0326A31F" w14:textId="07942AB7" w:rsidR="00731D8D" w:rsidRPr="00B403A1" w:rsidRDefault="0010090E" w:rsidP="00B403A1">
            <w:pPr>
              <w:spacing w:after="0" w:line="240" w:lineRule="auto"/>
              <w:rPr>
                <w:rFonts w:ascii="Abadi" w:hAnsi="Abadi"/>
                <w:sz w:val="20"/>
                <w:szCs w:val="20"/>
              </w:rPr>
            </w:pPr>
            <w:r w:rsidRPr="00B403A1">
              <w:rPr>
                <w:rFonts w:ascii="Abadi" w:hAnsi="Abadi"/>
                <w:sz w:val="20"/>
                <w:szCs w:val="20"/>
              </w:rPr>
              <w:t>46.7</w:t>
            </w:r>
            <w:r w:rsidR="00C4038B" w:rsidRPr="00B403A1">
              <w:rPr>
                <w:rFonts w:ascii="Abadi" w:hAnsi="Abadi"/>
                <w:sz w:val="20"/>
                <w:szCs w:val="20"/>
              </w:rPr>
              <w:t>1</w:t>
            </w:r>
            <w:r w:rsidRPr="00B403A1">
              <w:rPr>
                <w:rFonts w:ascii="Abadi" w:hAnsi="Abadi"/>
                <w:sz w:val="20"/>
                <w:szCs w:val="20"/>
              </w:rPr>
              <w:t xml:space="preserve"> (17.</w:t>
            </w:r>
            <w:r w:rsidR="00C4038B" w:rsidRPr="00B403A1">
              <w:rPr>
                <w:rFonts w:ascii="Abadi" w:hAnsi="Abadi"/>
                <w:sz w:val="20"/>
                <w:szCs w:val="20"/>
              </w:rPr>
              <w:t>67</w:t>
            </w:r>
            <w:r w:rsidRPr="00B403A1">
              <w:rPr>
                <w:rFonts w:ascii="Abadi" w:hAnsi="Abadi"/>
                <w:sz w:val="20"/>
                <w:szCs w:val="20"/>
              </w:rPr>
              <w:t>)</w:t>
            </w:r>
          </w:p>
        </w:tc>
        <w:tc>
          <w:tcPr>
            <w:tcW w:w="2127" w:type="dxa"/>
            <w:tcBorders>
              <w:top w:val="single" w:sz="4" w:space="0" w:color="auto"/>
              <w:bottom w:val="single" w:sz="4" w:space="0" w:color="auto"/>
            </w:tcBorders>
          </w:tcPr>
          <w:p w14:paraId="7C4CA17E" w14:textId="03A4D380" w:rsidR="00731D8D" w:rsidRPr="00B403A1" w:rsidRDefault="0010090E" w:rsidP="00B403A1">
            <w:pPr>
              <w:spacing w:after="0" w:line="240" w:lineRule="auto"/>
              <w:rPr>
                <w:rFonts w:ascii="Abadi" w:hAnsi="Abadi"/>
                <w:sz w:val="20"/>
                <w:szCs w:val="20"/>
              </w:rPr>
            </w:pPr>
            <w:r w:rsidRPr="00B403A1">
              <w:rPr>
                <w:rFonts w:ascii="Abadi" w:hAnsi="Abadi"/>
                <w:sz w:val="20"/>
                <w:szCs w:val="20"/>
              </w:rPr>
              <w:t>46.6</w:t>
            </w:r>
            <w:r w:rsidR="00C4038B" w:rsidRPr="00B403A1">
              <w:rPr>
                <w:rFonts w:ascii="Abadi" w:hAnsi="Abadi"/>
                <w:sz w:val="20"/>
                <w:szCs w:val="20"/>
              </w:rPr>
              <w:t>1</w:t>
            </w:r>
            <w:r w:rsidRPr="00B403A1">
              <w:rPr>
                <w:rFonts w:ascii="Abadi" w:hAnsi="Abadi"/>
                <w:sz w:val="20"/>
                <w:szCs w:val="20"/>
              </w:rPr>
              <w:t xml:space="preserve"> (17.</w:t>
            </w:r>
            <w:r w:rsidR="00C4038B" w:rsidRPr="00B403A1">
              <w:rPr>
                <w:rFonts w:ascii="Abadi" w:hAnsi="Abadi"/>
                <w:sz w:val="20"/>
                <w:szCs w:val="20"/>
              </w:rPr>
              <w:t>69</w:t>
            </w:r>
            <w:r w:rsidRPr="00B403A1">
              <w:rPr>
                <w:rFonts w:ascii="Abadi" w:hAnsi="Abadi"/>
                <w:sz w:val="20"/>
                <w:szCs w:val="20"/>
              </w:rPr>
              <w:t>)</w:t>
            </w:r>
          </w:p>
        </w:tc>
        <w:tc>
          <w:tcPr>
            <w:tcW w:w="1701" w:type="dxa"/>
            <w:tcBorders>
              <w:top w:val="single" w:sz="4" w:space="0" w:color="auto"/>
              <w:bottom w:val="single" w:sz="4" w:space="0" w:color="auto"/>
            </w:tcBorders>
          </w:tcPr>
          <w:p w14:paraId="22DC58B0" w14:textId="27A8EFA9" w:rsidR="00731D8D" w:rsidRPr="00B403A1" w:rsidRDefault="0010090E" w:rsidP="00B403A1">
            <w:pPr>
              <w:spacing w:after="0" w:line="240" w:lineRule="auto"/>
              <w:rPr>
                <w:rFonts w:ascii="Abadi" w:hAnsi="Abadi"/>
                <w:sz w:val="20"/>
                <w:szCs w:val="20"/>
              </w:rPr>
            </w:pPr>
            <w:r w:rsidRPr="00B403A1">
              <w:rPr>
                <w:rFonts w:ascii="Abadi" w:hAnsi="Abadi"/>
                <w:sz w:val="20"/>
                <w:szCs w:val="20"/>
              </w:rPr>
              <w:t>47.2</w:t>
            </w:r>
            <w:r w:rsidR="00C4038B" w:rsidRPr="00B403A1">
              <w:rPr>
                <w:rFonts w:ascii="Abadi" w:hAnsi="Abadi"/>
                <w:sz w:val="20"/>
                <w:szCs w:val="20"/>
              </w:rPr>
              <w:t>1</w:t>
            </w:r>
            <w:r w:rsidRPr="00B403A1">
              <w:rPr>
                <w:rFonts w:ascii="Abadi" w:hAnsi="Abadi"/>
                <w:sz w:val="20"/>
                <w:szCs w:val="20"/>
              </w:rPr>
              <w:t xml:space="preserve"> (17.</w:t>
            </w:r>
            <w:r w:rsidR="00C4038B" w:rsidRPr="00B403A1">
              <w:rPr>
                <w:rFonts w:ascii="Abadi" w:hAnsi="Abadi"/>
                <w:sz w:val="20"/>
                <w:szCs w:val="20"/>
              </w:rPr>
              <w:t>8</w:t>
            </w:r>
            <w:r w:rsidRPr="00B403A1">
              <w:rPr>
                <w:rFonts w:ascii="Abadi" w:hAnsi="Abadi"/>
                <w:sz w:val="20"/>
                <w:szCs w:val="20"/>
              </w:rPr>
              <w:t>9)</w:t>
            </w:r>
          </w:p>
        </w:tc>
      </w:tr>
      <w:tr w:rsidR="00BF4B12" w:rsidRPr="00B403A1" w14:paraId="4209E3A7" w14:textId="77777777" w:rsidTr="007D4287">
        <w:tc>
          <w:tcPr>
            <w:tcW w:w="2972" w:type="dxa"/>
            <w:tcBorders>
              <w:top w:val="single" w:sz="4" w:space="0" w:color="auto"/>
              <w:bottom w:val="single" w:sz="4" w:space="0" w:color="auto"/>
            </w:tcBorders>
          </w:tcPr>
          <w:p w14:paraId="1C07E04F" w14:textId="1A7E68A8" w:rsidR="00731D8D" w:rsidRPr="00B403A1" w:rsidRDefault="00BD1D5A" w:rsidP="00B403A1">
            <w:pPr>
              <w:spacing w:after="0" w:line="240" w:lineRule="auto"/>
              <w:rPr>
                <w:rFonts w:ascii="Abadi" w:hAnsi="Abadi"/>
                <w:b/>
                <w:bCs/>
                <w:sz w:val="20"/>
                <w:szCs w:val="20"/>
              </w:rPr>
            </w:pPr>
            <w:r>
              <w:rPr>
                <w:rFonts w:ascii="Abadi" w:hAnsi="Abadi"/>
                <w:b/>
                <w:bCs/>
                <w:sz w:val="20"/>
                <w:szCs w:val="20"/>
              </w:rPr>
              <w:t>Living arrangement</w:t>
            </w:r>
            <w:r w:rsidR="00C61B16">
              <w:rPr>
                <w:rFonts w:ascii="Abadi" w:hAnsi="Abadi"/>
                <w:b/>
                <w:bCs/>
                <w:sz w:val="20"/>
                <w:szCs w:val="20"/>
              </w:rPr>
              <w:t xml:space="preserve">, </w:t>
            </w:r>
            <w:r w:rsidR="001A518F" w:rsidRPr="00B403A1">
              <w:rPr>
                <w:rFonts w:ascii="Abadi" w:hAnsi="Abadi"/>
                <w:sz w:val="20"/>
                <w:szCs w:val="20"/>
              </w:rPr>
              <w:t>n</w:t>
            </w:r>
            <w:r w:rsidR="00C61B16">
              <w:rPr>
                <w:rFonts w:ascii="Abadi" w:hAnsi="Abadi"/>
                <w:sz w:val="20"/>
                <w:szCs w:val="20"/>
              </w:rPr>
              <w:t xml:space="preserve"> (</w:t>
            </w:r>
            <w:r w:rsidR="001A518F" w:rsidRPr="00B403A1">
              <w:rPr>
                <w:rFonts w:ascii="Abadi" w:hAnsi="Abadi"/>
                <w:sz w:val="20"/>
                <w:szCs w:val="20"/>
              </w:rPr>
              <w:t>%)</w:t>
            </w:r>
          </w:p>
          <w:p w14:paraId="72378319" w14:textId="77777777" w:rsidR="003F2089" w:rsidRPr="00B403A1" w:rsidRDefault="003F2089" w:rsidP="00B403A1">
            <w:pPr>
              <w:spacing w:after="0" w:line="240" w:lineRule="auto"/>
              <w:rPr>
                <w:rFonts w:ascii="Abadi" w:hAnsi="Abadi"/>
                <w:sz w:val="20"/>
                <w:szCs w:val="20"/>
              </w:rPr>
            </w:pPr>
            <w:r w:rsidRPr="00B403A1">
              <w:rPr>
                <w:rFonts w:ascii="Abadi" w:hAnsi="Abadi"/>
                <w:sz w:val="20"/>
                <w:szCs w:val="20"/>
              </w:rPr>
              <w:t>Single</w:t>
            </w:r>
          </w:p>
          <w:p w14:paraId="79D76AA4" w14:textId="21BF7A5B" w:rsidR="003F2089" w:rsidRPr="00B403A1" w:rsidRDefault="003F2089" w:rsidP="00B403A1">
            <w:pPr>
              <w:spacing w:after="0" w:line="240" w:lineRule="auto"/>
              <w:rPr>
                <w:rFonts w:ascii="Abadi" w:hAnsi="Abadi"/>
                <w:sz w:val="20"/>
                <w:szCs w:val="20"/>
              </w:rPr>
            </w:pPr>
            <w:r w:rsidRPr="00B403A1">
              <w:rPr>
                <w:rFonts w:ascii="Abadi" w:hAnsi="Abadi"/>
                <w:sz w:val="20"/>
                <w:szCs w:val="20"/>
              </w:rPr>
              <w:t>Married</w:t>
            </w:r>
          </w:p>
        </w:tc>
        <w:tc>
          <w:tcPr>
            <w:tcW w:w="1985" w:type="dxa"/>
            <w:tcBorders>
              <w:top w:val="single" w:sz="4" w:space="0" w:color="auto"/>
              <w:bottom w:val="single" w:sz="4" w:space="0" w:color="auto"/>
            </w:tcBorders>
          </w:tcPr>
          <w:p w14:paraId="5B89AE73" w14:textId="77777777" w:rsidR="00731D8D" w:rsidRPr="00B403A1" w:rsidRDefault="00731D8D" w:rsidP="00B403A1">
            <w:pPr>
              <w:spacing w:after="0" w:line="240" w:lineRule="auto"/>
              <w:rPr>
                <w:rFonts w:ascii="Abadi" w:hAnsi="Abadi"/>
                <w:sz w:val="20"/>
                <w:szCs w:val="20"/>
              </w:rPr>
            </w:pPr>
          </w:p>
          <w:p w14:paraId="0F03A8AE" w14:textId="4AA8FEC0" w:rsidR="00BB53AE" w:rsidRPr="00B403A1" w:rsidRDefault="00BB53AE" w:rsidP="00B403A1">
            <w:pPr>
              <w:spacing w:after="0" w:line="240" w:lineRule="auto"/>
              <w:rPr>
                <w:rFonts w:ascii="Abadi" w:hAnsi="Abadi"/>
                <w:sz w:val="20"/>
                <w:szCs w:val="20"/>
              </w:rPr>
            </w:pPr>
            <w:r w:rsidRPr="00B403A1">
              <w:rPr>
                <w:rFonts w:ascii="Abadi" w:hAnsi="Abadi"/>
                <w:sz w:val="20"/>
                <w:szCs w:val="20"/>
              </w:rPr>
              <w:t>1,487,762 (41.9</w:t>
            </w:r>
            <w:r w:rsidR="001045D8" w:rsidRPr="00B403A1">
              <w:rPr>
                <w:rFonts w:ascii="Abadi" w:hAnsi="Abadi"/>
                <w:sz w:val="20"/>
                <w:szCs w:val="20"/>
              </w:rPr>
              <w:t>1</w:t>
            </w:r>
            <w:r w:rsidRPr="00B403A1">
              <w:rPr>
                <w:rFonts w:ascii="Abadi" w:hAnsi="Abadi"/>
                <w:sz w:val="20"/>
                <w:szCs w:val="20"/>
              </w:rPr>
              <w:t>)</w:t>
            </w:r>
          </w:p>
          <w:p w14:paraId="582311E2" w14:textId="5A73CA4A" w:rsidR="00BB53AE" w:rsidRPr="00B403A1" w:rsidRDefault="00BB53AE" w:rsidP="00B403A1">
            <w:pPr>
              <w:spacing w:after="0" w:line="240" w:lineRule="auto"/>
              <w:rPr>
                <w:rFonts w:ascii="Abadi" w:hAnsi="Abadi"/>
                <w:sz w:val="20"/>
                <w:szCs w:val="20"/>
              </w:rPr>
            </w:pPr>
            <w:r w:rsidRPr="00B403A1">
              <w:rPr>
                <w:rFonts w:ascii="Abadi" w:hAnsi="Abadi"/>
                <w:sz w:val="20"/>
                <w:szCs w:val="20"/>
              </w:rPr>
              <w:t>2,061,752 (58.</w:t>
            </w:r>
            <w:r w:rsidR="001045D8" w:rsidRPr="00B403A1">
              <w:rPr>
                <w:rFonts w:ascii="Abadi" w:hAnsi="Abadi"/>
                <w:sz w:val="20"/>
                <w:szCs w:val="20"/>
              </w:rPr>
              <w:t>09</w:t>
            </w:r>
            <w:r w:rsidRPr="00B403A1">
              <w:rPr>
                <w:rFonts w:ascii="Abadi" w:hAnsi="Abadi"/>
                <w:sz w:val="20"/>
                <w:szCs w:val="20"/>
              </w:rPr>
              <w:t>)</w:t>
            </w:r>
          </w:p>
        </w:tc>
        <w:tc>
          <w:tcPr>
            <w:tcW w:w="1842" w:type="dxa"/>
            <w:tcBorders>
              <w:top w:val="single" w:sz="4" w:space="0" w:color="auto"/>
              <w:bottom w:val="single" w:sz="4" w:space="0" w:color="auto"/>
            </w:tcBorders>
          </w:tcPr>
          <w:p w14:paraId="771CA152" w14:textId="77777777" w:rsidR="00731D8D" w:rsidRPr="00B403A1" w:rsidRDefault="00731D8D" w:rsidP="00B403A1">
            <w:pPr>
              <w:spacing w:after="0" w:line="240" w:lineRule="auto"/>
              <w:rPr>
                <w:rFonts w:ascii="Abadi" w:hAnsi="Abadi"/>
                <w:sz w:val="20"/>
                <w:szCs w:val="20"/>
              </w:rPr>
            </w:pPr>
          </w:p>
          <w:p w14:paraId="3CF80857" w14:textId="2068DD1B" w:rsidR="004B4074" w:rsidRPr="00B403A1" w:rsidRDefault="004B4074" w:rsidP="00B403A1">
            <w:pPr>
              <w:spacing w:after="0" w:line="240" w:lineRule="auto"/>
              <w:rPr>
                <w:rFonts w:ascii="Abadi" w:hAnsi="Abadi"/>
                <w:sz w:val="20"/>
                <w:szCs w:val="20"/>
              </w:rPr>
            </w:pPr>
            <w:r w:rsidRPr="00B403A1">
              <w:rPr>
                <w:rFonts w:ascii="Abadi" w:hAnsi="Abadi"/>
                <w:sz w:val="20"/>
                <w:szCs w:val="20"/>
              </w:rPr>
              <w:t>311,380 (</w:t>
            </w:r>
            <w:r w:rsidR="006177B6" w:rsidRPr="00B403A1">
              <w:rPr>
                <w:rFonts w:ascii="Abadi" w:hAnsi="Abadi"/>
                <w:sz w:val="20"/>
                <w:szCs w:val="20"/>
              </w:rPr>
              <w:t>39.77</w:t>
            </w:r>
            <w:r w:rsidRPr="00B403A1">
              <w:rPr>
                <w:rFonts w:ascii="Abadi" w:hAnsi="Abadi"/>
                <w:sz w:val="20"/>
                <w:szCs w:val="20"/>
              </w:rPr>
              <w:t>)</w:t>
            </w:r>
          </w:p>
          <w:p w14:paraId="5471F221" w14:textId="384BA828" w:rsidR="004B4074" w:rsidRPr="00B403A1" w:rsidRDefault="004B4074" w:rsidP="00B403A1">
            <w:pPr>
              <w:spacing w:after="0" w:line="240" w:lineRule="auto"/>
              <w:rPr>
                <w:rFonts w:ascii="Abadi" w:hAnsi="Abadi"/>
                <w:sz w:val="20"/>
                <w:szCs w:val="20"/>
              </w:rPr>
            </w:pPr>
            <w:r w:rsidRPr="00B403A1">
              <w:rPr>
                <w:rFonts w:ascii="Abadi" w:hAnsi="Abadi"/>
                <w:sz w:val="20"/>
                <w:szCs w:val="20"/>
              </w:rPr>
              <w:t>471,640 (</w:t>
            </w:r>
            <w:r w:rsidR="00E7026B" w:rsidRPr="00B403A1">
              <w:rPr>
                <w:rFonts w:ascii="Abadi" w:hAnsi="Abadi"/>
                <w:sz w:val="20"/>
                <w:szCs w:val="20"/>
              </w:rPr>
              <w:t>60.23</w:t>
            </w:r>
            <w:r w:rsidRPr="00B403A1">
              <w:rPr>
                <w:rFonts w:ascii="Abadi" w:hAnsi="Abadi"/>
                <w:sz w:val="20"/>
                <w:szCs w:val="20"/>
              </w:rPr>
              <w:t>)</w:t>
            </w:r>
          </w:p>
        </w:tc>
        <w:tc>
          <w:tcPr>
            <w:tcW w:w="1985" w:type="dxa"/>
            <w:tcBorders>
              <w:top w:val="single" w:sz="4" w:space="0" w:color="auto"/>
              <w:bottom w:val="single" w:sz="4" w:space="0" w:color="auto"/>
            </w:tcBorders>
          </w:tcPr>
          <w:p w14:paraId="62C796D7" w14:textId="77777777" w:rsidR="00731D8D" w:rsidRPr="00B403A1" w:rsidRDefault="00731D8D" w:rsidP="00B403A1">
            <w:pPr>
              <w:spacing w:after="0" w:line="240" w:lineRule="auto"/>
              <w:rPr>
                <w:rFonts w:ascii="Abadi" w:hAnsi="Abadi"/>
                <w:sz w:val="20"/>
                <w:szCs w:val="20"/>
              </w:rPr>
            </w:pPr>
          </w:p>
          <w:p w14:paraId="6594A995" w14:textId="461ADC4A" w:rsidR="004B4074" w:rsidRPr="00B403A1" w:rsidRDefault="004B4074" w:rsidP="00B403A1">
            <w:pPr>
              <w:spacing w:after="0" w:line="240" w:lineRule="auto"/>
              <w:rPr>
                <w:rFonts w:ascii="Abadi" w:hAnsi="Abadi"/>
                <w:sz w:val="20"/>
                <w:szCs w:val="20"/>
              </w:rPr>
            </w:pPr>
            <w:r w:rsidRPr="00B403A1">
              <w:rPr>
                <w:rFonts w:ascii="Abadi" w:hAnsi="Abadi"/>
                <w:sz w:val="20"/>
                <w:szCs w:val="20"/>
              </w:rPr>
              <w:t>683,153 (4</w:t>
            </w:r>
            <w:r w:rsidR="006177B6" w:rsidRPr="00B403A1">
              <w:rPr>
                <w:rFonts w:ascii="Abadi" w:hAnsi="Abadi"/>
                <w:sz w:val="20"/>
                <w:szCs w:val="20"/>
              </w:rPr>
              <w:t>2.64</w:t>
            </w:r>
            <w:r w:rsidRPr="00B403A1">
              <w:rPr>
                <w:rFonts w:ascii="Abadi" w:hAnsi="Abadi"/>
                <w:sz w:val="20"/>
                <w:szCs w:val="20"/>
              </w:rPr>
              <w:t>)</w:t>
            </w:r>
          </w:p>
          <w:p w14:paraId="3262AC76" w14:textId="104DA99E" w:rsidR="004B4074" w:rsidRPr="00B403A1" w:rsidRDefault="004B4074" w:rsidP="00B403A1">
            <w:pPr>
              <w:spacing w:after="0" w:line="240" w:lineRule="auto"/>
              <w:rPr>
                <w:rFonts w:ascii="Abadi" w:hAnsi="Abadi"/>
                <w:sz w:val="20"/>
                <w:szCs w:val="20"/>
              </w:rPr>
            </w:pPr>
            <w:r w:rsidRPr="00B403A1">
              <w:rPr>
                <w:rFonts w:ascii="Abadi" w:hAnsi="Abadi"/>
                <w:sz w:val="20"/>
                <w:szCs w:val="20"/>
              </w:rPr>
              <w:t>919,095 (</w:t>
            </w:r>
            <w:r w:rsidR="00E7026B" w:rsidRPr="00B403A1">
              <w:rPr>
                <w:rFonts w:ascii="Abadi" w:hAnsi="Abadi"/>
                <w:sz w:val="20"/>
                <w:szCs w:val="20"/>
              </w:rPr>
              <w:t>57.36</w:t>
            </w:r>
            <w:r w:rsidRPr="00B403A1">
              <w:rPr>
                <w:rFonts w:ascii="Abadi" w:hAnsi="Abadi"/>
                <w:sz w:val="20"/>
                <w:szCs w:val="20"/>
              </w:rPr>
              <w:t>)</w:t>
            </w:r>
          </w:p>
        </w:tc>
        <w:tc>
          <w:tcPr>
            <w:tcW w:w="1984" w:type="dxa"/>
            <w:tcBorders>
              <w:top w:val="single" w:sz="4" w:space="0" w:color="auto"/>
              <w:bottom w:val="single" w:sz="4" w:space="0" w:color="auto"/>
            </w:tcBorders>
          </w:tcPr>
          <w:p w14:paraId="7242A78A" w14:textId="77777777" w:rsidR="00731D8D" w:rsidRPr="00B403A1" w:rsidRDefault="00731D8D" w:rsidP="00B403A1">
            <w:pPr>
              <w:spacing w:after="0" w:line="240" w:lineRule="auto"/>
              <w:rPr>
                <w:rFonts w:ascii="Abadi" w:hAnsi="Abadi"/>
                <w:sz w:val="20"/>
                <w:szCs w:val="20"/>
              </w:rPr>
            </w:pPr>
          </w:p>
          <w:p w14:paraId="686F8FB5" w14:textId="71FE192E" w:rsidR="004B4074" w:rsidRPr="00B403A1" w:rsidRDefault="004B4074" w:rsidP="00B403A1">
            <w:pPr>
              <w:spacing w:after="0" w:line="240" w:lineRule="auto"/>
              <w:rPr>
                <w:rFonts w:ascii="Abadi" w:hAnsi="Abadi"/>
                <w:sz w:val="20"/>
                <w:szCs w:val="20"/>
              </w:rPr>
            </w:pPr>
            <w:r w:rsidRPr="00B403A1">
              <w:rPr>
                <w:rFonts w:ascii="Abadi" w:hAnsi="Abadi"/>
                <w:sz w:val="20"/>
                <w:szCs w:val="20"/>
              </w:rPr>
              <w:t>155,124 (</w:t>
            </w:r>
            <w:r w:rsidR="006177B6" w:rsidRPr="00B403A1">
              <w:rPr>
                <w:rFonts w:ascii="Abadi" w:hAnsi="Abadi"/>
                <w:sz w:val="20"/>
                <w:szCs w:val="20"/>
              </w:rPr>
              <w:t>39.17</w:t>
            </w:r>
            <w:r w:rsidRPr="00B403A1">
              <w:rPr>
                <w:rFonts w:ascii="Abadi" w:hAnsi="Abadi"/>
                <w:sz w:val="20"/>
                <w:szCs w:val="20"/>
              </w:rPr>
              <w:t>)</w:t>
            </w:r>
          </w:p>
          <w:p w14:paraId="0E7F07DB" w14:textId="00B9144A" w:rsidR="004B4074" w:rsidRPr="00B403A1" w:rsidRDefault="004B4074" w:rsidP="00B403A1">
            <w:pPr>
              <w:spacing w:after="0" w:line="240" w:lineRule="auto"/>
              <w:rPr>
                <w:rFonts w:ascii="Abadi" w:hAnsi="Abadi"/>
                <w:sz w:val="20"/>
                <w:szCs w:val="20"/>
              </w:rPr>
            </w:pPr>
            <w:r w:rsidRPr="00B403A1">
              <w:rPr>
                <w:rFonts w:ascii="Abadi" w:hAnsi="Abadi"/>
                <w:sz w:val="20"/>
                <w:szCs w:val="20"/>
              </w:rPr>
              <w:t>240,877 (</w:t>
            </w:r>
            <w:r w:rsidR="00E7026B" w:rsidRPr="00B403A1">
              <w:rPr>
                <w:rFonts w:ascii="Abadi" w:hAnsi="Abadi"/>
                <w:sz w:val="20"/>
                <w:szCs w:val="20"/>
              </w:rPr>
              <w:t>60.83</w:t>
            </w:r>
            <w:r w:rsidRPr="00B403A1">
              <w:rPr>
                <w:rFonts w:ascii="Abadi" w:hAnsi="Abadi"/>
                <w:sz w:val="20"/>
                <w:szCs w:val="20"/>
              </w:rPr>
              <w:t>)</w:t>
            </w:r>
          </w:p>
        </w:tc>
        <w:tc>
          <w:tcPr>
            <w:tcW w:w="2127" w:type="dxa"/>
            <w:tcBorders>
              <w:top w:val="single" w:sz="4" w:space="0" w:color="auto"/>
              <w:bottom w:val="single" w:sz="4" w:space="0" w:color="auto"/>
            </w:tcBorders>
          </w:tcPr>
          <w:p w14:paraId="2366AFF7" w14:textId="77777777" w:rsidR="00731D8D" w:rsidRPr="00B403A1" w:rsidRDefault="00731D8D" w:rsidP="00B403A1">
            <w:pPr>
              <w:spacing w:after="0" w:line="240" w:lineRule="auto"/>
              <w:rPr>
                <w:rFonts w:ascii="Abadi" w:hAnsi="Abadi"/>
                <w:sz w:val="20"/>
                <w:szCs w:val="20"/>
              </w:rPr>
            </w:pPr>
          </w:p>
          <w:p w14:paraId="17C095B9" w14:textId="06B7C38C" w:rsidR="004B4074" w:rsidRPr="00B403A1" w:rsidRDefault="004B4074" w:rsidP="00B403A1">
            <w:pPr>
              <w:spacing w:after="0" w:line="240" w:lineRule="auto"/>
              <w:rPr>
                <w:rFonts w:ascii="Abadi" w:hAnsi="Abadi"/>
                <w:sz w:val="20"/>
                <w:szCs w:val="20"/>
              </w:rPr>
            </w:pPr>
            <w:r w:rsidRPr="00B403A1">
              <w:rPr>
                <w:rFonts w:ascii="Abadi" w:hAnsi="Abadi"/>
                <w:sz w:val="20"/>
                <w:szCs w:val="20"/>
              </w:rPr>
              <w:t>137,067 (</w:t>
            </w:r>
            <w:r w:rsidR="00E7026B" w:rsidRPr="00B403A1">
              <w:rPr>
                <w:rFonts w:ascii="Abadi" w:hAnsi="Abadi"/>
                <w:sz w:val="20"/>
                <w:szCs w:val="20"/>
              </w:rPr>
              <w:t>43.46</w:t>
            </w:r>
            <w:r w:rsidRPr="00B403A1">
              <w:rPr>
                <w:rFonts w:ascii="Abadi" w:hAnsi="Abadi"/>
                <w:sz w:val="20"/>
                <w:szCs w:val="20"/>
              </w:rPr>
              <w:t>)</w:t>
            </w:r>
          </w:p>
          <w:p w14:paraId="3A5D1FFF" w14:textId="69FD6E18" w:rsidR="004B4074" w:rsidRPr="00B403A1" w:rsidRDefault="004B4074" w:rsidP="00B403A1">
            <w:pPr>
              <w:spacing w:after="0" w:line="240" w:lineRule="auto"/>
              <w:rPr>
                <w:rFonts w:ascii="Abadi" w:hAnsi="Abadi"/>
                <w:sz w:val="20"/>
                <w:szCs w:val="20"/>
              </w:rPr>
            </w:pPr>
            <w:r w:rsidRPr="00B403A1">
              <w:rPr>
                <w:rFonts w:ascii="Abadi" w:hAnsi="Abadi"/>
                <w:sz w:val="20"/>
                <w:szCs w:val="20"/>
              </w:rPr>
              <w:t>178,327 (</w:t>
            </w:r>
            <w:r w:rsidR="00E7026B" w:rsidRPr="00B403A1">
              <w:rPr>
                <w:rFonts w:ascii="Abadi" w:hAnsi="Abadi"/>
                <w:sz w:val="20"/>
                <w:szCs w:val="20"/>
              </w:rPr>
              <w:t>56.54</w:t>
            </w:r>
            <w:r w:rsidRPr="00B403A1">
              <w:rPr>
                <w:rFonts w:ascii="Abadi" w:hAnsi="Abadi"/>
                <w:sz w:val="20"/>
                <w:szCs w:val="20"/>
              </w:rPr>
              <w:t>)</w:t>
            </w:r>
          </w:p>
        </w:tc>
        <w:tc>
          <w:tcPr>
            <w:tcW w:w="1701" w:type="dxa"/>
            <w:tcBorders>
              <w:top w:val="single" w:sz="4" w:space="0" w:color="auto"/>
              <w:bottom w:val="single" w:sz="4" w:space="0" w:color="auto"/>
            </w:tcBorders>
          </w:tcPr>
          <w:p w14:paraId="2D51639D" w14:textId="77777777" w:rsidR="00731D8D" w:rsidRPr="00B403A1" w:rsidRDefault="00731D8D" w:rsidP="00B403A1">
            <w:pPr>
              <w:spacing w:after="0" w:line="240" w:lineRule="auto"/>
              <w:rPr>
                <w:rFonts w:ascii="Abadi" w:hAnsi="Abadi"/>
                <w:sz w:val="20"/>
                <w:szCs w:val="20"/>
              </w:rPr>
            </w:pPr>
          </w:p>
          <w:p w14:paraId="61B08D79" w14:textId="2302088F" w:rsidR="004B4074" w:rsidRPr="00B403A1" w:rsidRDefault="004B4074" w:rsidP="00B403A1">
            <w:pPr>
              <w:spacing w:after="0" w:line="240" w:lineRule="auto"/>
              <w:rPr>
                <w:rFonts w:ascii="Abadi" w:hAnsi="Abadi"/>
                <w:sz w:val="20"/>
                <w:szCs w:val="20"/>
              </w:rPr>
            </w:pPr>
            <w:r w:rsidRPr="00B403A1">
              <w:rPr>
                <w:rFonts w:ascii="Abadi" w:hAnsi="Abadi"/>
                <w:sz w:val="20"/>
                <w:szCs w:val="20"/>
              </w:rPr>
              <w:t>201,038 (</w:t>
            </w:r>
            <w:r w:rsidR="00E7026B" w:rsidRPr="00B403A1">
              <w:rPr>
                <w:rFonts w:ascii="Abadi" w:hAnsi="Abadi"/>
                <w:sz w:val="20"/>
                <w:szCs w:val="20"/>
              </w:rPr>
              <w:t>44.39</w:t>
            </w:r>
            <w:r w:rsidRPr="00B403A1">
              <w:rPr>
                <w:rFonts w:ascii="Abadi" w:hAnsi="Abadi"/>
                <w:sz w:val="20"/>
                <w:szCs w:val="20"/>
              </w:rPr>
              <w:t>)</w:t>
            </w:r>
          </w:p>
          <w:p w14:paraId="21A13F66" w14:textId="0427C094" w:rsidR="004B4074" w:rsidRPr="00B403A1" w:rsidRDefault="004B4074" w:rsidP="00B403A1">
            <w:pPr>
              <w:spacing w:after="0" w:line="240" w:lineRule="auto"/>
              <w:rPr>
                <w:rFonts w:ascii="Abadi" w:hAnsi="Abadi"/>
                <w:sz w:val="20"/>
                <w:szCs w:val="20"/>
              </w:rPr>
            </w:pPr>
            <w:r w:rsidRPr="00B403A1">
              <w:rPr>
                <w:rFonts w:ascii="Abadi" w:hAnsi="Abadi"/>
                <w:sz w:val="20"/>
                <w:szCs w:val="20"/>
              </w:rPr>
              <w:t>251,813 (</w:t>
            </w:r>
            <w:r w:rsidR="00E7026B" w:rsidRPr="00B403A1">
              <w:rPr>
                <w:rFonts w:ascii="Abadi" w:hAnsi="Abadi"/>
                <w:sz w:val="20"/>
                <w:szCs w:val="20"/>
              </w:rPr>
              <w:t>55.61</w:t>
            </w:r>
            <w:r w:rsidRPr="00B403A1">
              <w:rPr>
                <w:rFonts w:ascii="Abadi" w:hAnsi="Abadi"/>
                <w:sz w:val="20"/>
                <w:szCs w:val="20"/>
              </w:rPr>
              <w:t>)</w:t>
            </w:r>
          </w:p>
        </w:tc>
      </w:tr>
      <w:tr w:rsidR="00BF4B12" w:rsidRPr="00B403A1" w14:paraId="351877D6" w14:textId="77777777" w:rsidTr="007D4287">
        <w:tc>
          <w:tcPr>
            <w:tcW w:w="2972" w:type="dxa"/>
            <w:tcBorders>
              <w:top w:val="single" w:sz="4" w:space="0" w:color="auto"/>
              <w:bottom w:val="single" w:sz="4" w:space="0" w:color="auto"/>
            </w:tcBorders>
          </w:tcPr>
          <w:p w14:paraId="0088E020" w14:textId="6A29DC05" w:rsidR="00EA0911" w:rsidRPr="00EA0911" w:rsidRDefault="003F2089" w:rsidP="00B403A1">
            <w:pPr>
              <w:spacing w:after="0" w:line="240" w:lineRule="auto"/>
              <w:rPr>
                <w:rFonts w:ascii="Abadi" w:hAnsi="Abadi"/>
                <w:b/>
                <w:bCs/>
                <w:sz w:val="20"/>
                <w:szCs w:val="20"/>
              </w:rPr>
            </w:pPr>
            <w:r w:rsidRPr="00B403A1">
              <w:rPr>
                <w:rFonts w:ascii="Abadi" w:hAnsi="Abadi"/>
                <w:b/>
                <w:bCs/>
                <w:sz w:val="20"/>
                <w:szCs w:val="20"/>
              </w:rPr>
              <w:t>Educational attainment</w:t>
            </w:r>
            <w:r w:rsidR="00EA0911">
              <w:rPr>
                <w:rFonts w:ascii="Abadi" w:hAnsi="Abadi"/>
                <w:b/>
                <w:bCs/>
                <w:sz w:val="20"/>
                <w:szCs w:val="20"/>
              </w:rPr>
              <w:t xml:space="preserve">, </w:t>
            </w:r>
            <w:r w:rsidR="001A518F" w:rsidRPr="00B403A1">
              <w:rPr>
                <w:rFonts w:ascii="Abadi" w:hAnsi="Abadi"/>
                <w:sz w:val="20"/>
                <w:szCs w:val="20"/>
              </w:rPr>
              <w:t>n</w:t>
            </w:r>
            <w:r w:rsidR="00EA0911">
              <w:rPr>
                <w:rFonts w:ascii="Abadi" w:hAnsi="Abadi"/>
                <w:sz w:val="20"/>
                <w:szCs w:val="20"/>
              </w:rPr>
              <w:t xml:space="preserve"> (%)</w:t>
            </w:r>
          </w:p>
          <w:p w14:paraId="4B6685F6" w14:textId="1C97A45A" w:rsidR="003F2089" w:rsidRPr="00B403A1" w:rsidRDefault="003F2089" w:rsidP="00B403A1">
            <w:pPr>
              <w:spacing w:after="0" w:line="240" w:lineRule="auto"/>
              <w:rPr>
                <w:rFonts w:ascii="Abadi" w:hAnsi="Abadi"/>
                <w:sz w:val="20"/>
                <w:szCs w:val="20"/>
              </w:rPr>
            </w:pPr>
            <w:r w:rsidRPr="00B403A1">
              <w:rPr>
                <w:rFonts w:ascii="Abadi" w:hAnsi="Abadi"/>
                <w:sz w:val="20"/>
                <w:szCs w:val="20"/>
              </w:rPr>
              <w:t>Low</w:t>
            </w:r>
          </w:p>
          <w:p w14:paraId="372E0E6D" w14:textId="77777777" w:rsidR="003F2089" w:rsidRPr="00B403A1" w:rsidRDefault="003F2089" w:rsidP="00B403A1">
            <w:pPr>
              <w:spacing w:after="0" w:line="240" w:lineRule="auto"/>
              <w:rPr>
                <w:rFonts w:ascii="Abadi" w:hAnsi="Abadi"/>
                <w:sz w:val="20"/>
                <w:szCs w:val="20"/>
              </w:rPr>
            </w:pPr>
            <w:r w:rsidRPr="00B403A1">
              <w:rPr>
                <w:rFonts w:ascii="Abadi" w:hAnsi="Abadi"/>
                <w:sz w:val="20"/>
                <w:szCs w:val="20"/>
              </w:rPr>
              <w:t>Mid</w:t>
            </w:r>
          </w:p>
          <w:p w14:paraId="106F4EF8" w14:textId="7CEC4030" w:rsidR="003F2089" w:rsidRPr="00B403A1" w:rsidRDefault="003F2089" w:rsidP="00B403A1">
            <w:pPr>
              <w:spacing w:after="0" w:line="240" w:lineRule="auto"/>
              <w:rPr>
                <w:rFonts w:ascii="Abadi" w:hAnsi="Abadi"/>
                <w:sz w:val="20"/>
                <w:szCs w:val="20"/>
              </w:rPr>
            </w:pPr>
            <w:r w:rsidRPr="00B403A1">
              <w:rPr>
                <w:rFonts w:ascii="Abadi" w:hAnsi="Abadi"/>
                <w:sz w:val="20"/>
                <w:szCs w:val="20"/>
              </w:rPr>
              <w:t>High</w:t>
            </w:r>
          </w:p>
        </w:tc>
        <w:tc>
          <w:tcPr>
            <w:tcW w:w="1985" w:type="dxa"/>
            <w:tcBorders>
              <w:top w:val="single" w:sz="4" w:space="0" w:color="auto"/>
              <w:bottom w:val="single" w:sz="4" w:space="0" w:color="auto"/>
            </w:tcBorders>
          </w:tcPr>
          <w:p w14:paraId="028B71B9" w14:textId="77777777" w:rsidR="007D4287" w:rsidRDefault="007D4287" w:rsidP="00B403A1">
            <w:pPr>
              <w:spacing w:after="0" w:line="240" w:lineRule="auto"/>
              <w:rPr>
                <w:rFonts w:ascii="Abadi" w:hAnsi="Abadi"/>
                <w:sz w:val="20"/>
                <w:szCs w:val="20"/>
              </w:rPr>
            </w:pPr>
          </w:p>
          <w:p w14:paraId="5A0BE042" w14:textId="2632B661" w:rsidR="00C933B6" w:rsidRPr="00B403A1" w:rsidRDefault="00C933B6" w:rsidP="00B403A1">
            <w:pPr>
              <w:spacing w:after="0" w:line="240" w:lineRule="auto"/>
              <w:rPr>
                <w:rFonts w:ascii="Abadi" w:hAnsi="Abadi"/>
                <w:sz w:val="20"/>
                <w:szCs w:val="20"/>
              </w:rPr>
            </w:pPr>
            <w:r w:rsidRPr="00B403A1">
              <w:rPr>
                <w:rFonts w:ascii="Abadi" w:hAnsi="Abadi"/>
                <w:sz w:val="20"/>
                <w:szCs w:val="20"/>
              </w:rPr>
              <w:t>1,531,679</w:t>
            </w:r>
            <w:r w:rsidR="00BB53AE" w:rsidRPr="00B403A1">
              <w:rPr>
                <w:rFonts w:ascii="Abadi" w:hAnsi="Abadi"/>
                <w:sz w:val="20"/>
                <w:szCs w:val="20"/>
              </w:rPr>
              <w:t xml:space="preserve"> (43.</w:t>
            </w:r>
            <w:r w:rsidR="001045D8" w:rsidRPr="00B403A1">
              <w:rPr>
                <w:rFonts w:ascii="Abadi" w:hAnsi="Abadi"/>
                <w:sz w:val="20"/>
                <w:szCs w:val="20"/>
              </w:rPr>
              <w:t>15</w:t>
            </w:r>
            <w:r w:rsidR="00BB53AE" w:rsidRPr="00B403A1">
              <w:rPr>
                <w:rFonts w:ascii="Abadi" w:hAnsi="Abadi"/>
                <w:sz w:val="20"/>
                <w:szCs w:val="20"/>
              </w:rPr>
              <w:t>)</w:t>
            </w:r>
          </w:p>
          <w:p w14:paraId="392F7194" w14:textId="27A84FC7" w:rsidR="00BB53AE" w:rsidRPr="00B403A1" w:rsidRDefault="00C933B6" w:rsidP="00B403A1">
            <w:pPr>
              <w:spacing w:after="0" w:line="240" w:lineRule="auto"/>
              <w:rPr>
                <w:rFonts w:ascii="Abadi" w:hAnsi="Abadi"/>
                <w:sz w:val="20"/>
                <w:szCs w:val="20"/>
              </w:rPr>
            </w:pPr>
            <w:r w:rsidRPr="00B403A1">
              <w:rPr>
                <w:rFonts w:ascii="Abadi" w:hAnsi="Abadi"/>
                <w:sz w:val="20"/>
                <w:szCs w:val="20"/>
              </w:rPr>
              <w:t>1,015,151</w:t>
            </w:r>
            <w:r w:rsidR="00BB53AE" w:rsidRPr="00B403A1">
              <w:rPr>
                <w:rFonts w:ascii="Abadi" w:hAnsi="Abadi"/>
                <w:sz w:val="20"/>
                <w:szCs w:val="20"/>
              </w:rPr>
              <w:t xml:space="preserve"> (28.6</w:t>
            </w:r>
            <w:r w:rsidR="001045D8" w:rsidRPr="00B403A1">
              <w:rPr>
                <w:rFonts w:ascii="Abadi" w:hAnsi="Abadi"/>
                <w:sz w:val="20"/>
                <w:szCs w:val="20"/>
              </w:rPr>
              <w:t>0</w:t>
            </w:r>
            <w:r w:rsidR="00BB53AE" w:rsidRPr="00B403A1">
              <w:rPr>
                <w:rFonts w:ascii="Abadi" w:hAnsi="Abadi"/>
                <w:sz w:val="20"/>
                <w:szCs w:val="20"/>
              </w:rPr>
              <w:t>)</w:t>
            </w:r>
          </w:p>
          <w:p w14:paraId="193536A5" w14:textId="7F0956E3" w:rsidR="00C933B6" w:rsidRPr="00B403A1" w:rsidRDefault="00C933B6" w:rsidP="00B403A1">
            <w:pPr>
              <w:spacing w:after="0" w:line="240" w:lineRule="auto"/>
              <w:rPr>
                <w:rFonts w:ascii="Abadi" w:hAnsi="Abadi"/>
                <w:sz w:val="20"/>
                <w:szCs w:val="20"/>
              </w:rPr>
            </w:pPr>
            <w:r w:rsidRPr="00B403A1">
              <w:rPr>
                <w:rFonts w:ascii="Abadi" w:hAnsi="Abadi"/>
                <w:sz w:val="20"/>
                <w:szCs w:val="20"/>
              </w:rPr>
              <w:t>1,002,684</w:t>
            </w:r>
            <w:r w:rsidR="00BB53AE" w:rsidRPr="00B403A1">
              <w:rPr>
                <w:rFonts w:ascii="Abadi" w:hAnsi="Abadi"/>
                <w:sz w:val="20"/>
                <w:szCs w:val="20"/>
              </w:rPr>
              <w:t xml:space="preserve"> (28.2</w:t>
            </w:r>
            <w:r w:rsidR="001045D8" w:rsidRPr="00B403A1">
              <w:rPr>
                <w:rFonts w:ascii="Abadi" w:hAnsi="Abadi"/>
                <w:sz w:val="20"/>
                <w:szCs w:val="20"/>
              </w:rPr>
              <w:t>5</w:t>
            </w:r>
            <w:r w:rsidR="00BB53AE" w:rsidRPr="00B403A1">
              <w:rPr>
                <w:rFonts w:ascii="Abadi" w:hAnsi="Abadi"/>
                <w:sz w:val="20"/>
                <w:szCs w:val="20"/>
              </w:rPr>
              <w:t>)</w:t>
            </w:r>
          </w:p>
        </w:tc>
        <w:tc>
          <w:tcPr>
            <w:tcW w:w="1842" w:type="dxa"/>
            <w:tcBorders>
              <w:top w:val="single" w:sz="4" w:space="0" w:color="auto"/>
              <w:bottom w:val="single" w:sz="4" w:space="0" w:color="auto"/>
            </w:tcBorders>
          </w:tcPr>
          <w:p w14:paraId="3731DDFF" w14:textId="77777777" w:rsidR="007D4287" w:rsidRDefault="007D4287" w:rsidP="00B403A1">
            <w:pPr>
              <w:spacing w:after="0" w:line="240" w:lineRule="auto"/>
              <w:rPr>
                <w:rFonts w:ascii="Abadi" w:hAnsi="Abadi"/>
                <w:sz w:val="20"/>
                <w:szCs w:val="20"/>
              </w:rPr>
            </w:pPr>
          </w:p>
          <w:p w14:paraId="20A918D6" w14:textId="3A966873" w:rsidR="00C10DBC" w:rsidRPr="00B403A1" w:rsidRDefault="00C10DBC" w:rsidP="00B403A1">
            <w:pPr>
              <w:spacing w:after="0" w:line="240" w:lineRule="auto"/>
              <w:rPr>
                <w:rFonts w:ascii="Abadi" w:hAnsi="Abadi"/>
                <w:sz w:val="20"/>
                <w:szCs w:val="20"/>
              </w:rPr>
            </w:pPr>
            <w:r w:rsidRPr="00B403A1">
              <w:rPr>
                <w:rFonts w:ascii="Abadi" w:hAnsi="Abadi"/>
                <w:sz w:val="20"/>
                <w:szCs w:val="20"/>
              </w:rPr>
              <w:t>325,262 (</w:t>
            </w:r>
            <w:r w:rsidR="0064301C" w:rsidRPr="00B403A1">
              <w:rPr>
                <w:rFonts w:ascii="Abadi" w:hAnsi="Abadi"/>
                <w:sz w:val="20"/>
                <w:szCs w:val="20"/>
              </w:rPr>
              <w:t>41.54</w:t>
            </w:r>
            <w:r w:rsidRPr="00B403A1">
              <w:rPr>
                <w:rFonts w:ascii="Abadi" w:hAnsi="Abadi"/>
                <w:sz w:val="20"/>
                <w:szCs w:val="20"/>
              </w:rPr>
              <w:t>)</w:t>
            </w:r>
          </w:p>
          <w:p w14:paraId="1E0F6323" w14:textId="5A31E303" w:rsidR="00C10DBC" w:rsidRPr="00B403A1" w:rsidRDefault="00C10DBC" w:rsidP="00B403A1">
            <w:pPr>
              <w:spacing w:after="0" w:line="240" w:lineRule="auto"/>
              <w:rPr>
                <w:rFonts w:ascii="Abadi" w:hAnsi="Abadi"/>
                <w:sz w:val="20"/>
                <w:szCs w:val="20"/>
              </w:rPr>
            </w:pPr>
            <w:r w:rsidRPr="00B403A1">
              <w:rPr>
                <w:rFonts w:ascii="Abadi" w:hAnsi="Abadi"/>
                <w:sz w:val="20"/>
                <w:szCs w:val="20"/>
              </w:rPr>
              <w:t>257,598 (</w:t>
            </w:r>
            <w:r w:rsidR="0064301C" w:rsidRPr="00B403A1">
              <w:rPr>
                <w:rFonts w:ascii="Abadi" w:hAnsi="Abadi"/>
                <w:sz w:val="20"/>
                <w:szCs w:val="20"/>
              </w:rPr>
              <w:t>32.90</w:t>
            </w:r>
            <w:r w:rsidRPr="00B403A1">
              <w:rPr>
                <w:rFonts w:ascii="Abadi" w:hAnsi="Abadi"/>
                <w:sz w:val="20"/>
                <w:szCs w:val="20"/>
              </w:rPr>
              <w:t>)</w:t>
            </w:r>
          </w:p>
          <w:p w14:paraId="297E1469" w14:textId="6213F642" w:rsidR="00C10DBC" w:rsidRPr="00B403A1" w:rsidRDefault="00C10DBC" w:rsidP="00B403A1">
            <w:pPr>
              <w:spacing w:after="0" w:line="240" w:lineRule="auto"/>
              <w:rPr>
                <w:rFonts w:ascii="Abadi" w:hAnsi="Abadi"/>
                <w:sz w:val="20"/>
                <w:szCs w:val="20"/>
              </w:rPr>
            </w:pPr>
            <w:r w:rsidRPr="00B403A1">
              <w:rPr>
                <w:rFonts w:ascii="Abadi" w:hAnsi="Abadi"/>
                <w:sz w:val="20"/>
                <w:szCs w:val="20"/>
              </w:rPr>
              <w:t>200,160 (2</w:t>
            </w:r>
            <w:r w:rsidR="0064301C" w:rsidRPr="00B403A1">
              <w:rPr>
                <w:rFonts w:ascii="Abadi" w:hAnsi="Abadi"/>
                <w:sz w:val="20"/>
                <w:szCs w:val="20"/>
              </w:rPr>
              <w:t>5.56</w:t>
            </w:r>
            <w:r w:rsidRPr="00B403A1">
              <w:rPr>
                <w:rFonts w:ascii="Abadi" w:hAnsi="Abadi"/>
                <w:sz w:val="20"/>
                <w:szCs w:val="20"/>
              </w:rPr>
              <w:t>)</w:t>
            </w:r>
          </w:p>
        </w:tc>
        <w:tc>
          <w:tcPr>
            <w:tcW w:w="1985" w:type="dxa"/>
            <w:tcBorders>
              <w:top w:val="single" w:sz="4" w:space="0" w:color="auto"/>
              <w:bottom w:val="single" w:sz="4" w:space="0" w:color="auto"/>
            </w:tcBorders>
          </w:tcPr>
          <w:p w14:paraId="164DBDAF" w14:textId="77777777" w:rsidR="007D4287" w:rsidRDefault="007D4287" w:rsidP="00B403A1">
            <w:pPr>
              <w:spacing w:after="0" w:line="240" w:lineRule="auto"/>
              <w:rPr>
                <w:rFonts w:ascii="Abadi" w:hAnsi="Abadi"/>
                <w:sz w:val="20"/>
                <w:szCs w:val="20"/>
              </w:rPr>
            </w:pPr>
          </w:p>
          <w:p w14:paraId="1AEE2BEC" w14:textId="0F1E3E6E" w:rsidR="00C10DBC" w:rsidRPr="00B403A1" w:rsidRDefault="00C10DBC" w:rsidP="00B403A1">
            <w:pPr>
              <w:spacing w:after="0" w:line="240" w:lineRule="auto"/>
              <w:rPr>
                <w:rFonts w:ascii="Abadi" w:hAnsi="Abadi"/>
                <w:sz w:val="20"/>
                <w:szCs w:val="20"/>
              </w:rPr>
            </w:pPr>
            <w:r w:rsidRPr="00B403A1">
              <w:rPr>
                <w:rFonts w:ascii="Abadi" w:hAnsi="Abadi"/>
                <w:sz w:val="20"/>
                <w:szCs w:val="20"/>
              </w:rPr>
              <w:t>649,638 (4</w:t>
            </w:r>
            <w:r w:rsidR="0064301C" w:rsidRPr="00B403A1">
              <w:rPr>
                <w:rFonts w:ascii="Abadi" w:hAnsi="Abadi"/>
                <w:sz w:val="20"/>
                <w:szCs w:val="20"/>
              </w:rPr>
              <w:t>0.55</w:t>
            </w:r>
            <w:r w:rsidRPr="00B403A1">
              <w:rPr>
                <w:rFonts w:ascii="Abadi" w:hAnsi="Abadi"/>
                <w:sz w:val="20"/>
                <w:szCs w:val="20"/>
              </w:rPr>
              <w:t>)</w:t>
            </w:r>
          </w:p>
          <w:p w14:paraId="7B204607" w14:textId="687CDA28" w:rsidR="00C10DBC" w:rsidRPr="00B403A1" w:rsidRDefault="00C10DBC" w:rsidP="00B403A1">
            <w:pPr>
              <w:spacing w:after="0" w:line="240" w:lineRule="auto"/>
              <w:rPr>
                <w:rFonts w:ascii="Abadi" w:hAnsi="Abadi"/>
                <w:sz w:val="20"/>
                <w:szCs w:val="20"/>
              </w:rPr>
            </w:pPr>
            <w:r w:rsidRPr="00B403A1">
              <w:rPr>
                <w:rFonts w:ascii="Abadi" w:hAnsi="Abadi"/>
                <w:sz w:val="20"/>
                <w:szCs w:val="20"/>
              </w:rPr>
              <w:t>435,702 (</w:t>
            </w:r>
            <w:r w:rsidR="0064301C" w:rsidRPr="00B403A1">
              <w:rPr>
                <w:rFonts w:ascii="Abadi" w:hAnsi="Abadi"/>
                <w:sz w:val="20"/>
                <w:szCs w:val="20"/>
              </w:rPr>
              <w:t>27.19</w:t>
            </w:r>
            <w:r w:rsidRPr="00B403A1">
              <w:rPr>
                <w:rFonts w:ascii="Abadi" w:hAnsi="Abadi"/>
                <w:sz w:val="20"/>
                <w:szCs w:val="20"/>
              </w:rPr>
              <w:t>)</w:t>
            </w:r>
          </w:p>
          <w:p w14:paraId="64E1CA06" w14:textId="256F11EE" w:rsidR="00C10DBC" w:rsidRPr="00B403A1" w:rsidRDefault="00C10DBC" w:rsidP="00B403A1">
            <w:pPr>
              <w:spacing w:after="0" w:line="240" w:lineRule="auto"/>
              <w:rPr>
                <w:rFonts w:ascii="Abadi" w:hAnsi="Abadi"/>
                <w:sz w:val="20"/>
                <w:szCs w:val="20"/>
              </w:rPr>
            </w:pPr>
            <w:r w:rsidRPr="00B403A1">
              <w:rPr>
                <w:rFonts w:ascii="Abadi" w:hAnsi="Abadi"/>
                <w:sz w:val="20"/>
                <w:szCs w:val="20"/>
              </w:rPr>
              <w:t>516,908 (</w:t>
            </w:r>
            <w:r w:rsidR="0064301C" w:rsidRPr="00B403A1">
              <w:rPr>
                <w:rFonts w:ascii="Abadi" w:hAnsi="Abadi"/>
                <w:sz w:val="20"/>
                <w:szCs w:val="20"/>
              </w:rPr>
              <w:t>32.26</w:t>
            </w:r>
            <w:r w:rsidRPr="00B403A1">
              <w:rPr>
                <w:rFonts w:ascii="Abadi" w:hAnsi="Abadi"/>
                <w:sz w:val="20"/>
                <w:szCs w:val="20"/>
              </w:rPr>
              <w:t>)</w:t>
            </w:r>
          </w:p>
        </w:tc>
        <w:tc>
          <w:tcPr>
            <w:tcW w:w="1984" w:type="dxa"/>
            <w:tcBorders>
              <w:top w:val="single" w:sz="4" w:space="0" w:color="auto"/>
              <w:bottom w:val="single" w:sz="4" w:space="0" w:color="auto"/>
            </w:tcBorders>
          </w:tcPr>
          <w:p w14:paraId="289D31C9" w14:textId="77777777" w:rsidR="007D4287" w:rsidRDefault="007D4287" w:rsidP="00B403A1">
            <w:pPr>
              <w:spacing w:after="0" w:line="240" w:lineRule="auto"/>
              <w:rPr>
                <w:rFonts w:ascii="Abadi" w:hAnsi="Abadi"/>
                <w:sz w:val="20"/>
                <w:szCs w:val="20"/>
              </w:rPr>
            </w:pPr>
          </w:p>
          <w:p w14:paraId="7ABF777B" w14:textId="3F728D22" w:rsidR="00C10DBC" w:rsidRPr="00B403A1" w:rsidRDefault="00C10DBC" w:rsidP="00B403A1">
            <w:pPr>
              <w:spacing w:after="0" w:line="240" w:lineRule="auto"/>
              <w:rPr>
                <w:rFonts w:ascii="Abadi" w:hAnsi="Abadi"/>
                <w:sz w:val="20"/>
                <w:szCs w:val="20"/>
              </w:rPr>
            </w:pPr>
            <w:r w:rsidRPr="00B403A1">
              <w:rPr>
                <w:rFonts w:ascii="Abadi" w:hAnsi="Abadi"/>
                <w:sz w:val="20"/>
                <w:szCs w:val="20"/>
              </w:rPr>
              <w:t>171</w:t>
            </w:r>
            <w:r w:rsidR="0043617F" w:rsidRPr="00B403A1">
              <w:rPr>
                <w:rFonts w:ascii="Abadi" w:hAnsi="Abadi"/>
                <w:sz w:val="20"/>
                <w:szCs w:val="20"/>
              </w:rPr>
              <w:t>,</w:t>
            </w:r>
            <w:r w:rsidRPr="00B403A1">
              <w:rPr>
                <w:rFonts w:ascii="Abadi" w:hAnsi="Abadi"/>
                <w:sz w:val="20"/>
                <w:szCs w:val="20"/>
              </w:rPr>
              <w:t>619 (</w:t>
            </w:r>
            <w:r w:rsidR="0064301C" w:rsidRPr="00B403A1">
              <w:rPr>
                <w:rFonts w:ascii="Abadi" w:hAnsi="Abadi"/>
                <w:sz w:val="20"/>
                <w:szCs w:val="20"/>
              </w:rPr>
              <w:t>43.34</w:t>
            </w:r>
            <w:r w:rsidRPr="00B403A1">
              <w:rPr>
                <w:rFonts w:ascii="Abadi" w:hAnsi="Abadi"/>
                <w:sz w:val="20"/>
                <w:szCs w:val="20"/>
              </w:rPr>
              <w:t>)</w:t>
            </w:r>
          </w:p>
          <w:p w14:paraId="303300CD" w14:textId="5E0A325F" w:rsidR="00C10DBC" w:rsidRPr="00B403A1" w:rsidRDefault="00C10DBC" w:rsidP="00B403A1">
            <w:pPr>
              <w:spacing w:after="0" w:line="240" w:lineRule="auto"/>
              <w:rPr>
                <w:rFonts w:ascii="Abadi" w:hAnsi="Abadi"/>
                <w:sz w:val="20"/>
                <w:szCs w:val="20"/>
              </w:rPr>
            </w:pPr>
            <w:r w:rsidRPr="00B403A1">
              <w:rPr>
                <w:rFonts w:ascii="Abadi" w:hAnsi="Abadi"/>
                <w:sz w:val="20"/>
                <w:szCs w:val="20"/>
              </w:rPr>
              <w:t>110</w:t>
            </w:r>
            <w:r w:rsidR="0043617F" w:rsidRPr="00B403A1">
              <w:rPr>
                <w:rFonts w:ascii="Abadi" w:hAnsi="Abadi"/>
                <w:sz w:val="20"/>
                <w:szCs w:val="20"/>
              </w:rPr>
              <w:t>,</w:t>
            </w:r>
            <w:r w:rsidRPr="00B403A1">
              <w:rPr>
                <w:rFonts w:ascii="Abadi" w:hAnsi="Abadi"/>
                <w:sz w:val="20"/>
                <w:szCs w:val="20"/>
              </w:rPr>
              <w:t>991 (</w:t>
            </w:r>
            <w:r w:rsidR="0064301C" w:rsidRPr="00B403A1">
              <w:rPr>
                <w:rFonts w:ascii="Abadi" w:hAnsi="Abadi"/>
                <w:sz w:val="20"/>
                <w:szCs w:val="20"/>
              </w:rPr>
              <w:t>28.03</w:t>
            </w:r>
            <w:r w:rsidRPr="00B403A1">
              <w:rPr>
                <w:rFonts w:ascii="Abadi" w:hAnsi="Abadi"/>
                <w:sz w:val="20"/>
                <w:szCs w:val="20"/>
              </w:rPr>
              <w:t>)</w:t>
            </w:r>
          </w:p>
          <w:p w14:paraId="451025C4" w14:textId="49474CE0" w:rsidR="00C10DBC" w:rsidRPr="00B403A1" w:rsidRDefault="00C10DBC" w:rsidP="00B403A1">
            <w:pPr>
              <w:spacing w:after="0" w:line="240" w:lineRule="auto"/>
              <w:rPr>
                <w:rFonts w:ascii="Abadi" w:hAnsi="Abadi"/>
                <w:sz w:val="20"/>
                <w:szCs w:val="20"/>
              </w:rPr>
            </w:pPr>
            <w:r w:rsidRPr="00B403A1">
              <w:rPr>
                <w:rFonts w:ascii="Abadi" w:hAnsi="Abadi"/>
                <w:sz w:val="20"/>
                <w:szCs w:val="20"/>
              </w:rPr>
              <w:t>113</w:t>
            </w:r>
            <w:r w:rsidR="0043617F" w:rsidRPr="00B403A1">
              <w:rPr>
                <w:rFonts w:ascii="Abadi" w:hAnsi="Abadi"/>
                <w:sz w:val="20"/>
                <w:szCs w:val="20"/>
              </w:rPr>
              <w:t>,</w:t>
            </w:r>
            <w:r w:rsidRPr="00B403A1">
              <w:rPr>
                <w:rFonts w:ascii="Abadi" w:hAnsi="Abadi"/>
                <w:sz w:val="20"/>
                <w:szCs w:val="20"/>
              </w:rPr>
              <w:t>391 (</w:t>
            </w:r>
            <w:r w:rsidR="00BB34F8" w:rsidRPr="00B403A1">
              <w:rPr>
                <w:rFonts w:ascii="Abadi" w:hAnsi="Abadi"/>
                <w:sz w:val="20"/>
                <w:szCs w:val="20"/>
              </w:rPr>
              <w:t>28.63</w:t>
            </w:r>
            <w:r w:rsidRPr="00B403A1">
              <w:rPr>
                <w:rFonts w:ascii="Abadi" w:hAnsi="Abadi"/>
                <w:sz w:val="20"/>
                <w:szCs w:val="20"/>
              </w:rPr>
              <w:t>)</w:t>
            </w:r>
          </w:p>
        </w:tc>
        <w:tc>
          <w:tcPr>
            <w:tcW w:w="2127" w:type="dxa"/>
            <w:tcBorders>
              <w:top w:val="single" w:sz="4" w:space="0" w:color="auto"/>
              <w:bottom w:val="single" w:sz="4" w:space="0" w:color="auto"/>
            </w:tcBorders>
          </w:tcPr>
          <w:p w14:paraId="58E209B9" w14:textId="77777777" w:rsidR="007D4287" w:rsidRDefault="007D4287" w:rsidP="00B403A1">
            <w:pPr>
              <w:spacing w:after="0" w:line="240" w:lineRule="auto"/>
              <w:rPr>
                <w:rFonts w:ascii="Abadi" w:hAnsi="Abadi"/>
                <w:sz w:val="20"/>
                <w:szCs w:val="20"/>
              </w:rPr>
            </w:pPr>
          </w:p>
          <w:p w14:paraId="352FFC78" w14:textId="318BBD18" w:rsidR="00C10DBC" w:rsidRPr="00B403A1" w:rsidRDefault="00C10DBC" w:rsidP="00B403A1">
            <w:pPr>
              <w:spacing w:after="0" w:line="240" w:lineRule="auto"/>
              <w:rPr>
                <w:rFonts w:ascii="Abadi" w:hAnsi="Abadi"/>
                <w:sz w:val="20"/>
                <w:szCs w:val="20"/>
              </w:rPr>
            </w:pPr>
            <w:r w:rsidRPr="00B403A1">
              <w:rPr>
                <w:rFonts w:ascii="Abadi" w:hAnsi="Abadi"/>
                <w:sz w:val="20"/>
                <w:szCs w:val="20"/>
              </w:rPr>
              <w:t>167</w:t>
            </w:r>
            <w:r w:rsidR="0043617F" w:rsidRPr="00B403A1">
              <w:rPr>
                <w:rFonts w:ascii="Abadi" w:hAnsi="Abadi"/>
                <w:sz w:val="20"/>
                <w:szCs w:val="20"/>
              </w:rPr>
              <w:t>,</w:t>
            </w:r>
            <w:r w:rsidRPr="00B403A1">
              <w:rPr>
                <w:rFonts w:ascii="Abadi" w:hAnsi="Abadi"/>
                <w:sz w:val="20"/>
                <w:szCs w:val="20"/>
              </w:rPr>
              <w:t>919 (</w:t>
            </w:r>
            <w:r w:rsidR="0064301C" w:rsidRPr="00B403A1">
              <w:rPr>
                <w:rFonts w:ascii="Abadi" w:hAnsi="Abadi"/>
                <w:sz w:val="20"/>
                <w:szCs w:val="20"/>
              </w:rPr>
              <w:t>53.24</w:t>
            </w:r>
            <w:r w:rsidRPr="00B403A1">
              <w:rPr>
                <w:rFonts w:ascii="Abadi" w:hAnsi="Abadi"/>
                <w:sz w:val="20"/>
                <w:szCs w:val="20"/>
              </w:rPr>
              <w:t>)</w:t>
            </w:r>
          </w:p>
          <w:p w14:paraId="31C0CDF2" w14:textId="5B988DDD" w:rsidR="00C10DBC" w:rsidRPr="00B403A1" w:rsidRDefault="00C10DBC" w:rsidP="00B403A1">
            <w:pPr>
              <w:spacing w:after="0" w:line="240" w:lineRule="auto"/>
              <w:rPr>
                <w:rFonts w:ascii="Abadi" w:hAnsi="Abadi"/>
                <w:sz w:val="20"/>
                <w:szCs w:val="20"/>
              </w:rPr>
            </w:pPr>
            <w:r w:rsidRPr="00B403A1">
              <w:rPr>
                <w:rFonts w:ascii="Abadi" w:hAnsi="Abadi"/>
                <w:sz w:val="20"/>
                <w:szCs w:val="20"/>
              </w:rPr>
              <w:t>86</w:t>
            </w:r>
            <w:r w:rsidR="0043617F" w:rsidRPr="00B403A1">
              <w:rPr>
                <w:rFonts w:ascii="Abadi" w:hAnsi="Abadi"/>
                <w:sz w:val="20"/>
                <w:szCs w:val="20"/>
              </w:rPr>
              <w:t>,</w:t>
            </w:r>
            <w:r w:rsidRPr="00B403A1">
              <w:rPr>
                <w:rFonts w:ascii="Abadi" w:hAnsi="Abadi"/>
                <w:sz w:val="20"/>
                <w:szCs w:val="20"/>
              </w:rPr>
              <w:t>081 (</w:t>
            </w:r>
            <w:r w:rsidR="0064301C" w:rsidRPr="00B403A1">
              <w:rPr>
                <w:rFonts w:ascii="Abadi" w:hAnsi="Abadi"/>
                <w:sz w:val="20"/>
                <w:szCs w:val="20"/>
              </w:rPr>
              <w:t>27.29</w:t>
            </w:r>
            <w:r w:rsidRPr="00B403A1">
              <w:rPr>
                <w:rFonts w:ascii="Abadi" w:hAnsi="Abadi"/>
                <w:sz w:val="20"/>
                <w:szCs w:val="20"/>
              </w:rPr>
              <w:t>)</w:t>
            </w:r>
          </w:p>
          <w:p w14:paraId="1785A506" w14:textId="03702FC4" w:rsidR="00C10DBC" w:rsidRPr="00B403A1" w:rsidRDefault="00C10DBC" w:rsidP="00B403A1">
            <w:pPr>
              <w:spacing w:after="0" w:line="240" w:lineRule="auto"/>
              <w:rPr>
                <w:rFonts w:ascii="Abadi" w:hAnsi="Abadi"/>
                <w:sz w:val="20"/>
                <w:szCs w:val="20"/>
              </w:rPr>
            </w:pPr>
            <w:r w:rsidRPr="00B403A1">
              <w:rPr>
                <w:rFonts w:ascii="Abadi" w:hAnsi="Abadi"/>
                <w:sz w:val="20"/>
                <w:szCs w:val="20"/>
              </w:rPr>
              <w:t>61</w:t>
            </w:r>
            <w:r w:rsidR="0043617F" w:rsidRPr="00B403A1">
              <w:rPr>
                <w:rFonts w:ascii="Abadi" w:hAnsi="Abadi"/>
                <w:sz w:val="20"/>
                <w:szCs w:val="20"/>
              </w:rPr>
              <w:t>,</w:t>
            </w:r>
            <w:r w:rsidRPr="00B403A1">
              <w:rPr>
                <w:rFonts w:ascii="Abadi" w:hAnsi="Abadi"/>
                <w:sz w:val="20"/>
                <w:szCs w:val="20"/>
              </w:rPr>
              <w:t>394 (</w:t>
            </w:r>
            <w:r w:rsidR="00BB34F8" w:rsidRPr="00B403A1">
              <w:rPr>
                <w:rFonts w:ascii="Abadi" w:hAnsi="Abadi"/>
                <w:sz w:val="20"/>
                <w:szCs w:val="20"/>
              </w:rPr>
              <w:t>19.47</w:t>
            </w:r>
            <w:r w:rsidRPr="00B403A1">
              <w:rPr>
                <w:rFonts w:ascii="Abadi" w:hAnsi="Abadi"/>
                <w:sz w:val="20"/>
                <w:szCs w:val="20"/>
              </w:rPr>
              <w:t>)</w:t>
            </w:r>
          </w:p>
        </w:tc>
        <w:tc>
          <w:tcPr>
            <w:tcW w:w="1701" w:type="dxa"/>
            <w:tcBorders>
              <w:top w:val="single" w:sz="4" w:space="0" w:color="auto"/>
              <w:bottom w:val="single" w:sz="4" w:space="0" w:color="auto"/>
            </w:tcBorders>
          </w:tcPr>
          <w:p w14:paraId="62EF512C" w14:textId="77777777" w:rsidR="007D4287" w:rsidRDefault="007D4287" w:rsidP="00B403A1">
            <w:pPr>
              <w:spacing w:after="0" w:line="240" w:lineRule="auto"/>
              <w:rPr>
                <w:rFonts w:ascii="Abadi" w:hAnsi="Abadi"/>
                <w:sz w:val="20"/>
                <w:szCs w:val="20"/>
              </w:rPr>
            </w:pPr>
          </w:p>
          <w:p w14:paraId="41F62831" w14:textId="729BED66" w:rsidR="00C10DBC" w:rsidRPr="00B403A1" w:rsidRDefault="00C10DBC" w:rsidP="00B403A1">
            <w:pPr>
              <w:spacing w:after="0" w:line="240" w:lineRule="auto"/>
              <w:rPr>
                <w:rFonts w:ascii="Abadi" w:hAnsi="Abadi"/>
                <w:sz w:val="20"/>
                <w:szCs w:val="20"/>
              </w:rPr>
            </w:pPr>
            <w:r w:rsidRPr="00B403A1">
              <w:rPr>
                <w:rFonts w:ascii="Abadi" w:hAnsi="Abadi"/>
                <w:sz w:val="20"/>
                <w:szCs w:val="20"/>
              </w:rPr>
              <w:t>217</w:t>
            </w:r>
            <w:r w:rsidR="0043617F" w:rsidRPr="00B403A1">
              <w:rPr>
                <w:rFonts w:ascii="Abadi" w:hAnsi="Abadi"/>
                <w:sz w:val="20"/>
                <w:szCs w:val="20"/>
              </w:rPr>
              <w:t>,</w:t>
            </w:r>
            <w:r w:rsidRPr="00B403A1">
              <w:rPr>
                <w:rFonts w:ascii="Abadi" w:hAnsi="Abadi"/>
                <w:sz w:val="20"/>
                <w:szCs w:val="20"/>
              </w:rPr>
              <w:t>241 (</w:t>
            </w:r>
            <w:r w:rsidR="0064301C" w:rsidRPr="00B403A1">
              <w:rPr>
                <w:rFonts w:ascii="Abadi" w:hAnsi="Abadi"/>
                <w:sz w:val="20"/>
                <w:szCs w:val="20"/>
              </w:rPr>
              <w:t>47.97</w:t>
            </w:r>
            <w:r w:rsidRPr="00B403A1">
              <w:rPr>
                <w:rFonts w:ascii="Abadi" w:hAnsi="Abadi"/>
                <w:sz w:val="20"/>
                <w:szCs w:val="20"/>
              </w:rPr>
              <w:t>)</w:t>
            </w:r>
          </w:p>
          <w:p w14:paraId="093A82B6" w14:textId="21B077E9" w:rsidR="00C10DBC" w:rsidRPr="00B403A1" w:rsidRDefault="00C10DBC" w:rsidP="00B403A1">
            <w:pPr>
              <w:spacing w:after="0" w:line="240" w:lineRule="auto"/>
              <w:rPr>
                <w:rFonts w:ascii="Abadi" w:hAnsi="Abadi"/>
                <w:sz w:val="20"/>
                <w:szCs w:val="20"/>
              </w:rPr>
            </w:pPr>
            <w:r w:rsidRPr="00B403A1">
              <w:rPr>
                <w:rFonts w:ascii="Abadi" w:hAnsi="Abadi"/>
                <w:sz w:val="20"/>
                <w:szCs w:val="20"/>
              </w:rPr>
              <w:t>124</w:t>
            </w:r>
            <w:r w:rsidR="0043617F" w:rsidRPr="00B403A1">
              <w:rPr>
                <w:rFonts w:ascii="Abadi" w:hAnsi="Abadi"/>
                <w:sz w:val="20"/>
                <w:szCs w:val="20"/>
              </w:rPr>
              <w:t>,</w:t>
            </w:r>
            <w:r w:rsidRPr="00B403A1">
              <w:rPr>
                <w:rFonts w:ascii="Abadi" w:hAnsi="Abadi"/>
                <w:sz w:val="20"/>
                <w:szCs w:val="20"/>
              </w:rPr>
              <w:t>779 (</w:t>
            </w:r>
            <w:r w:rsidR="0064301C" w:rsidRPr="00B403A1">
              <w:rPr>
                <w:rFonts w:ascii="Abadi" w:hAnsi="Abadi"/>
                <w:sz w:val="20"/>
                <w:szCs w:val="20"/>
              </w:rPr>
              <w:t>27.55</w:t>
            </w:r>
            <w:r w:rsidRPr="00B403A1">
              <w:rPr>
                <w:rFonts w:ascii="Abadi" w:hAnsi="Abadi"/>
                <w:sz w:val="20"/>
                <w:szCs w:val="20"/>
              </w:rPr>
              <w:t>)</w:t>
            </w:r>
          </w:p>
          <w:p w14:paraId="7D18A254" w14:textId="5BF350D7" w:rsidR="00C10DBC" w:rsidRPr="00B403A1" w:rsidRDefault="00C10DBC" w:rsidP="00B403A1">
            <w:pPr>
              <w:spacing w:after="0" w:line="240" w:lineRule="auto"/>
              <w:rPr>
                <w:rFonts w:ascii="Abadi" w:hAnsi="Abadi"/>
                <w:sz w:val="20"/>
                <w:szCs w:val="20"/>
              </w:rPr>
            </w:pPr>
            <w:r w:rsidRPr="00B403A1">
              <w:rPr>
                <w:rFonts w:ascii="Abadi" w:hAnsi="Abadi"/>
                <w:sz w:val="20"/>
                <w:szCs w:val="20"/>
              </w:rPr>
              <w:t>110</w:t>
            </w:r>
            <w:r w:rsidR="0043617F" w:rsidRPr="00B403A1">
              <w:rPr>
                <w:rFonts w:ascii="Abadi" w:hAnsi="Abadi"/>
                <w:sz w:val="20"/>
                <w:szCs w:val="20"/>
              </w:rPr>
              <w:t>,</w:t>
            </w:r>
            <w:r w:rsidRPr="00B403A1">
              <w:rPr>
                <w:rFonts w:ascii="Abadi" w:hAnsi="Abadi"/>
                <w:sz w:val="20"/>
                <w:szCs w:val="20"/>
              </w:rPr>
              <w:t>831 (</w:t>
            </w:r>
            <w:r w:rsidR="00BB34F8" w:rsidRPr="00B403A1">
              <w:rPr>
                <w:rFonts w:ascii="Abadi" w:hAnsi="Abadi"/>
                <w:sz w:val="20"/>
                <w:szCs w:val="20"/>
              </w:rPr>
              <w:t>24.47</w:t>
            </w:r>
            <w:r w:rsidRPr="00B403A1">
              <w:rPr>
                <w:rFonts w:ascii="Abadi" w:hAnsi="Abadi"/>
                <w:sz w:val="20"/>
                <w:szCs w:val="20"/>
              </w:rPr>
              <w:t>)</w:t>
            </w:r>
          </w:p>
        </w:tc>
      </w:tr>
      <w:tr w:rsidR="00BF4B12" w:rsidRPr="00B403A1" w14:paraId="4754E925" w14:textId="77777777" w:rsidTr="007D4287">
        <w:tc>
          <w:tcPr>
            <w:tcW w:w="2972" w:type="dxa"/>
            <w:tcBorders>
              <w:top w:val="single" w:sz="4" w:space="0" w:color="auto"/>
              <w:bottom w:val="single" w:sz="4" w:space="0" w:color="auto"/>
            </w:tcBorders>
          </w:tcPr>
          <w:p w14:paraId="18B920D5" w14:textId="790CE5CE" w:rsidR="003F2089" w:rsidRPr="00B403A1" w:rsidRDefault="003F2089" w:rsidP="00B403A1">
            <w:pPr>
              <w:spacing w:after="0" w:line="240" w:lineRule="auto"/>
              <w:rPr>
                <w:rFonts w:ascii="Abadi" w:hAnsi="Abadi"/>
                <w:b/>
                <w:bCs/>
                <w:sz w:val="20"/>
                <w:szCs w:val="20"/>
              </w:rPr>
            </w:pPr>
            <w:r w:rsidRPr="00B403A1">
              <w:rPr>
                <w:rFonts w:ascii="Abadi" w:hAnsi="Abadi"/>
                <w:b/>
                <w:bCs/>
                <w:sz w:val="20"/>
                <w:szCs w:val="20"/>
              </w:rPr>
              <w:t>Migrant background</w:t>
            </w:r>
            <w:r w:rsidR="002A5D31">
              <w:rPr>
                <w:rFonts w:ascii="Abadi" w:hAnsi="Abadi"/>
                <w:b/>
                <w:bCs/>
                <w:sz w:val="20"/>
                <w:szCs w:val="20"/>
              </w:rPr>
              <w:t>,</w:t>
            </w:r>
            <w:r w:rsidR="001A518F" w:rsidRPr="00B403A1">
              <w:rPr>
                <w:rFonts w:ascii="Abadi" w:hAnsi="Abadi"/>
                <w:b/>
                <w:bCs/>
                <w:sz w:val="20"/>
                <w:szCs w:val="20"/>
              </w:rPr>
              <w:t xml:space="preserve"> </w:t>
            </w:r>
            <w:r w:rsidR="001A518F" w:rsidRPr="00B403A1">
              <w:rPr>
                <w:rFonts w:ascii="Abadi" w:hAnsi="Abadi"/>
                <w:sz w:val="20"/>
                <w:szCs w:val="20"/>
              </w:rPr>
              <w:t>n</w:t>
            </w:r>
            <w:r w:rsidR="002A5D31">
              <w:rPr>
                <w:rFonts w:ascii="Abadi" w:hAnsi="Abadi"/>
                <w:sz w:val="20"/>
                <w:szCs w:val="20"/>
              </w:rPr>
              <w:t xml:space="preserve"> (</w:t>
            </w:r>
            <w:r w:rsidR="001A518F" w:rsidRPr="00B403A1">
              <w:rPr>
                <w:rFonts w:ascii="Abadi" w:hAnsi="Abadi"/>
                <w:sz w:val="20"/>
                <w:szCs w:val="20"/>
              </w:rPr>
              <w:t>%)</w:t>
            </w:r>
          </w:p>
          <w:p w14:paraId="3EE07732" w14:textId="77777777" w:rsidR="003F2089" w:rsidRPr="00B403A1" w:rsidRDefault="003F2089" w:rsidP="00B403A1">
            <w:pPr>
              <w:spacing w:after="0" w:line="240" w:lineRule="auto"/>
              <w:rPr>
                <w:rFonts w:ascii="Abadi" w:hAnsi="Abadi"/>
                <w:sz w:val="20"/>
                <w:szCs w:val="20"/>
              </w:rPr>
            </w:pPr>
            <w:r w:rsidRPr="00B403A1">
              <w:rPr>
                <w:rFonts w:ascii="Abadi" w:hAnsi="Abadi"/>
                <w:sz w:val="20"/>
                <w:szCs w:val="20"/>
              </w:rPr>
              <w:t>Residents of Belgian origin</w:t>
            </w:r>
          </w:p>
          <w:p w14:paraId="444999E6" w14:textId="77777777" w:rsidR="003F2089" w:rsidRPr="00B403A1" w:rsidRDefault="003F2089" w:rsidP="00B403A1">
            <w:pPr>
              <w:spacing w:after="0" w:line="240" w:lineRule="auto"/>
              <w:rPr>
                <w:rFonts w:ascii="Abadi" w:hAnsi="Abadi"/>
                <w:sz w:val="20"/>
                <w:szCs w:val="20"/>
              </w:rPr>
            </w:pPr>
            <w:r w:rsidRPr="00B403A1">
              <w:rPr>
                <w:rFonts w:ascii="Abadi" w:hAnsi="Abadi"/>
                <w:sz w:val="20"/>
                <w:szCs w:val="20"/>
              </w:rPr>
              <w:t>Residents of other HIC origin</w:t>
            </w:r>
          </w:p>
          <w:p w14:paraId="2A0A35CC" w14:textId="56A1D323" w:rsidR="003F2089" w:rsidRPr="00B403A1" w:rsidRDefault="003F2089" w:rsidP="00B403A1">
            <w:pPr>
              <w:spacing w:after="0" w:line="240" w:lineRule="auto"/>
              <w:rPr>
                <w:rFonts w:ascii="Abadi" w:hAnsi="Abadi"/>
                <w:sz w:val="20"/>
                <w:szCs w:val="20"/>
              </w:rPr>
            </w:pPr>
            <w:r w:rsidRPr="00B403A1">
              <w:rPr>
                <w:rFonts w:ascii="Abadi" w:hAnsi="Abadi"/>
                <w:sz w:val="20"/>
                <w:szCs w:val="20"/>
              </w:rPr>
              <w:t>Residents of LMIC origin</w:t>
            </w:r>
          </w:p>
        </w:tc>
        <w:tc>
          <w:tcPr>
            <w:tcW w:w="1985" w:type="dxa"/>
            <w:tcBorders>
              <w:top w:val="single" w:sz="4" w:space="0" w:color="auto"/>
              <w:bottom w:val="single" w:sz="4" w:space="0" w:color="auto"/>
            </w:tcBorders>
          </w:tcPr>
          <w:p w14:paraId="457DC44B" w14:textId="77777777" w:rsidR="003F2089" w:rsidRPr="00B403A1" w:rsidRDefault="003F2089" w:rsidP="00B403A1">
            <w:pPr>
              <w:spacing w:after="0" w:line="240" w:lineRule="auto"/>
              <w:rPr>
                <w:rFonts w:ascii="Abadi" w:hAnsi="Abadi"/>
                <w:sz w:val="20"/>
                <w:szCs w:val="20"/>
              </w:rPr>
            </w:pPr>
          </w:p>
          <w:p w14:paraId="41D46889" w14:textId="39EA30F6" w:rsidR="00C933B6" w:rsidRPr="00B403A1" w:rsidRDefault="00C933B6" w:rsidP="00B403A1">
            <w:pPr>
              <w:spacing w:after="0" w:line="240" w:lineRule="auto"/>
              <w:rPr>
                <w:rFonts w:ascii="Abadi" w:hAnsi="Abadi"/>
                <w:sz w:val="20"/>
                <w:szCs w:val="20"/>
              </w:rPr>
            </w:pPr>
            <w:r w:rsidRPr="00B403A1">
              <w:rPr>
                <w:rFonts w:ascii="Abadi" w:hAnsi="Abadi"/>
                <w:sz w:val="20"/>
                <w:szCs w:val="20"/>
              </w:rPr>
              <w:t>2,888,566 (81.</w:t>
            </w:r>
            <w:r w:rsidR="001045D8" w:rsidRPr="00B403A1">
              <w:rPr>
                <w:rFonts w:ascii="Abadi" w:hAnsi="Abadi"/>
                <w:sz w:val="20"/>
                <w:szCs w:val="20"/>
              </w:rPr>
              <w:t>38</w:t>
            </w:r>
            <w:r w:rsidRPr="00B403A1">
              <w:rPr>
                <w:rFonts w:ascii="Abadi" w:hAnsi="Abadi"/>
                <w:sz w:val="20"/>
                <w:szCs w:val="20"/>
              </w:rPr>
              <w:t>)</w:t>
            </w:r>
          </w:p>
          <w:p w14:paraId="3E73AF43" w14:textId="68651CDD" w:rsidR="00C933B6" w:rsidRPr="00B403A1" w:rsidRDefault="005949E1" w:rsidP="00B403A1">
            <w:pPr>
              <w:spacing w:after="0" w:line="240" w:lineRule="auto"/>
              <w:rPr>
                <w:rFonts w:ascii="Abadi" w:hAnsi="Abadi"/>
                <w:sz w:val="20"/>
                <w:szCs w:val="20"/>
              </w:rPr>
            </w:pPr>
            <w:r w:rsidRPr="00B403A1">
              <w:rPr>
                <w:rFonts w:ascii="Abadi" w:hAnsi="Abadi"/>
                <w:sz w:val="20"/>
                <w:szCs w:val="20"/>
              </w:rPr>
              <w:t>430,101 (12.1</w:t>
            </w:r>
            <w:r w:rsidR="001045D8" w:rsidRPr="00B403A1">
              <w:rPr>
                <w:rFonts w:ascii="Abadi" w:hAnsi="Abadi"/>
                <w:sz w:val="20"/>
                <w:szCs w:val="20"/>
              </w:rPr>
              <w:t>2</w:t>
            </w:r>
            <w:r w:rsidRPr="00B403A1">
              <w:rPr>
                <w:rFonts w:ascii="Abadi" w:hAnsi="Abadi"/>
                <w:sz w:val="20"/>
                <w:szCs w:val="20"/>
              </w:rPr>
              <w:t>)</w:t>
            </w:r>
          </w:p>
          <w:p w14:paraId="64BE8C6D" w14:textId="0A113FC7" w:rsidR="005949E1" w:rsidRPr="00B403A1" w:rsidRDefault="005949E1" w:rsidP="00B403A1">
            <w:pPr>
              <w:spacing w:after="0" w:line="240" w:lineRule="auto"/>
              <w:rPr>
                <w:rFonts w:ascii="Abadi" w:hAnsi="Abadi"/>
                <w:sz w:val="20"/>
                <w:szCs w:val="20"/>
              </w:rPr>
            </w:pPr>
            <w:r w:rsidRPr="00B403A1">
              <w:rPr>
                <w:rFonts w:ascii="Abadi" w:hAnsi="Abadi"/>
                <w:sz w:val="20"/>
                <w:szCs w:val="20"/>
              </w:rPr>
              <w:t>230,847 (6.5</w:t>
            </w:r>
            <w:r w:rsidR="001045D8" w:rsidRPr="00B403A1">
              <w:rPr>
                <w:rFonts w:ascii="Abadi" w:hAnsi="Abadi"/>
                <w:sz w:val="20"/>
                <w:szCs w:val="20"/>
              </w:rPr>
              <w:t>0</w:t>
            </w:r>
            <w:r w:rsidRPr="00B403A1">
              <w:rPr>
                <w:rFonts w:ascii="Abadi" w:hAnsi="Abadi"/>
                <w:sz w:val="20"/>
                <w:szCs w:val="20"/>
              </w:rPr>
              <w:t>)</w:t>
            </w:r>
          </w:p>
        </w:tc>
        <w:tc>
          <w:tcPr>
            <w:tcW w:w="1842" w:type="dxa"/>
            <w:tcBorders>
              <w:top w:val="single" w:sz="4" w:space="0" w:color="auto"/>
              <w:bottom w:val="single" w:sz="4" w:space="0" w:color="auto"/>
            </w:tcBorders>
          </w:tcPr>
          <w:p w14:paraId="02D3EF6D" w14:textId="77777777" w:rsidR="003F2089" w:rsidRPr="00B403A1" w:rsidRDefault="003F2089" w:rsidP="00B403A1">
            <w:pPr>
              <w:spacing w:after="0" w:line="240" w:lineRule="auto"/>
              <w:rPr>
                <w:rFonts w:ascii="Abadi" w:hAnsi="Abadi"/>
                <w:sz w:val="20"/>
                <w:szCs w:val="20"/>
              </w:rPr>
            </w:pPr>
          </w:p>
          <w:p w14:paraId="7D9F44C7" w14:textId="70217207" w:rsidR="007B7DA9" w:rsidRPr="00B403A1" w:rsidRDefault="007B7DA9" w:rsidP="00B403A1">
            <w:pPr>
              <w:spacing w:after="0" w:line="240" w:lineRule="auto"/>
              <w:rPr>
                <w:rFonts w:ascii="Abadi" w:hAnsi="Abadi"/>
                <w:sz w:val="20"/>
                <w:szCs w:val="20"/>
              </w:rPr>
            </w:pPr>
            <w:r w:rsidRPr="00B403A1">
              <w:rPr>
                <w:rFonts w:ascii="Abadi" w:hAnsi="Abadi"/>
                <w:sz w:val="20"/>
                <w:szCs w:val="20"/>
              </w:rPr>
              <w:t>694,550 (</w:t>
            </w:r>
            <w:r w:rsidR="00BB34F8" w:rsidRPr="00B403A1">
              <w:rPr>
                <w:rFonts w:ascii="Abadi" w:hAnsi="Abadi"/>
                <w:sz w:val="20"/>
                <w:szCs w:val="20"/>
              </w:rPr>
              <w:t>88.70</w:t>
            </w:r>
            <w:r w:rsidRPr="00B403A1">
              <w:rPr>
                <w:rFonts w:ascii="Abadi" w:hAnsi="Abadi"/>
                <w:sz w:val="20"/>
                <w:szCs w:val="20"/>
              </w:rPr>
              <w:t>)</w:t>
            </w:r>
          </w:p>
          <w:p w14:paraId="4F576534" w14:textId="3A44D2E5" w:rsidR="007B7DA9" w:rsidRPr="00B403A1" w:rsidRDefault="007B7DA9" w:rsidP="00B403A1">
            <w:pPr>
              <w:spacing w:after="0" w:line="240" w:lineRule="auto"/>
              <w:rPr>
                <w:rFonts w:ascii="Abadi" w:hAnsi="Abadi"/>
                <w:sz w:val="20"/>
                <w:szCs w:val="20"/>
              </w:rPr>
            </w:pPr>
            <w:r w:rsidRPr="00B403A1">
              <w:rPr>
                <w:rFonts w:ascii="Abadi" w:hAnsi="Abadi"/>
                <w:sz w:val="20"/>
                <w:szCs w:val="20"/>
              </w:rPr>
              <w:t>51,176 (</w:t>
            </w:r>
            <w:r w:rsidR="00BB34F8" w:rsidRPr="00B403A1">
              <w:rPr>
                <w:rFonts w:ascii="Abadi" w:hAnsi="Abadi"/>
                <w:sz w:val="20"/>
                <w:szCs w:val="20"/>
              </w:rPr>
              <w:t>6.54</w:t>
            </w:r>
            <w:r w:rsidRPr="00B403A1">
              <w:rPr>
                <w:rFonts w:ascii="Abadi" w:hAnsi="Abadi"/>
                <w:sz w:val="20"/>
                <w:szCs w:val="20"/>
              </w:rPr>
              <w:t>)</w:t>
            </w:r>
          </w:p>
          <w:p w14:paraId="7D1E3013" w14:textId="06EF050C" w:rsidR="007B7DA9" w:rsidRPr="00B403A1" w:rsidRDefault="007B7DA9" w:rsidP="00B403A1">
            <w:pPr>
              <w:spacing w:after="0" w:line="240" w:lineRule="auto"/>
              <w:rPr>
                <w:rFonts w:ascii="Abadi" w:hAnsi="Abadi"/>
                <w:sz w:val="20"/>
                <w:szCs w:val="20"/>
              </w:rPr>
            </w:pPr>
            <w:r w:rsidRPr="00B403A1">
              <w:rPr>
                <w:rFonts w:ascii="Abadi" w:hAnsi="Abadi"/>
                <w:sz w:val="20"/>
                <w:szCs w:val="20"/>
              </w:rPr>
              <w:t>37,294 (</w:t>
            </w:r>
            <w:r w:rsidR="00BB34F8" w:rsidRPr="00B403A1">
              <w:rPr>
                <w:rFonts w:ascii="Abadi" w:hAnsi="Abadi"/>
                <w:sz w:val="20"/>
                <w:szCs w:val="20"/>
              </w:rPr>
              <w:t>4.76</w:t>
            </w:r>
            <w:r w:rsidRPr="00B403A1">
              <w:rPr>
                <w:rFonts w:ascii="Abadi" w:hAnsi="Abadi"/>
                <w:sz w:val="20"/>
                <w:szCs w:val="20"/>
              </w:rPr>
              <w:t>)</w:t>
            </w:r>
          </w:p>
        </w:tc>
        <w:tc>
          <w:tcPr>
            <w:tcW w:w="1985" w:type="dxa"/>
            <w:tcBorders>
              <w:top w:val="single" w:sz="4" w:space="0" w:color="auto"/>
              <w:bottom w:val="single" w:sz="4" w:space="0" w:color="auto"/>
            </w:tcBorders>
          </w:tcPr>
          <w:p w14:paraId="6D12EC25" w14:textId="77777777" w:rsidR="003F2089" w:rsidRPr="00B403A1" w:rsidRDefault="003F2089" w:rsidP="00B403A1">
            <w:pPr>
              <w:spacing w:after="0" w:line="240" w:lineRule="auto"/>
              <w:rPr>
                <w:rFonts w:ascii="Abadi" w:hAnsi="Abadi"/>
                <w:sz w:val="20"/>
                <w:szCs w:val="20"/>
              </w:rPr>
            </w:pPr>
          </w:p>
          <w:p w14:paraId="709B8B27" w14:textId="24D63D5A" w:rsidR="007B7DA9" w:rsidRPr="00B403A1" w:rsidRDefault="007B7DA9" w:rsidP="00B403A1">
            <w:pPr>
              <w:spacing w:after="0" w:line="240" w:lineRule="auto"/>
              <w:rPr>
                <w:rFonts w:ascii="Abadi" w:hAnsi="Abadi"/>
                <w:sz w:val="20"/>
                <w:szCs w:val="20"/>
              </w:rPr>
            </w:pPr>
            <w:r w:rsidRPr="00B403A1">
              <w:rPr>
                <w:rFonts w:ascii="Abadi" w:hAnsi="Abadi"/>
                <w:sz w:val="20"/>
                <w:szCs w:val="20"/>
              </w:rPr>
              <w:t>1,256,689 (</w:t>
            </w:r>
            <w:r w:rsidR="00E11063" w:rsidRPr="00B403A1">
              <w:rPr>
                <w:rFonts w:ascii="Abadi" w:hAnsi="Abadi"/>
                <w:sz w:val="20"/>
                <w:szCs w:val="20"/>
              </w:rPr>
              <w:t>78.43</w:t>
            </w:r>
            <w:r w:rsidRPr="00B403A1">
              <w:rPr>
                <w:rFonts w:ascii="Abadi" w:hAnsi="Abadi"/>
                <w:sz w:val="20"/>
                <w:szCs w:val="20"/>
              </w:rPr>
              <w:t>)</w:t>
            </w:r>
          </w:p>
          <w:p w14:paraId="431A9236" w14:textId="7DA322AC" w:rsidR="007B7DA9" w:rsidRPr="00B403A1" w:rsidRDefault="007B7DA9" w:rsidP="00B403A1">
            <w:pPr>
              <w:spacing w:after="0" w:line="240" w:lineRule="auto"/>
              <w:rPr>
                <w:rFonts w:ascii="Abadi" w:hAnsi="Abadi"/>
                <w:sz w:val="20"/>
                <w:szCs w:val="20"/>
              </w:rPr>
            </w:pPr>
            <w:r w:rsidRPr="00B403A1">
              <w:rPr>
                <w:rFonts w:ascii="Abadi" w:hAnsi="Abadi"/>
                <w:sz w:val="20"/>
                <w:szCs w:val="20"/>
              </w:rPr>
              <w:t>201,683 (</w:t>
            </w:r>
            <w:r w:rsidR="00F26701" w:rsidRPr="00B403A1">
              <w:rPr>
                <w:rFonts w:ascii="Abadi" w:hAnsi="Abadi"/>
                <w:sz w:val="20"/>
                <w:szCs w:val="20"/>
              </w:rPr>
              <w:t>12.59</w:t>
            </w:r>
            <w:r w:rsidRPr="00B403A1">
              <w:rPr>
                <w:rFonts w:ascii="Abadi" w:hAnsi="Abadi"/>
                <w:sz w:val="20"/>
                <w:szCs w:val="20"/>
              </w:rPr>
              <w:t>)</w:t>
            </w:r>
          </w:p>
          <w:p w14:paraId="0A273A1F" w14:textId="592ED6E0" w:rsidR="007B7DA9" w:rsidRPr="00B403A1" w:rsidRDefault="007B7DA9" w:rsidP="00B403A1">
            <w:pPr>
              <w:spacing w:after="0" w:line="240" w:lineRule="auto"/>
              <w:rPr>
                <w:rFonts w:ascii="Abadi" w:hAnsi="Abadi"/>
                <w:sz w:val="20"/>
                <w:szCs w:val="20"/>
              </w:rPr>
            </w:pPr>
            <w:r w:rsidRPr="00B403A1">
              <w:rPr>
                <w:rFonts w:ascii="Abadi" w:hAnsi="Abadi"/>
                <w:sz w:val="20"/>
                <w:szCs w:val="20"/>
              </w:rPr>
              <w:t>143,876 (</w:t>
            </w:r>
            <w:r w:rsidR="006200D3" w:rsidRPr="00B403A1">
              <w:rPr>
                <w:rFonts w:ascii="Abadi" w:hAnsi="Abadi"/>
                <w:sz w:val="20"/>
                <w:szCs w:val="20"/>
              </w:rPr>
              <w:t>8.98</w:t>
            </w:r>
            <w:r w:rsidRPr="00B403A1">
              <w:rPr>
                <w:rFonts w:ascii="Abadi" w:hAnsi="Abadi"/>
                <w:sz w:val="20"/>
                <w:szCs w:val="20"/>
              </w:rPr>
              <w:t>)</w:t>
            </w:r>
          </w:p>
        </w:tc>
        <w:tc>
          <w:tcPr>
            <w:tcW w:w="1984" w:type="dxa"/>
            <w:tcBorders>
              <w:top w:val="single" w:sz="4" w:space="0" w:color="auto"/>
              <w:bottom w:val="single" w:sz="4" w:space="0" w:color="auto"/>
            </w:tcBorders>
          </w:tcPr>
          <w:p w14:paraId="7163002A" w14:textId="77777777" w:rsidR="003F2089" w:rsidRPr="00B403A1" w:rsidRDefault="003F2089" w:rsidP="00B403A1">
            <w:pPr>
              <w:spacing w:after="0" w:line="240" w:lineRule="auto"/>
              <w:rPr>
                <w:rFonts w:ascii="Abadi" w:hAnsi="Abadi"/>
                <w:sz w:val="20"/>
                <w:szCs w:val="20"/>
              </w:rPr>
            </w:pPr>
          </w:p>
          <w:p w14:paraId="7BB59ED2" w14:textId="5F21D331" w:rsidR="007B7DA9" w:rsidRPr="00B403A1" w:rsidRDefault="007B7DA9" w:rsidP="00B403A1">
            <w:pPr>
              <w:spacing w:after="0" w:line="240" w:lineRule="auto"/>
              <w:rPr>
                <w:rFonts w:ascii="Abadi" w:hAnsi="Abadi"/>
                <w:sz w:val="20"/>
                <w:szCs w:val="20"/>
              </w:rPr>
            </w:pPr>
            <w:r w:rsidRPr="00B403A1">
              <w:rPr>
                <w:rFonts w:ascii="Abadi" w:hAnsi="Abadi"/>
                <w:sz w:val="20"/>
                <w:szCs w:val="20"/>
              </w:rPr>
              <w:t>370,655 (</w:t>
            </w:r>
            <w:r w:rsidR="00E11063" w:rsidRPr="00B403A1">
              <w:rPr>
                <w:rFonts w:ascii="Abadi" w:hAnsi="Abadi"/>
                <w:sz w:val="20"/>
                <w:szCs w:val="20"/>
              </w:rPr>
              <w:t>93.60</w:t>
            </w:r>
            <w:r w:rsidRPr="00B403A1">
              <w:rPr>
                <w:rFonts w:ascii="Abadi" w:hAnsi="Abadi"/>
                <w:sz w:val="20"/>
                <w:szCs w:val="20"/>
              </w:rPr>
              <w:t>)</w:t>
            </w:r>
          </w:p>
          <w:p w14:paraId="5C740078" w14:textId="22BBBDC0" w:rsidR="007B7DA9" w:rsidRPr="00B403A1" w:rsidRDefault="007B7DA9" w:rsidP="00B403A1">
            <w:pPr>
              <w:spacing w:after="0" w:line="240" w:lineRule="auto"/>
              <w:rPr>
                <w:rFonts w:ascii="Abadi" w:hAnsi="Abadi"/>
                <w:sz w:val="20"/>
                <w:szCs w:val="20"/>
              </w:rPr>
            </w:pPr>
            <w:r w:rsidRPr="00B403A1">
              <w:rPr>
                <w:rFonts w:ascii="Abadi" w:hAnsi="Abadi"/>
                <w:sz w:val="20"/>
                <w:szCs w:val="20"/>
              </w:rPr>
              <w:t>12,506 (</w:t>
            </w:r>
            <w:r w:rsidR="00F26701" w:rsidRPr="00B403A1">
              <w:rPr>
                <w:rFonts w:ascii="Abadi" w:hAnsi="Abadi"/>
                <w:sz w:val="20"/>
                <w:szCs w:val="20"/>
              </w:rPr>
              <w:t>3.16</w:t>
            </w:r>
            <w:r w:rsidRPr="00B403A1">
              <w:rPr>
                <w:rFonts w:ascii="Abadi" w:hAnsi="Abadi"/>
                <w:sz w:val="20"/>
                <w:szCs w:val="20"/>
              </w:rPr>
              <w:t>)</w:t>
            </w:r>
          </w:p>
          <w:p w14:paraId="1DED7C6C" w14:textId="44F556C2" w:rsidR="007B7DA9" w:rsidRPr="00B403A1" w:rsidRDefault="007B7DA9" w:rsidP="00B403A1">
            <w:pPr>
              <w:spacing w:after="0" w:line="240" w:lineRule="auto"/>
              <w:rPr>
                <w:rFonts w:ascii="Abadi" w:hAnsi="Abadi"/>
                <w:sz w:val="20"/>
                <w:szCs w:val="20"/>
              </w:rPr>
            </w:pPr>
            <w:r w:rsidRPr="00B403A1">
              <w:rPr>
                <w:rFonts w:ascii="Abadi" w:hAnsi="Abadi"/>
                <w:sz w:val="20"/>
                <w:szCs w:val="20"/>
              </w:rPr>
              <w:t>12,840 (</w:t>
            </w:r>
            <w:r w:rsidR="006200D3" w:rsidRPr="00B403A1">
              <w:rPr>
                <w:rFonts w:ascii="Abadi" w:hAnsi="Abadi"/>
                <w:sz w:val="20"/>
                <w:szCs w:val="20"/>
              </w:rPr>
              <w:t>3.24</w:t>
            </w:r>
            <w:r w:rsidR="0062664E" w:rsidRPr="00B403A1">
              <w:rPr>
                <w:rFonts w:ascii="Abadi" w:hAnsi="Abadi"/>
                <w:sz w:val="20"/>
                <w:szCs w:val="20"/>
              </w:rPr>
              <w:t>)</w:t>
            </w:r>
          </w:p>
        </w:tc>
        <w:tc>
          <w:tcPr>
            <w:tcW w:w="2127" w:type="dxa"/>
            <w:tcBorders>
              <w:top w:val="single" w:sz="4" w:space="0" w:color="auto"/>
              <w:bottom w:val="single" w:sz="4" w:space="0" w:color="auto"/>
            </w:tcBorders>
          </w:tcPr>
          <w:p w14:paraId="2086F242" w14:textId="77777777" w:rsidR="003F2089" w:rsidRPr="00B403A1" w:rsidRDefault="003F2089" w:rsidP="00B403A1">
            <w:pPr>
              <w:spacing w:after="0" w:line="240" w:lineRule="auto"/>
              <w:rPr>
                <w:rFonts w:ascii="Abadi" w:hAnsi="Abadi"/>
                <w:sz w:val="20"/>
                <w:szCs w:val="20"/>
              </w:rPr>
            </w:pPr>
          </w:p>
          <w:p w14:paraId="361FC8AC" w14:textId="494D1DA3" w:rsidR="007B7DA9" w:rsidRPr="00B403A1" w:rsidRDefault="007B7DA9" w:rsidP="00B403A1">
            <w:pPr>
              <w:spacing w:after="0" w:line="240" w:lineRule="auto"/>
              <w:rPr>
                <w:rFonts w:ascii="Abadi" w:hAnsi="Abadi"/>
                <w:sz w:val="20"/>
                <w:szCs w:val="20"/>
              </w:rPr>
            </w:pPr>
            <w:r w:rsidRPr="00B403A1">
              <w:rPr>
                <w:rFonts w:ascii="Abadi" w:hAnsi="Abadi"/>
                <w:sz w:val="20"/>
                <w:szCs w:val="20"/>
              </w:rPr>
              <w:t>233</w:t>
            </w:r>
            <w:r w:rsidR="0062664E" w:rsidRPr="00B403A1">
              <w:rPr>
                <w:rFonts w:ascii="Abadi" w:hAnsi="Abadi"/>
                <w:sz w:val="20"/>
                <w:szCs w:val="20"/>
              </w:rPr>
              <w:t>,</w:t>
            </w:r>
            <w:r w:rsidRPr="00B403A1">
              <w:rPr>
                <w:rFonts w:ascii="Abadi" w:hAnsi="Abadi"/>
                <w:sz w:val="20"/>
                <w:szCs w:val="20"/>
              </w:rPr>
              <w:t>564</w:t>
            </w:r>
            <w:r w:rsidR="0062664E" w:rsidRPr="00B403A1">
              <w:rPr>
                <w:rFonts w:ascii="Abadi" w:hAnsi="Abadi"/>
                <w:sz w:val="20"/>
                <w:szCs w:val="20"/>
              </w:rPr>
              <w:t xml:space="preserve"> (</w:t>
            </w:r>
            <w:r w:rsidR="00E11063" w:rsidRPr="00B403A1">
              <w:rPr>
                <w:rFonts w:ascii="Abadi" w:hAnsi="Abadi"/>
                <w:sz w:val="20"/>
                <w:szCs w:val="20"/>
              </w:rPr>
              <w:t>74.05</w:t>
            </w:r>
            <w:r w:rsidR="0062664E" w:rsidRPr="00B403A1">
              <w:rPr>
                <w:rFonts w:ascii="Abadi" w:hAnsi="Abadi"/>
                <w:sz w:val="20"/>
                <w:szCs w:val="20"/>
              </w:rPr>
              <w:t>)</w:t>
            </w:r>
          </w:p>
          <w:p w14:paraId="013A05B6" w14:textId="7C9C8BF2" w:rsidR="007B7DA9" w:rsidRPr="00B403A1" w:rsidRDefault="007B7DA9" w:rsidP="00B403A1">
            <w:pPr>
              <w:spacing w:after="0" w:line="240" w:lineRule="auto"/>
              <w:rPr>
                <w:rFonts w:ascii="Abadi" w:hAnsi="Abadi"/>
                <w:sz w:val="20"/>
                <w:szCs w:val="20"/>
              </w:rPr>
            </w:pPr>
            <w:r w:rsidRPr="00B403A1">
              <w:rPr>
                <w:rFonts w:ascii="Abadi" w:hAnsi="Abadi"/>
                <w:sz w:val="20"/>
                <w:szCs w:val="20"/>
              </w:rPr>
              <w:t>67</w:t>
            </w:r>
            <w:r w:rsidR="0062664E" w:rsidRPr="00B403A1">
              <w:rPr>
                <w:rFonts w:ascii="Abadi" w:hAnsi="Abadi"/>
                <w:sz w:val="20"/>
                <w:szCs w:val="20"/>
              </w:rPr>
              <w:t>,</w:t>
            </w:r>
            <w:r w:rsidRPr="00B403A1">
              <w:rPr>
                <w:rFonts w:ascii="Abadi" w:hAnsi="Abadi"/>
                <w:sz w:val="20"/>
                <w:szCs w:val="20"/>
              </w:rPr>
              <w:t>225</w:t>
            </w:r>
            <w:r w:rsidR="0062664E" w:rsidRPr="00B403A1">
              <w:rPr>
                <w:rFonts w:ascii="Abadi" w:hAnsi="Abadi"/>
                <w:sz w:val="20"/>
                <w:szCs w:val="20"/>
              </w:rPr>
              <w:t xml:space="preserve"> (</w:t>
            </w:r>
            <w:r w:rsidR="00F26701" w:rsidRPr="00B403A1">
              <w:rPr>
                <w:rFonts w:ascii="Abadi" w:hAnsi="Abadi"/>
                <w:sz w:val="20"/>
                <w:szCs w:val="20"/>
              </w:rPr>
              <w:t>21.31</w:t>
            </w:r>
            <w:r w:rsidR="0062664E" w:rsidRPr="00B403A1">
              <w:rPr>
                <w:rFonts w:ascii="Abadi" w:hAnsi="Abadi"/>
                <w:sz w:val="20"/>
                <w:szCs w:val="20"/>
              </w:rPr>
              <w:t>)</w:t>
            </w:r>
          </w:p>
          <w:p w14:paraId="3ACB07D0" w14:textId="48E33C79" w:rsidR="007B7DA9" w:rsidRPr="00B403A1" w:rsidRDefault="007B7DA9" w:rsidP="00B403A1">
            <w:pPr>
              <w:spacing w:after="0" w:line="240" w:lineRule="auto"/>
              <w:rPr>
                <w:rFonts w:ascii="Abadi" w:hAnsi="Abadi"/>
                <w:sz w:val="20"/>
                <w:szCs w:val="20"/>
              </w:rPr>
            </w:pPr>
            <w:r w:rsidRPr="00B403A1">
              <w:rPr>
                <w:rFonts w:ascii="Abadi" w:hAnsi="Abadi"/>
                <w:sz w:val="20"/>
                <w:szCs w:val="20"/>
              </w:rPr>
              <w:t>14</w:t>
            </w:r>
            <w:r w:rsidR="0062664E" w:rsidRPr="00B403A1">
              <w:rPr>
                <w:rFonts w:ascii="Abadi" w:hAnsi="Abadi"/>
                <w:sz w:val="20"/>
                <w:szCs w:val="20"/>
              </w:rPr>
              <w:t>,</w:t>
            </w:r>
            <w:r w:rsidRPr="00B403A1">
              <w:rPr>
                <w:rFonts w:ascii="Abadi" w:hAnsi="Abadi"/>
                <w:sz w:val="20"/>
                <w:szCs w:val="20"/>
              </w:rPr>
              <w:t>605</w:t>
            </w:r>
            <w:r w:rsidR="0062664E" w:rsidRPr="00B403A1">
              <w:rPr>
                <w:rFonts w:ascii="Abadi" w:hAnsi="Abadi"/>
                <w:sz w:val="20"/>
                <w:szCs w:val="20"/>
              </w:rPr>
              <w:t xml:space="preserve"> (</w:t>
            </w:r>
            <w:r w:rsidR="006200D3" w:rsidRPr="00B403A1">
              <w:rPr>
                <w:rFonts w:ascii="Abadi" w:hAnsi="Abadi"/>
                <w:sz w:val="20"/>
                <w:szCs w:val="20"/>
              </w:rPr>
              <w:t>4.63</w:t>
            </w:r>
            <w:r w:rsidR="0062664E" w:rsidRPr="00B403A1">
              <w:rPr>
                <w:rFonts w:ascii="Abadi" w:hAnsi="Abadi"/>
                <w:sz w:val="20"/>
                <w:szCs w:val="20"/>
              </w:rPr>
              <w:t>)</w:t>
            </w:r>
          </w:p>
        </w:tc>
        <w:tc>
          <w:tcPr>
            <w:tcW w:w="1701" w:type="dxa"/>
            <w:tcBorders>
              <w:top w:val="single" w:sz="4" w:space="0" w:color="auto"/>
              <w:bottom w:val="single" w:sz="4" w:space="0" w:color="auto"/>
            </w:tcBorders>
          </w:tcPr>
          <w:p w14:paraId="480B0C33" w14:textId="77777777" w:rsidR="003F2089" w:rsidRPr="00B403A1" w:rsidRDefault="003F2089" w:rsidP="00B403A1">
            <w:pPr>
              <w:spacing w:after="0" w:line="240" w:lineRule="auto"/>
              <w:rPr>
                <w:rFonts w:ascii="Abadi" w:hAnsi="Abadi"/>
                <w:sz w:val="20"/>
                <w:szCs w:val="20"/>
              </w:rPr>
            </w:pPr>
          </w:p>
          <w:p w14:paraId="7A00E793" w14:textId="72FBC9FE" w:rsidR="007B7DA9" w:rsidRPr="00B403A1" w:rsidRDefault="007B7DA9" w:rsidP="00B403A1">
            <w:pPr>
              <w:spacing w:after="0" w:line="240" w:lineRule="auto"/>
              <w:rPr>
                <w:rFonts w:ascii="Abadi" w:hAnsi="Abadi"/>
                <w:sz w:val="20"/>
                <w:szCs w:val="20"/>
              </w:rPr>
            </w:pPr>
            <w:r w:rsidRPr="00B403A1">
              <w:rPr>
                <w:rFonts w:ascii="Abadi" w:hAnsi="Abadi"/>
                <w:sz w:val="20"/>
                <w:szCs w:val="20"/>
              </w:rPr>
              <w:t>333</w:t>
            </w:r>
            <w:r w:rsidR="0062664E" w:rsidRPr="00B403A1">
              <w:rPr>
                <w:rFonts w:ascii="Abadi" w:hAnsi="Abadi"/>
                <w:sz w:val="20"/>
                <w:szCs w:val="20"/>
              </w:rPr>
              <w:t>,</w:t>
            </w:r>
            <w:r w:rsidRPr="00B403A1">
              <w:rPr>
                <w:rFonts w:ascii="Abadi" w:hAnsi="Abadi"/>
                <w:sz w:val="20"/>
                <w:szCs w:val="20"/>
              </w:rPr>
              <w:t>108</w:t>
            </w:r>
            <w:r w:rsidR="0062664E" w:rsidRPr="00B403A1">
              <w:rPr>
                <w:rFonts w:ascii="Abadi" w:hAnsi="Abadi"/>
                <w:sz w:val="20"/>
                <w:szCs w:val="20"/>
              </w:rPr>
              <w:t xml:space="preserve"> (</w:t>
            </w:r>
            <w:r w:rsidR="00E11063" w:rsidRPr="00B403A1">
              <w:rPr>
                <w:rFonts w:ascii="Abadi" w:hAnsi="Abadi"/>
                <w:sz w:val="20"/>
                <w:szCs w:val="20"/>
              </w:rPr>
              <w:t>73.56</w:t>
            </w:r>
            <w:r w:rsidR="0062664E" w:rsidRPr="00B403A1">
              <w:rPr>
                <w:rFonts w:ascii="Abadi" w:hAnsi="Abadi"/>
                <w:sz w:val="20"/>
                <w:szCs w:val="20"/>
              </w:rPr>
              <w:t>)</w:t>
            </w:r>
          </w:p>
          <w:p w14:paraId="016478F6" w14:textId="44390A70" w:rsidR="007B7DA9" w:rsidRPr="00B403A1" w:rsidRDefault="007B7DA9" w:rsidP="00B403A1">
            <w:pPr>
              <w:spacing w:after="0" w:line="240" w:lineRule="auto"/>
              <w:rPr>
                <w:rFonts w:ascii="Abadi" w:hAnsi="Abadi"/>
                <w:sz w:val="20"/>
                <w:szCs w:val="20"/>
              </w:rPr>
            </w:pPr>
            <w:r w:rsidRPr="00B403A1">
              <w:rPr>
                <w:rFonts w:ascii="Abadi" w:hAnsi="Abadi"/>
                <w:sz w:val="20"/>
                <w:szCs w:val="20"/>
              </w:rPr>
              <w:t>97</w:t>
            </w:r>
            <w:r w:rsidR="0062664E" w:rsidRPr="00B403A1">
              <w:rPr>
                <w:rFonts w:ascii="Abadi" w:hAnsi="Abadi"/>
                <w:sz w:val="20"/>
                <w:szCs w:val="20"/>
              </w:rPr>
              <w:t>,</w:t>
            </w:r>
            <w:r w:rsidRPr="00B403A1">
              <w:rPr>
                <w:rFonts w:ascii="Abadi" w:hAnsi="Abadi"/>
                <w:sz w:val="20"/>
                <w:szCs w:val="20"/>
              </w:rPr>
              <w:t>511</w:t>
            </w:r>
            <w:r w:rsidR="0062664E" w:rsidRPr="00B403A1">
              <w:rPr>
                <w:rFonts w:ascii="Abadi" w:hAnsi="Abadi"/>
                <w:sz w:val="20"/>
                <w:szCs w:val="20"/>
              </w:rPr>
              <w:t xml:space="preserve"> (2</w:t>
            </w:r>
            <w:r w:rsidR="00F26701" w:rsidRPr="00B403A1">
              <w:rPr>
                <w:rFonts w:ascii="Abadi" w:hAnsi="Abadi"/>
                <w:sz w:val="20"/>
                <w:szCs w:val="20"/>
              </w:rPr>
              <w:t>1.53</w:t>
            </w:r>
            <w:r w:rsidR="0062664E" w:rsidRPr="00B403A1">
              <w:rPr>
                <w:rFonts w:ascii="Abadi" w:hAnsi="Abadi"/>
                <w:sz w:val="20"/>
                <w:szCs w:val="20"/>
              </w:rPr>
              <w:t>)</w:t>
            </w:r>
          </w:p>
          <w:p w14:paraId="19F78278" w14:textId="349D2930" w:rsidR="007B7DA9" w:rsidRPr="00B403A1" w:rsidRDefault="007B7DA9" w:rsidP="00B403A1">
            <w:pPr>
              <w:spacing w:after="0" w:line="240" w:lineRule="auto"/>
              <w:rPr>
                <w:rFonts w:ascii="Abadi" w:hAnsi="Abadi"/>
                <w:sz w:val="20"/>
                <w:szCs w:val="20"/>
              </w:rPr>
            </w:pPr>
            <w:r w:rsidRPr="00B403A1">
              <w:rPr>
                <w:rFonts w:ascii="Abadi" w:hAnsi="Abadi"/>
                <w:sz w:val="20"/>
                <w:szCs w:val="20"/>
              </w:rPr>
              <w:t>22</w:t>
            </w:r>
            <w:r w:rsidR="0062664E" w:rsidRPr="00B403A1">
              <w:rPr>
                <w:rFonts w:ascii="Abadi" w:hAnsi="Abadi"/>
                <w:sz w:val="20"/>
                <w:szCs w:val="20"/>
              </w:rPr>
              <w:t>,</w:t>
            </w:r>
            <w:r w:rsidRPr="00B403A1">
              <w:rPr>
                <w:rFonts w:ascii="Abadi" w:hAnsi="Abadi"/>
                <w:sz w:val="20"/>
                <w:szCs w:val="20"/>
              </w:rPr>
              <w:t>232</w:t>
            </w:r>
            <w:r w:rsidR="0062664E" w:rsidRPr="00B403A1">
              <w:rPr>
                <w:rFonts w:ascii="Abadi" w:hAnsi="Abadi"/>
                <w:sz w:val="20"/>
                <w:szCs w:val="20"/>
              </w:rPr>
              <w:t xml:space="preserve"> (</w:t>
            </w:r>
            <w:r w:rsidR="006200D3" w:rsidRPr="00B403A1">
              <w:rPr>
                <w:rFonts w:ascii="Abadi" w:hAnsi="Abadi"/>
                <w:sz w:val="20"/>
                <w:szCs w:val="20"/>
              </w:rPr>
              <w:t>4.91</w:t>
            </w:r>
            <w:r w:rsidR="0062664E" w:rsidRPr="00B403A1">
              <w:rPr>
                <w:rFonts w:ascii="Abadi" w:hAnsi="Abadi"/>
                <w:sz w:val="20"/>
                <w:szCs w:val="20"/>
              </w:rPr>
              <w:t>)</w:t>
            </w:r>
          </w:p>
        </w:tc>
      </w:tr>
      <w:tr w:rsidR="00BF4B12" w:rsidRPr="00B403A1" w14:paraId="3F5A8C8C" w14:textId="77777777" w:rsidTr="007D4287">
        <w:tc>
          <w:tcPr>
            <w:tcW w:w="2972" w:type="dxa"/>
            <w:tcBorders>
              <w:top w:val="single" w:sz="4" w:space="0" w:color="auto"/>
              <w:bottom w:val="single" w:sz="4" w:space="0" w:color="auto"/>
            </w:tcBorders>
          </w:tcPr>
          <w:p w14:paraId="3DC37A8C" w14:textId="384652F7" w:rsidR="003F2089" w:rsidRPr="00B403A1" w:rsidRDefault="003F2089" w:rsidP="00B403A1">
            <w:pPr>
              <w:spacing w:after="0" w:line="240" w:lineRule="auto"/>
              <w:rPr>
                <w:rFonts w:ascii="Abadi" w:hAnsi="Abadi"/>
                <w:b/>
                <w:bCs/>
                <w:sz w:val="20"/>
                <w:szCs w:val="20"/>
              </w:rPr>
            </w:pPr>
            <w:r w:rsidRPr="00B403A1">
              <w:rPr>
                <w:rFonts w:ascii="Abadi" w:hAnsi="Abadi"/>
                <w:b/>
                <w:bCs/>
                <w:sz w:val="20"/>
                <w:szCs w:val="20"/>
              </w:rPr>
              <w:t>Percentage of unemployed per</w:t>
            </w:r>
            <w:r w:rsidR="005D5FF2" w:rsidRPr="00B403A1">
              <w:rPr>
                <w:rFonts w:ascii="Abadi" w:hAnsi="Abadi"/>
                <w:b/>
                <w:bCs/>
                <w:sz w:val="20"/>
                <w:szCs w:val="20"/>
              </w:rPr>
              <w:t xml:space="preserve"> statistical </w:t>
            </w:r>
            <w:r w:rsidRPr="00B403A1">
              <w:rPr>
                <w:rFonts w:ascii="Abadi" w:hAnsi="Abadi"/>
                <w:b/>
                <w:bCs/>
                <w:sz w:val="20"/>
                <w:szCs w:val="20"/>
              </w:rPr>
              <w:t>ward</w:t>
            </w:r>
            <w:r w:rsidR="002A5D31">
              <w:rPr>
                <w:rFonts w:ascii="Abadi" w:hAnsi="Abadi"/>
                <w:b/>
                <w:bCs/>
                <w:sz w:val="20"/>
                <w:szCs w:val="20"/>
              </w:rPr>
              <w:t>,</w:t>
            </w:r>
            <w:r w:rsidR="005D5FF2" w:rsidRPr="00B403A1">
              <w:rPr>
                <w:rFonts w:ascii="Abadi" w:hAnsi="Abadi"/>
                <w:b/>
                <w:bCs/>
                <w:sz w:val="20"/>
                <w:szCs w:val="20"/>
              </w:rPr>
              <w:t xml:space="preserve"> </w:t>
            </w:r>
            <w:r w:rsidR="002A5D31" w:rsidRPr="002A5D31">
              <w:rPr>
                <w:rFonts w:ascii="Abadi" w:hAnsi="Abadi"/>
                <w:sz w:val="20"/>
                <w:szCs w:val="20"/>
              </w:rPr>
              <w:t>m</w:t>
            </w:r>
            <w:r w:rsidR="005D5FF2" w:rsidRPr="00B403A1">
              <w:rPr>
                <w:rFonts w:ascii="Abadi" w:hAnsi="Abadi"/>
                <w:sz w:val="20"/>
                <w:szCs w:val="20"/>
              </w:rPr>
              <w:t>edian</w:t>
            </w:r>
            <w:r w:rsidR="002A5D31">
              <w:rPr>
                <w:rFonts w:ascii="Abadi" w:hAnsi="Abadi"/>
                <w:sz w:val="20"/>
                <w:szCs w:val="20"/>
              </w:rPr>
              <w:t xml:space="preserve"> (</w:t>
            </w:r>
            <w:r w:rsidR="005D5FF2" w:rsidRPr="00B403A1">
              <w:rPr>
                <w:rFonts w:ascii="Abadi" w:hAnsi="Abadi"/>
                <w:sz w:val="20"/>
                <w:szCs w:val="20"/>
              </w:rPr>
              <w:t>IQR)</w:t>
            </w:r>
          </w:p>
        </w:tc>
        <w:tc>
          <w:tcPr>
            <w:tcW w:w="1985" w:type="dxa"/>
            <w:tcBorders>
              <w:top w:val="single" w:sz="4" w:space="0" w:color="auto"/>
              <w:bottom w:val="single" w:sz="4" w:space="0" w:color="auto"/>
            </w:tcBorders>
          </w:tcPr>
          <w:p w14:paraId="0F412CEC" w14:textId="36FC5B16" w:rsidR="003F2089" w:rsidRPr="00B403A1" w:rsidRDefault="00BB53AE" w:rsidP="00B403A1">
            <w:pPr>
              <w:spacing w:after="0" w:line="240" w:lineRule="auto"/>
              <w:rPr>
                <w:rFonts w:ascii="Abadi" w:hAnsi="Abadi"/>
                <w:sz w:val="20"/>
                <w:szCs w:val="20"/>
              </w:rPr>
            </w:pPr>
            <w:r w:rsidRPr="00B403A1">
              <w:rPr>
                <w:rFonts w:ascii="Abadi" w:hAnsi="Abadi"/>
                <w:sz w:val="20"/>
                <w:szCs w:val="20"/>
              </w:rPr>
              <w:t>10.9</w:t>
            </w:r>
            <w:r w:rsidR="001045D8" w:rsidRPr="00B403A1">
              <w:rPr>
                <w:rFonts w:ascii="Abadi" w:hAnsi="Abadi"/>
                <w:sz w:val="20"/>
                <w:szCs w:val="20"/>
              </w:rPr>
              <w:t>0</w:t>
            </w:r>
            <w:r w:rsidRPr="00B403A1">
              <w:rPr>
                <w:rFonts w:ascii="Abadi" w:hAnsi="Abadi"/>
                <w:sz w:val="20"/>
                <w:szCs w:val="20"/>
              </w:rPr>
              <w:t xml:space="preserve"> (10.5</w:t>
            </w:r>
            <w:r w:rsidR="001045D8" w:rsidRPr="00B403A1">
              <w:rPr>
                <w:rFonts w:ascii="Abadi" w:hAnsi="Abadi"/>
                <w:sz w:val="20"/>
                <w:szCs w:val="20"/>
              </w:rPr>
              <w:t>2</w:t>
            </w:r>
            <w:r w:rsidRPr="00B403A1">
              <w:rPr>
                <w:rFonts w:ascii="Abadi" w:hAnsi="Abadi"/>
                <w:sz w:val="20"/>
                <w:szCs w:val="20"/>
              </w:rPr>
              <w:t>)</w:t>
            </w:r>
          </w:p>
        </w:tc>
        <w:tc>
          <w:tcPr>
            <w:tcW w:w="1842" w:type="dxa"/>
            <w:tcBorders>
              <w:top w:val="single" w:sz="4" w:space="0" w:color="auto"/>
              <w:bottom w:val="single" w:sz="4" w:space="0" w:color="auto"/>
            </w:tcBorders>
          </w:tcPr>
          <w:p w14:paraId="526507F7" w14:textId="40797751" w:rsidR="003F2089" w:rsidRPr="00B403A1" w:rsidRDefault="002E6BFA" w:rsidP="00B403A1">
            <w:pPr>
              <w:spacing w:after="0" w:line="240" w:lineRule="auto"/>
              <w:rPr>
                <w:rFonts w:ascii="Abadi" w:hAnsi="Abadi"/>
                <w:sz w:val="20"/>
                <w:szCs w:val="20"/>
              </w:rPr>
            </w:pPr>
            <w:r w:rsidRPr="00B403A1">
              <w:rPr>
                <w:rFonts w:ascii="Abadi" w:hAnsi="Abadi"/>
                <w:sz w:val="20"/>
                <w:szCs w:val="20"/>
              </w:rPr>
              <w:t>8.3</w:t>
            </w:r>
            <w:r w:rsidR="00C4038B" w:rsidRPr="00B403A1">
              <w:rPr>
                <w:rFonts w:ascii="Abadi" w:hAnsi="Abadi"/>
                <w:sz w:val="20"/>
                <w:szCs w:val="20"/>
              </w:rPr>
              <w:t>3</w:t>
            </w:r>
            <w:r w:rsidRPr="00B403A1">
              <w:rPr>
                <w:rFonts w:ascii="Abadi" w:hAnsi="Abadi"/>
                <w:sz w:val="20"/>
                <w:szCs w:val="20"/>
              </w:rPr>
              <w:t xml:space="preserve"> (4.2</w:t>
            </w:r>
            <w:r w:rsidR="00C4038B" w:rsidRPr="00B403A1">
              <w:rPr>
                <w:rFonts w:ascii="Abadi" w:hAnsi="Abadi"/>
                <w:sz w:val="20"/>
                <w:szCs w:val="20"/>
              </w:rPr>
              <w:t>0</w:t>
            </w:r>
            <w:r w:rsidRPr="00B403A1">
              <w:rPr>
                <w:rFonts w:ascii="Abadi" w:hAnsi="Abadi"/>
                <w:sz w:val="20"/>
                <w:szCs w:val="20"/>
              </w:rPr>
              <w:t>)</w:t>
            </w:r>
          </w:p>
        </w:tc>
        <w:tc>
          <w:tcPr>
            <w:tcW w:w="1985" w:type="dxa"/>
            <w:tcBorders>
              <w:top w:val="single" w:sz="4" w:space="0" w:color="auto"/>
              <w:bottom w:val="single" w:sz="4" w:space="0" w:color="auto"/>
            </w:tcBorders>
          </w:tcPr>
          <w:p w14:paraId="08EF6B58" w14:textId="1ADC2B37" w:rsidR="003F2089" w:rsidRPr="00B403A1" w:rsidRDefault="002E6BFA" w:rsidP="00B403A1">
            <w:pPr>
              <w:spacing w:after="0" w:line="240" w:lineRule="auto"/>
              <w:rPr>
                <w:rFonts w:ascii="Abadi" w:hAnsi="Abadi"/>
                <w:sz w:val="20"/>
                <w:szCs w:val="20"/>
              </w:rPr>
            </w:pPr>
            <w:r w:rsidRPr="00B403A1">
              <w:rPr>
                <w:rFonts w:ascii="Abadi" w:hAnsi="Abadi"/>
                <w:sz w:val="20"/>
                <w:szCs w:val="20"/>
              </w:rPr>
              <w:t>10.9</w:t>
            </w:r>
            <w:r w:rsidR="00C4038B" w:rsidRPr="00B403A1">
              <w:rPr>
                <w:rFonts w:ascii="Abadi" w:hAnsi="Abadi"/>
                <w:sz w:val="20"/>
                <w:szCs w:val="20"/>
              </w:rPr>
              <w:t>4</w:t>
            </w:r>
            <w:r w:rsidRPr="00B403A1">
              <w:rPr>
                <w:rFonts w:ascii="Abadi" w:hAnsi="Abadi"/>
                <w:sz w:val="20"/>
                <w:szCs w:val="20"/>
              </w:rPr>
              <w:t xml:space="preserve"> (8.</w:t>
            </w:r>
            <w:r w:rsidR="00C4038B" w:rsidRPr="00B403A1">
              <w:rPr>
                <w:rFonts w:ascii="Abadi" w:hAnsi="Abadi"/>
                <w:sz w:val="20"/>
                <w:szCs w:val="20"/>
              </w:rPr>
              <w:t>56</w:t>
            </w:r>
            <w:r w:rsidRPr="00B403A1">
              <w:rPr>
                <w:rFonts w:ascii="Abadi" w:hAnsi="Abadi"/>
                <w:sz w:val="20"/>
                <w:szCs w:val="20"/>
              </w:rPr>
              <w:t>)</w:t>
            </w:r>
          </w:p>
        </w:tc>
        <w:tc>
          <w:tcPr>
            <w:tcW w:w="1984" w:type="dxa"/>
            <w:tcBorders>
              <w:top w:val="single" w:sz="4" w:space="0" w:color="auto"/>
              <w:bottom w:val="single" w:sz="4" w:space="0" w:color="auto"/>
            </w:tcBorders>
          </w:tcPr>
          <w:p w14:paraId="63F5D5ED" w14:textId="3E693386" w:rsidR="003F2089" w:rsidRPr="00B403A1" w:rsidRDefault="002E6BFA" w:rsidP="00B403A1">
            <w:pPr>
              <w:spacing w:after="0" w:line="240" w:lineRule="auto"/>
              <w:rPr>
                <w:rFonts w:ascii="Abadi" w:hAnsi="Abadi"/>
                <w:sz w:val="20"/>
                <w:szCs w:val="20"/>
              </w:rPr>
            </w:pPr>
            <w:r w:rsidRPr="00B403A1">
              <w:rPr>
                <w:rFonts w:ascii="Abadi" w:hAnsi="Abadi"/>
                <w:sz w:val="20"/>
                <w:szCs w:val="20"/>
              </w:rPr>
              <w:t>7.</w:t>
            </w:r>
            <w:r w:rsidR="00C4038B" w:rsidRPr="00B403A1">
              <w:rPr>
                <w:rFonts w:ascii="Abadi" w:hAnsi="Abadi"/>
                <w:sz w:val="20"/>
                <w:szCs w:val="20"/>
              </w:rPr>
              <w:t>17</w:t>
            </w:r>
            <w:r w:rsidRPr="00B403A1">
              <w:rPr>
                <w:rFonts w:ascii="Abadi" w:hAnsi="Abadi"/>
                <w:sz w:val="20"/>
                <w:szCs w:val="20"/>
              </w:rPr>
              <w:t xml:space="preserve"> (4.</w:t>
            </w:r>
            <w:r w:rsidR="00C4038B" w:rsidRPr="00B403A1">
              <w:rPr>
                <w:rFonts w:ascii="Abadi" w:hAnsi="Abadi"/>
                <w:sz w:val="20"/>
                <w:szCs w:val="20"/>
              </w:rPr>
              <w:t>27</w:t>
            </w:r>
            <w:r w:rsidRPr="00B403A1">
              <w:rPr>
                <w:rFonts w:ascii="Abadi" w:hAnsi="Abadi"/>
                <w:sz w:val="20"/>
                <w:szCs w:val="20"/>
              </w:rPr>
              <w:t>)</w:t>
            </w:r>
          </w:p>
        </w:tc>
        <w:tc>
          <w:tcPr>
            <w:tcW w:w="2127" w:type="dxa"/>
            <w:tcBorders>
              <w:top w:val="single" w:sz="4" w:space="0" w:color="auto"/>
              <w:bottom w:val="single" w:sz="4" w:space="0" w:color="auto"/>
            </w:tcBorders>
          </w:tcPr>
          <w:p w14:paraId="691CBF76" w14:textId="7B7A05DE" w:rsidR="003F2089" w:rsidRPr="00B403A1" w:rsidRDefault="002E6BFA" w:rsidP="00B403A1">
            <w:pPr>
              <w:spacing w:after="0" w:line="240" w:lineRule="auto"/>
              <w:rPr>
                <w:rFonts w:ascii="Abadi" w:hAnsi="Abadi"/>
                <w:sz w:val="20"/>
                <w:szCs w:val="20"/>
              </w:rPr>
            </w:pPr>
            <w:r w:rsidRPr="00B403A1">
              <w:rPr>
                <w:rFonts w:ascii="Abadi" w:hAnsi="Abadi"/>
                <w:sz w:val="20"/>
                <w:szCs w:val="20"/>
              </w:rPr>
              <w:t>23.</w:t>
            </w:r>
            <w:r w:rsidR="00C4038B" w:rsidRPr="00B403A1">
              <w:rPr>
                <w:rFonts w:ascii="Abadi" w:hAnsi="Abadi"/>
                <w:sz w:val="20"/>
                <w:szCs w:val="20"/>
              </w:rPr>
              <w:t>59</w:t>
            </w:r>
            <w:r w:rsidRPr="00B403A1">
              <w:rPr>
                <w:rFonts w:ascii="Abadi" w:hAnsi="Abadi"/>
                <w:sz w:val="20"/>
                <w:szCs w:val="20"/>
              </w:rPr>
              <w:t xml:space="preserve"> (12.</w:t>
            </w:r>
            <w:r w:rsidR="00C4038B" w:rsidRPr="00B403A1">
              <w:rPr>
                <w:rFonts w:ascii="Abadi" w:hAnsi="Abadi"/>
                <w:sz w:val="20"/>
                <w:szCs w:val="20"/>
              </w:rPr>
              <w:t>5</w:t>
            </w:r>
            <w:r w:rsidRPr="00B403A1">
              <w:rPr>
                <w:rFonts w:ascii="Abadi" w:hAnsi="Abadi"/>
                <w:sz w:val="20"/>
                <w:szCs w:val="20"/>
              </w:rPr>
              <w:t>6)</w:t>
            </w:r>
          </w:p>
        </w:tc>
        <w:tc>
          <w:tcPr>
            <w:tcW w:w="1701" w:type="dxa"/>
            <w:tcBorders>
              <w:top w:val="single" w:sz="4" w:space="0" w:color="auto"/>
              <w:bottom w:val="single" w:sz="4" w:space="0" w:color="auto"/>
            </w:tcBorders>
          </w:tcPr>
          <w:p w14:paraId="0EE9EDF5" w14:textId="7C6533BE" w:rsidR="003F2089" w:rsidRPr="00B403A1" w:rsidRDefault="002E6BFA" w:rsidP="00B403A1">
            <w:pPr>
              <w:spacing w:after="0" w:line="240" w:lineRule="auto"/>
              <w:rPr>
                <w:rFonts w:ascii="Abadi" w:hAnsi="Abadi"/>
                <w:sz w:val="20"/>
                <w:szCs w:val="20"/>
              </w:rPr>
            </w:pPr>
            <w:r w:rsidRPr="00B403A1">
              <w:rPr>
                <w:rFonts w:ascii="Abadi" w:hAnsi="Abadi"/>
                <w:sz w:val="20"/>
                <w:szCs w:val="20"/>
              </w:rPr>
              <w:t>18.7</w:t>
            </w:r>
            <w:r w:rsidR="00C4038B" w:rsidRPr="00B403A1">
              <w:rPr>
                <w:rFonts w:ascii="Abadi" w:hAnsi="Abadi"/>
                <w:sz w:val="20"/>
                <w:szCs w:val="20"/>
              </w:rPr>
              <w:t>3</w:t>
            </w:r>
            <w:r w:rsidRPr="00B403A1">
              <w:rPr>
                <w:rFonts w:ascii="Abadi" w:hAnsi="Abadi"/>
                <w:sz w:val="20"/>
                <w:szCs w:val="20"/>
              </w:rPr>
              <w:t xml:space="preserve"> (12.</w:t>
            </w:r>
            <w:r w:rsidR="00C4038B" w:rsidRPr="00B403A1">
              <w:rPr>
                <w:rFonts w:ascii="Abadi" w:hAnsi="Abadi"/>
                <w:sz w:val="20"/>
                <w:szCs w:val="20"/>
              </w:rPr>
              <w:t>08</w:t>
            </w:r>
            <w:r w:rsidRPr="00B403A1">
              <w:rPr>
                <w:rFonts w:ascii="Abadi" w:hAnsi="Abadi"/>
                <w:sz w:val="20"/>
                <w:szCs w:val="20"/>
              </w:rPr>
              <w:t>)</w:t>
            </w:r>
          </w:p>
        </w:tc>
      </w:tr>
    </w:tbl>
    <w:p w14:paraId="759AC23B" w14:textId="3ED169B3" w:rsidR="001B2D72" w:rsidRDefault="00884C33" w:rsidP="000F3F8C">
      <w:pPr>
        <w:jc w:val="both"/>
        <w:rPr>
          <w:rFonts w:ascii="Abadi" w:hAnsi="Abadi"/>
          <w:sz w:val="20"/>
          <w:szCs w:val="20"/>
        </w:rPr>
      </w:pPr>
      <w:r w:rsidRPr="00B924FF">
        <w:rPr>
          <w:rFonts w:ascii="Abadi" w:hAnsi="Abadi"/>
          <w:sz w:val="20"/>
          <w:szCs w:val="20"/>
        </w:rPr>
        <w:t>SD: Standard Deviation; HIC: High-Income Country; L</w:t>
      </w:r>
      <w:r w:rsidR="00500E6E">
        <w:rPr>
          <w:rFonts w:ascii="Abadi" w:hAnsi="Abadi"/>
          <w:sz w:val="20"/>
          <w:szCs w:val="20"/>
        </w:rPr>
        <w:t>M</w:t>
      </w:r>
      <w:r w:rsidRPr="00B924FF">
        <w:rPr>
          <w:rFonts w:ascii="Abadi" w:hAnsi="Abadi"/>
          <w:sz w:val="20"/>
          <w:szCs w:val="20"/>
        </w:rPr>
        <w:t>IC: Low- and Middle-Income Countr</w:t>
      </w:r>
      <w:r w:rsidR="00253DD3">
        <w:rPr>
          <w:rFonts w:ascii="Abadi" w:hAnsi="Abadi"/>
          <w:sz w:val="20"/>
          <w:szCs w:val="20"/>
        </w:rPr>
        <w:t>y</w:t>
      </w:r>
    </w:p>
    <w:p w14:paraId="4369E094" w14:textId="0DA61CE8" w:rsidR="00253DD3" w:rsidRDefault="00253DD3" w:rsidP="000F3F8C">
      <w:pPr>
        <w:jc w:val="both"/>
        <w:rPr>
          <w:rFonts w:ascii="Abadi" w:hAnsi="Abadi"/>
        </w:rPr>
        <w:sectPr w:rsidR="00253DD3" w:rsidSect="00500E6E">
          <w:pgSz w:w="16838" w:h="11906" w:orient="landscape"/>
          <w:pgMar w:top="1440" w:right="1440" w:bottom="1440" w:left="1440" w:header="709" w:footer="709" w:gutter="0"/>
          <w:cols w:space="708"/>
          <w:docGrid w:linePitch="360"/>
        </w:sectPr>
      </w:pPr>
    </w:p>
    <w:p w14:paraId="6D5A610C" w14:textId="19B41182" w:rsidR="00253DD3" w:rsidRPr="00D77647" w:rsidRDefault="00D77647" w:rsidP="00D77647">
      <w:pPr>
        <w:pStyle w:val="Caption"/>
        <w:keepNext/>
        <w:spacing w:after="0" w:line="276" w:lineRule="auto"/>
        <w:jc w:val="both"/>
        <w:rPr>
          <w:rFonts w:ascii="Abadi" w:hAnsi="Abadi"/>
          <w:i w:val="0"/>
          <w:iCs w:val="0"/>
          <w:color w:val="auto"/>
          <w:sz w:val="22"/>
          <w:szCs w:val="22"/>
        </w:rPr>
      </w:pPr>
      <w:r w:rsidRPr="00D77647">
        <w:rPr>
          <w:rFonts w:ascii="Abadi" w:hAnsi="Abadi"/>
          <w:b/>
          <w:bCs/>
          <w:color w:val="auto"/>
          <w:sz w:val="22"/>
          <w:szCs w:val="22"/>
        </w:rPr>
        <w:lastRenderedPageBreak/>
        <w:t>Fig. 1.</w:t>
      </w:r>
      <w:r w:rsidRPr="00D77647">
        <w:rPr>
          <w:rFonts w:ascii="Abadi" w:hAnsi="Abadi"/>
          <w:b/>
          <w:bCs/>
          <w:color w:val="auto"/>
          <w:sz w:val="22"/>
          <w:szCs w:val="22"/>
          <w:lang w:val="en-US"/>
        </w:rPr>
        <w:t xml:space="preserve"> </w:t>
      </w:r>
      <w:r w:rsidRPr="00D77647">
        <w:rPr>
          <w:rFonts w:ascii="Abadi" w:hAnsi="Abadi"/>
          <w:color w:val="auto"/>
          <w:sz w:val="22"/>
          <w:szCs w:val="22"/>
        </w:rPr>
        <w:t>Hazard ratios (HR) and 95% confidence intervals (CI) with increasing degree of adjustment for the association between</w:t>
      </w:r>
      <w:r w:rsidRPr="00D77647">
        <w:rPr>
          <w:rFonts w:ascii="Abadi" w:hAnsi="Abadi"/>
          <w:color w:val="auto"/>
          <w:sz w:val="22"/>
          <w:szCs w:val="22"/>
          <w:lang w:val="en-US"/>
        </w:rPr>
        <w:t xml:space="preserve"> suicide </w:t>
      </w:r>
      <w:r w:rsidRPr="00D77647">
        <w:rPr>
          <w:rFonts w:ascii="Abadi" w:hAnsi="Abadi"/>
          <w:color w:val="auto"/>
          <w:sz w:val="22"/>
          <w:szCs w:val="22"/>
        </w:rPr>
        <w:t>mortality</w:t>
      </w:r>
      <w:r w:rsidRPr="00D77647">
        <w:rPr>
          <w:rFonts w:ascii="Abadi" w:hAnsi="Abadi"/>
          <w:color w:val="auto"/>
          <w:sz w:val="22"/>
          <w:szCs w:val="22"/>
          <w:lang w:val="en-US"/>
        </w:rPr>
        <w:t xml:space="preserve"> and NDVI</w:t>
      </w:r>
      <w:r w:rsidR="00500062">
        <w:rPr>
          <w:rFonts w:ascii="Abadi" w:hAnsi="Abadi"/>
          <w:color w:val="auto"/>
          <w:sz w:val="22"/>
          <w:szCs w:val="22"/>
          <w:lang w:val="en-US"/>
        </w:rPr>
        <w:t xml:space="preserve"> 300m</w:t>
      </w:r>
      <w:r w:rsidRPr="00D77647">
        <w:rPr>
          <w:rFonts w:ascii="Abadi" w:hAnsi="Abadi"/>
          <w:color w:val="auto"/>
          <w:sz w:val="22"/>
          <w:szCs w:val="22"/>
        </w:rPr>
        <w:t>.</w:t>
      </w:r>
    </w:p>
    <w:p w14:paraId="2759B9C5" w14:textId="09D2DAC0" w:rsidR="00D77647" w:rsidRDefault="00152922" w:rsidP="00500062">
      <w:pPr>
        <w:jc w:val="center"/>
      </w:pPr>
      <w:r>
        <w:rPr>
          <w:noProof/>
        </w:rPr>
        <w:drawing>
          <wp:inline distT="0" distB="0" distL="0" distR="0" wp14:anchorId="791EACF2" wp14:editId="246764C1">
            <wp:extent cx="4677428" cy="3286584"/>
            <wp:effectExtent l="0" t="0" r="8890" b="9525"/>
            <wp:docPr id="2" name="Picture 2"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ox and whisker ch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677428" cy="3286584"/>
                    </a:xfrm>
                    <a:prstGeom prst="rect">
                      <a:avLst/>
                    </a:prstGeom>
                  </pic:spPr>
                </pic:pic>
              </a:graphicData>
            </a:graphic>
          </wp:inline>
        </w:drawing>
      </w:r>
    </w:p>
    <w:p w14:paraId="62E14786" w14:textId="67634BC8" w:rsidR="0023628B" w:rsidRPr="004C6BEC" w:rsidRDefault="00442A46" w:rsidP="00F27B71">
      <w:pPr>
        <w:spacing w:line="360" w:lineRule="auto"/>
        <w:jc w:val="both"/>
        <w:rPr>
          <w:rFonts w:ascii="Abadi" w:hAnsi="Abadi"/>
        </w:rPr>
      </w:pPr>
      <w:r w:rsidRPr="004C6BEC">
        <w:rPr>
          <w:rFonts w:ascii="Abadi" w:hAnsi="Abadi"/>
        </w:rPr>
        <w:t xml:space="preserve">Note: </w:t>
      </w:r>
      <w:r w:rsidRPr="004C6BEC">
        <w:rPr>
          <w:rFonts w:ascii="Abadi" w:hAnsi="Abadi"/>
          <w:b/>
          <w:bCs/>
        </w:rPr>
        <w:t>M1</w:t>
      </w:r>
      <w:r w:rsidRPr="004C6BEC">
        <w:rPr>
          <w:rFonts w:ascii="Abadi" w:hAnsi="Abadi"/>
        </w:rPr>
        <w:t>: stratified by</w:t>
      </w:r>
      <w:r w:rsidR="003D28A6" w:rsidRPr="004C6BEC">
        <w:rPr>
          <w:rFonts w:ascii="Abadi" w:hAnsi="Abadi"/>
        </w:rPr>
        <w:t xml:space="preserve"> </w:t>
      </w:r>
      <w:r w:rsidRPr="004C6BEC">
        <w:rPr>
          <w:rFonts w:ascii="Abadi" w:hAnsi="Abadi"/>
          <w:lang w:val="en-US"/>
        </w:rPr>
        <w:t xml:space="preserve">migrant background </w:t>
      </w:r>
      <w:r w:rsidRPr="004C6BEC">
        <w:rPr>
          <w:rFonts w:ascii="Abadi" w:hAnsi="Abadi"/>
        </w:rPr>
        <w:t xml:space="preserve">and accounted for between-area variability by including a shared frailty term; </w:t>
      </w:r>
      <w:r w:rsidRPr="004C6BEC">
        <w:rPr>
          <w:rFonts w:ascii="Abadi" w:hAnsi="Abadi"/>
          <w:b/>
          <w:bCs/>
        </w:rPr>
        <w:t>M2</w:t>
      </w:r>
      <w:r w:rsidRPr="004C6BEC">
        <w:rPr>
          <w:rFonts w:ascii="Abadi" w:hAnsi="Abadi"/>
        </w:rPr>
        <w:t xml:space="preserve">: </w:t>
      </w:r>
      <w:r w:rsidR="009D2F1A" w:rsidRPr="004C6BEC">
        <w:rPr>
          <w:rFonts w:ascii="Abadi" w:hAnsi="Abadi"/>
        </w:rPr>
        <w:t xml:space="preserve">adjusted for </w:t>
      </w:r>
      <w:r w:rsidRPr="004C6BEC">
        <w:rPr>
          <w:rFonts w:ascii="Abadi" w:hAnsi="Abadi"/>
        </w:rPr>
        <w:t xml:space="preserve">M1 </w:t>
      </w:r>
      <w:r w:rsidR="009D2F1A" w:rsidRPr="004C6BEC">
        <w:rPr>
          <w:rFonts w:ascii="Abadi" w:hAnsi="Abadi"/>
        </w:rPr>
        <w:t xml:space="preserve">and </w:t>
      </w:r>
      <w:r w:rsidRPr="004C6BEC">
        <w:rPr>
          <w:rFonts w:ascii="Abadi" w:hAnsi="Abadi"/>
        </w:rPr>
        <w:t>for</w:t>
      </w:r>
      <w:r w:rsidRPr="004C6BEC">
        <w:rPr>
          <w:rFonts w:ascii="Abadi" w:hAnsi="Abadi"/>
          <w:lang w:val="en-US"/>
        </w:rPr>
        <w:t xml:space="preserve"> </w:t>
      </w:r>
      <w:r w:rsidR="003D28A6" w:rsidRPr="004C6BEC">
        <w:rPr>
          <w:rFonts w:ascii="Abadi" w:hAnsi="Abadi"/>
          <w:lang w:val="en-US"/>
        </w:rPr>
        <w:t>individual</w:t>
      </w:r>
      <w:r w:rsidR="00A957E8" w:rsidRPr="004C6BEC">
        <w:rPr>
          <w:rFonts w:ascii="Abadi" w:hAnsi="Abadi"/>
          <w:lang w:val="en-US"/>
        </w:rPr>
        <w:t>-</w:t>
      </w:r>
      <w:r w:rsidR="003D28A6" w:rsidRPr="004C6BEC">
        <w:rPr>
          <w:rFonts w:ascii="Abadi" w:hAnsi="Abadi"/>
          <w:lang w:val="en-US"/>
        </w:rPr>
        <w:t>level confounders (</w:t>
      </w:r>
      <w:r w:rsidR="00BD1D5A" w:rsidRPr="004C6BEC">
        <w:rPr>
          <w:rFonts w:ascii="Abadi" w:hAnsi="Abadi"/>
          <w:lang w:val="en-US"/>
        </w:rPr>
        <w:t>living arrangement</w:t>
      </w:r>
      <w:r w:rsidR="003D28A6" w:rsidRPr="004C6BEC">
        <w:rPr>
          <w:rFonts w:ascii="Abadi" w:hAnsi="Abadi"/>
          <w:lang w:val="en-US"/>
        </w:rPr>
        <w:t>, sex, and education</w:t>
      </w:r>
      <w:r w:rsidR="005D4066" w:rsidRPr="004C6BEC">
        <w:rPr>
          <w:rFonts w:ascii="Abadi" w:hAnsi="Abadi"/>
          <w:lang w:val="en-US"/>
        </w:rPr>
        <w:t>al attainment</w:t>
      </w:r>
      <w:r w:rsidR="006167E3" w:rsidRPr="004C6BEC">
        <w:rPr>
          <w:rFonts w:ascii="Abadi" w:hAnsi="Abadi"/>
          <w:lang w:val="en-US"/>
        </w:rPr>
        <w:t>);</w:t>
      </w:r>
      <w:r w:rsidRPr="004C6BEC">
        <w:rPr>
          <w:rFonts w:ascii="Abadi" w:hAnsi="Abadi"/>
        </w:rPr>
        <w:t xml:space="preserve"> </w:t>
      </w:r>
      <w:r w:rsidRPr="004C6BEC">
        <w:rPr>
          <w:rFonts w:ascii="Abadi" w:hAnsi="Abadi"/>
          <w:b/>
          <w:bCs/>
        </w:rPr>
        <w:t>M3</w:t>
      </w:r>
      <w:r w:rsidRPr="004C6BEC">
        <w:rPr>
          <w:rFonts w:ascii="Abadi" w:hAnsi="Abadi"/>
        </w:rPr>
        <w:t xml:space="preserve">: </w:t>
      </w:r>
      <w:r w:rsidR="009F3AE2" w:rsidRPr="004C6BEC">
        <w:rPr>
          <w:rFonts w:ascii="Abadi" w:hAnsi="Abadi"/>
        </w:rPr>
        <w:t xml:space="preserve">adjusted for </w:t>
      </w:r>
      <w:r w:rsidRPr="004C6BEC">
        <w:rPr>
          <w:rFonts w:ascii="Abadi" w:hAnsi="Abadi"/>
        </w:rPr>
        <w:t xml:space="preserve">M2 </w:t>
      </w:r>
      <w:r w:rsidR="009F3AE2" w:rsidRPr="004C6BEC">
        <w:rPr>
          <w:rFonts w:ascii="Abadi" w:hAnsi="Abadi"/>
          <w:lang w:val="en-US"/>
        </w:rPr>
        <w:t xml:space="preserve">and </w:t>
      </w:r>
      <w:r w:rsidR="003D28A6" w:rsidRPr="004C6BEC">
        <w:rPr>
          <w:rFonts w:ascii="Abadi" w:hAnsi="Abadi"/>
          <w:lang w:val="en-US"/>
        </w:rPr>
        <w:t xml:space="preserve">for </w:t>
      </w:r>
      <w:r w:rsidR="008A6B3D" w:rsidRPr="004C6BEC">
        <w:rPr>
          <w:rFonts w:ascii="Abadi" w:hAnsi="Abadi"/>
          <w:lang w:val="en-US"/>
        </w:rPr>
        <w:t>neighbourhood</w:t>
      </w:r>
      <w:r w:rsidR="00004F08" w:rsidRPr="004C6BEC">
        <w:rPr>
          <w:rFonts w:ascii="Abadi" w:hAnsi="Abadi"/>
          <w:lang w:val="en-US"/>
        </w:rPr>
        <w:t xml:space="preserve"> socio-economic position</w:t>
      </w:r>
      <w:r w:rsidR="003D28A6" w:rsidRPr="004C6BEC">
        <w:rPr>
          <w:rFonts w:ascii="Abadi" w:hAnsi="Abadi"/>
          <w:lang w:val="en-US"/>
        </w:rPr>
        <w:t xml:space="preserve"> (</w:t>
      </w:r>
      <w:r w:rsidRPr="004C6BEC">
        <w:rPr>
          <w:rFonts w:ascii="Abadi" w:hAnsi="Abadi"/>
          <w:lang w:val="en-US"/>
        </w:rPr>
        <w:t>percentage of unemployed by statistical ward</w:t>
      </w:r>
      <w:r w:rsidR="003D28A6" w:rsidRPr="004C6BEC">
        <w:rPr>
          <w:rFonts w:ascii="Abadi" w:hAnsi="Abadi"/>
          <w:lang w:val="en-US"/>
        </w:rPr>
        <w:t>)</w:t>
      </w:r>
      <w:r w:rsidRPr="004C6BEC">
        <w:rPr>
          <w:rFonts w:ascii="Abadi" w:hAnsi="Abadi"/>
        </w:rPr>
        <w:t>.</w:t>
      </w:r>
    </w:p>
    <w:p w14:paraId="08D81CF7" w14:textId="68E777A1" w:rsidR="00F27B71" w:rsidRPr="004C6BEC" w:rsidRDefault="0098191F" w:rsidP="00E43C3E">
      <w:pPr>
        <w:spacing w:after="0" w:line="480" w:lineRule="auto"/>
        <w:jc w:val="both"/>
        <w:rPr>
          <w:rFonts w:ascii="Abadi" w:hAnsi="Abadi"/>
          <w:lang w:val="en-US"/>
        </w:rPr>
      </w:pPr>
      <w:r w:rsidRPr="004C6BEC">
        <w:rPr>
          <w:rFonts w:ascii="Abadi" w:hAnsi="Abadi"/>
        </w:rPr>
        <w:t>In additional analyses,</w:t>
      </w:r>
      <w:r w:rsidR="00D93C51" w:rsidRPr="004C6BEC">
        <w:rPr>
          <w:rFonts w:ascii="Abadi" w:hAnsi="Abadi"/>
        </w:rPr>
        <w:t xml:space="preserve"> </w:t>
      </w:r>
      <w:r w:rsidR="00211757" w:rsidRPr="004C6BEC">
        <w:rPr>
          <w:rFonts w:ascii="Abadi" w:hAnsi="Abadi"/>
        </w:rPr>
        <w:t xml:space="preserve">we </w:t>
      </w:r>
      <w:r w:rsidRPr="004C6BEC">
        <w:rPr>
          <w:rFonts w:ascii="Abadi" w:hAnsi="Abadi"/>
        </w:rPr>
        <w:t xml:space="preserve">explored </w:t>
      </w:r>
      <w:r w:rsidR="00AF3016" w:rsidRPr="004C6BEC">
        <w:rPr>
          <w:rFonts w:ascii="Abadi" w:hAnsi="Abadi"/>
        </w:rPr>
        <w:t xml:space="preserve">outdoor </w:t>
      </w:r>
      <w:r w:rsidRPr="004C6BEC">
        <w:rPr>
          <w:rFonts w:ascii="Abadi" w:hAnsi="Abadi"/>
        </w:rPr>
        <w:t>N0</w:t>
      </w:r>
      <w:r w:rsidRPr="004C6BEC">
        <w:rPr>
          <w:rFonts w:ascii="Abadi" w:hAnsi="Abadi"/>
          <w:vertAlign w:val="subscript"/>
        </w:rPr>
        <w:t>2</w:t>
      </w:r>
      <w:r w:rsidR="00211757" w:rsidRPr="004C6BEC">
        <w:rPr>
          <w:rFonts w:ascii="Abadi" w:hAnsi="Abadi"/>
        </w:rPr>
        <w:t xml:space="preserve"> </w:t>
      </w:r>
      <w:r w:rsidR="00AF3016" w:rsidRPr="004C6BEC">
        <w:rPr>
          <w:rFonts w:ascii="Abadi" w:hAnsi="Abadi"/>
        </w:rPr>
        <w:t xml:space="preserve">concentrations </w:t>
      </w:r>
      <w:r w:rsidR="00211757" w:rsidRPr="004C6BEC">
        <w:rPr>
          <w:rFonts w:ascii="Abadi" w:hAnsi="Abadi"/>
        </w:rPr>
        <w:t xml:space="preserve">as </w:t>
      </w:r>
      <w:r w:rsidR="00AF3016" w:rsidRPr="004C6BEC">
        <w:rPr>
          <w:rFonts w:ascii="Abadi" w:hAnsi="Abadi"/>
        </w:rPr>
        <w:t xml:space="preserve">a </w:t>
      </w:r>
      <w:r w:rsidRPr="004C6BEC">
        <w:rPr>
          <w:rFonts w:ascii="Abadi" w:hAnsi="Abadi"/>
        </w:rPr>
        <w:t xml:space="preserve">potential </w:t>
      </w:r>
      <w:r w:rsidR="00211757" w:rsidRPr="004C6BEC">
        <w:rPr>
          <w:rFonts w:ascii="Abadi" w:hAnsi="Abadi"/>
        </w:rPr>
        <w:t>mediator</w:t>
      </w:r>
      <w:r w:rsidR="0051212E" w:rsidRPr="004C6BEC">
        <w:rPr>
          <w:rFonts w:ascii="Abadi" w:hAnsi="Abadi"/>
        </w:rPr>
        <w:t xml:space="preserve"> of </w:t>
      </w:r>
      <w:r w:rsidRPr="004C6BEC">
        <w:rPr>
          <w:rFonts w:ascii="Abadi" w:hAnsi="Abadi"/>
        </w:rPr>
        <w:t>the association between</w:t>
      </w:r>
      <w:r w:rsidR="00F4798F" w:rsidRPr="004C6BEC">
        <w:rPr>
          <w:rFonts w:ascii="Abadi" w:hAnsi="Abadi"/>
        </w:rPr>
        <w:t xml:space="preserve"> residential surrounding greenness </w:t>
      </w:r>
      <w:r w:rsidRPr="004C6BEC">
        <w:rPr>
          <w:rFonts w:ascii="Abadi" w:hAnsi="Abadi"/>
        </w:rPr>
        <w:t>and suicide mortality.</w:t>
      </w:r>
      <w:r w:rsidR="00A162CB" w:rsidRPr="004C6BEC">
        <w:rPr>
          <w:rFonts w:ascii="Abadi" w:hAnsi="Abadi"/>
        </w:rPr>
        <w:t xml:space="preserve"> </w:t>
      </w:r>
      <w:r w:rsidR="009A4D25" w:rsidRPr="004C6BEC">
        <w:rPr>
          <w:rFonts w:ascii="Abadi" w:hAnsi="Abadi"/>
          <w:lang w:val="en-US"/>
        </w:rPr>
        <w:t>T</w:t>
      </w:r>
      <w:r w:rsidR="00CF7897" w:rsidRPr="004C6BEC">
        <w:rPr>
          <w:rFonts w:ascii="Abadi" w:hAnsi="Abadi"/>
          <w:lang w:val="en-US"/>
        </w:rPr>
        <w:t>he results</w:t>
      </w:r>
      <w:r w:rsidR="009A4D25" w:rsidRPr="004C6BEC">
        <w:rPr>
          <w:rFonts w:ascii="Abadi" w:hAnsi="Abadi"/>
          <w:lang w:val="en-US"/>
        </w:rPr>
        <w:t xml:space="preserve"> of the mediation analyses</w:t>
      </w:r>
      <w:r w:rsidR="00211757" w:rsidRPr="004C6BEC">
        <w:rPr>
          <w:rFonts w:ascii="Abadi" w:hAnsi="Abadi"/>
          <w:lang w:val="en-US"/>
        </w:rPr>
        <w:t xml:space="preserve"> are </w:t>
      </w:r>
      <w:r w:rsidR="00CF7897" w:rsidRPr="004C6BEC">
        <w:rPr>
          <w:rFonts w:ascii="Abadi" w:hAnsi="Abadi"/>
          <w:lang w:val="en-US"/>
        </w:rPr>
        <w:t>presented in Supplementary Table S</w:t>
      </w:r>
      <w:r w:rsidR="00820BD0" w:rsidRPr="004C6BEC">
        <w:rPr>
          <w:rFonts w:ascii="Abadi" w:hAnsi="Abadi"/>
          <w:lang w:val="en-US"/>
        </w:rPr>
        <w:t>4</w:t>
      </w:r>
      <w:r w:rsidR="00CF7897" w:rsidRPr="004C6BEC">
        <w:rPr>
          <w:rFonts w:ascii="Abadi" w:hAnsi="Abadi"/>
          <w:lang w:val="en-US"/>
        </w:rPr>
        <w:t>. We observed that the proportions of the associations mediated by NO</w:t>
      </w:r>
      <w:r w:rsidR="00CF7897" w:rsidRPr="004C6BEC">
        <w:rPr>
          <w:rFonts w:ascii="Abadi" w:hAnsi="Abadi"/>
          <w:vertAlign w:val="subscript"/>
          <w:lang w:val="en-US"/>
        </w:rPr>
        <w:t>2</w:t>
      </w:r>
      <w:r w:rsidR="00CF7897" w:rsidRPr="004C6BEC">
        <w:rPr>
          <w:rFonts w:ascii="Abadi" w:hAnsi="Abadi"/>
          <w:lang w:val="en-US"/>
        </w:rPr>
        <w:t xml:space="preserve"> in this study were small and not statistically significant.</w:t>
      </w:r>
    </w:p>
    <w:p w14:paraId="20FDB569" w14:textId="4414D8AA" w:rsidR="0003202A" w:rsidRPr="004C6BEC" w:rsidRDefault="00B82904" w:rsidP="00E115BC">
      <w:pPr>
        <w:pStyle w:val="CommentText"/>
        <w:spacing w:after="0" w:line="480" w:lineRule="auto"/>
        <w:jc w:val="both"/>
        <w:rPr>
          <w:rFonts w:ascii="Abadi" w:hAnsi="Abadi"/>
          <w:sz w:val="22"/>
          <w:szCs w:val="22"/>
        </w:rPr>
      </w:pPr>
      <w:r w:rsidRPr="004C6BEC">
        <w:rPr>
          <w:rFonts w:ascii="Abadi" w:hAnsi="Abadi"/>
          <w:sz w:val="22"/>
          <w:szCs w:val="22"/>
          <w:lang w:val="en-US"/>
        </w:rPr>
        <w:t>Regarding</w:t>
      </w:r>
      <w:r w:rsidR="00D13D30" w:rsidRPr="004C6BEC">
        <w:rPr>
          <w:rFonts w:ascii="Abadi" w:hAnsi="Abadi"/>
          <w:sz w:val="22"/>
          <w:szCs w:val="22"/>
          <w:lang w:val="en-US"/>
        </w:rPr>
        <w:t xml:space="preserve"> </w:t>
      </w:r>
      <w:r w:rsidR="0003202A" w:rsidRPr="004C6BEC">
        <w:rPr>
          <w:rFonts w:ascii="Abadi" w:hAnsi="Abadi"/>
          <w:sz w:val="22"/>
          <w:szCs w:val="22"/>
          <w:lang w:val="en-US"/>
        </w:rPr>
        <w:t xml:space="preserve">effect modification, </w:t>
      </w:r>
      <w:r w:rsidR="0003202A" w:rsidRPr="004C6BEC">
        <w:rPr>
          <w:rFonts w:ascii="Abadi" w:hAnsi="Abadi" w:cs="Arial"/>
          <w:sz w:val="22"/>
          <w:szCs w:val="22"/>
        </w:rPr>
        <w:t>Table</w:t>
      </w:r>
      <w:r w:rsidR="00164F1F" w:rsidRPr="004C6BEC">
        <w:rPr>
          <w:rFonts w:ascii="Abadi" w:hAnsi="Abadi" w:cs="Arial"/>
          <w:sz w:val="22"/>
          <w:szCs w:val="22"/>
        </w:rPr>
        <w:t xml:space="preserve"> 2</w:t>
      </w:r>
      <w:r w:rsidR="0003202A" w:rsidRPr="004C6BEC">
        <w:rPr>
          <w:rFonts w:ascii="Abadi" w:hAnsi="Abadi" w:cs="Arial"/>
          <w:sz w:val="22"/>
          <w:szCs w:val="22"/>
        </w:rPr>
        <w:t xml:space="preserve"> shows the association between residential surrounding greenness</w:t>
      </w:r>
      <w:r w:rsidR="005C5F38" w:rsidRPr="004C6BEC">
        <w:rPr>
          <w:rFonts w:ascii="Abadi" w:hAnsi="Abadi" w:cs="Arial"/>
          <w:sz w:val="22"/>
          <w:szCs w:val="22"/>
        </w:rPr>
        <w:t xml:space="preserve"> (NDVI 300m and NDVI 1,000m) </w:t>
      </w:r>
      <w:r w:rsidR="0003202A" w:rsidRPr="004C6BEC">
        <w:rPr>
          <w:rFonts w:ascii="Abadi" w:hAnsi="Abadi" w:cs="Arial"/>
          <w:sz w:val="22"/>
          <w:szCs w:val="22"/>
        </w:rPr>
        <w:t>and suicide mortality stratified by sex, age</w:t>
      </w:r>
      <w:r w:rsidR="00FB3B40" w:rsidRPr="004C6BEC">
        <w:rPr>
          <w:rFonts w:ascii="Abadi" w:hAnsi="Abadi" w:cs="Arial"/>
          <w:sz w:val="22"/>
          <w:szCs w:val="22"/>
        </w:rPr>
        <w:t xml:space="preserve"> </w:t>
      </w:r>
      <w:r w:rsidR="005C5F38" w:rsidRPr="004C6BEC">
        <w:rPr>
          <w:rFonts w:ascii="Abadi" w:hAnsi="Abadi"/>
          <w:sz w:val="22"/>
          <w:szCs w:val="22"/>
        </w:rPr>
        <w:t>(18-35 years, 36-65 years, and &gt;65 years)</w:t>
      </w:r>
      <w:r w:rsidR="000054FB" w:rsidRPr="004C6BEC">
        <w:rPr>
          <w:rFonts w:ascii="Abadi" w:hAnsi="Abadi" w:cs="Arial"/>
          <w:sz w:val="22"/>
          <w:szCs w:val="22"/>
        </w:rPr>
        <w:t>,</w:t>
      </w:r>
      <w:r w:rsidR="00FB3B40" w:rsidRPr="004C6BEC">
        <w:rPr>
          <w:rFonts w:ascii="Abadi" w:hAnsi="Abadi" w:cs="Arial"/>
          <w:sz w:val="22"/>
          <w:szCs w:val="22"/>
        </w:rPr>
        <w:t xml:space="preserve"> </w:t>
      </w:r>
      <w:r w:rsidR="000054FB" w:rsidRPr="004C6BEC">
        <w:rPr>
          <w:rFonts w:ascii="Abadi" w:hAnsi="Abadi" w:cs="Arial"/>
          <w:sz w:val="22"/>
          <w:szCs w:val="22"/>
        </w:rPr>
        <w:t>education,</w:t>
      </w:r>
      <w:r w:rsidR="0008279B" w:rsidRPr="004C6BEC">
        <w:rPr>
          <w:rFonts w:ascii="Abadi" w:hAnsi="Abadi" w:cs="Arial"/>
          <w:sz w:val="22"/>
          <w:szCs w:val="22"/>
        </w:rPr>
        <w:t xml:space="preserve"> migrant background, </w:t>
      </w:r>
      <w:r w:rsidR="009149B4" w:rsidRPr="004C6BEC">
        <w:rPr>
          <w:rFonts w:ascii="Abadi" w:hAnsi="Abadi" w:cs="Arial"/>
          <w:sz w:val="22"/>
          <w:szCs w:val="22"/>
        </w:rPr>
        <w:t>and quartiles</w:t>
      </w:r>
      <w:r w:rsidR="005C5F38" w:rsidRPr="004C6BEC">
        <w:rPr>
          <w:rFonts w:ascii="Abadi" w:hAnsi="Abadi" w:cs="Arial"/>
          <w:sz w:val="22"/>
          <w:szCs w:val="22"/>
        </w:rPr>
        <w:t xml:space="preserve"> of </w:t>
      </w:r>
      <w:r w:rsidR="0008279B" w:rsidRPr="004C6BEC">
        <w:rPr>
          <w:rFonts w:ascii="Abadi" w:hAnsi="Abadi" w:cs="Arial"/>
          <w:sz w:val="22"/>
          <w:szCs w:val="22"/>
        </w:rPr>
        <w:t>percentage of unemployed per statistical ward</w:t>
      </w:r>
      <w:r w:rsidR="001F3CE3" w:rsidRPr="004C6BEC">
        <w:rPr>
          <w:rFonts w:ascii="Abadi" w:hAnsi="Abadi" w:cs="Arial"/>
          <w:sz w:val="22"/>
          <w:szCs w:val="22"/>
        </w:rPr>
        <w:t xml:space="preserve"> as a measure of neighbourhood socio-economic </w:t>
      </w:r>
      <w:r w:rsidR="000519E0" w:rsidRPr="004C6BEC">
        <w:rPr>
          <w:rFonts w:ascii="Abadi" w:hAnsi="Abadi" w:cs="Arial"/>
          <w:sz w:val="22"/>
          <w:szCs w:val="22"/>
        </w:rPr>
        <w:t>position</w:t>
      </w:r>
      <w:r w:rsidR="0008279B" w:rsidRPr="004C6BEC">
        <w:rPr>
          <w:rFonts w:ascii="Abadi" w:hAnsi="Abadi" w:cs="Arial"/>
          <w:sz w:val="22"/>
          <w:szCs w:val="22"/>
        </w:rPr>
        <w:t>.</w:t>
      </w:r>
      <w:r w:rsidR="00EA015A" w:rsidRPr="004C6BEC">
        <w:rPr>
          <w:rFonts w:ascii="Abadi" w:hAnsi="Abadi" w:cs="Arial"/>
          <w:sz w:val="22"/>
          <w:szCs w:val="22"/>
        </w:rPr>
        <w:t xml:space="preserve"> </w:t>
      </w:r>
      <w:r w:rsidR="005F2477" w:rsidRPr="004C6BEC">
        <w:rPr>
          <w:rFonts w:ascii="Abadi" w:hAnsi="Abadi" w:cs="Arial"/>
          <w:sz w:val="22"/>
          <w:szCs w:val="22"/>
        </w:rPr>
        <w:t>By sex,</w:t>
      </w:r>
      <w:r w:rsidR="0008279B" w:rsidRPr="004C6BEC">
        <w:rPr>
          <w:rFonts w:ascii="Abadi" w:hAnsi="Abadi" w:cs="Arial"/>
          <w:sz w:val="22"/>
          <w:szCs w:val="22"/>
        </w:rPr>
        <w:t xml:space="preserve"> </w:t>
      </w:r>
      <w:r w:rsidR="005F2477" w:rsidRPr="004C6BEC">
        <w:rPr>
          <w:rFonts w:ascii="Abadi" w:hAnsi="Abadi" w:cs="Arial"/>
          <w:sz w:val="22"/>
          <w:szCs w:val="22"/>
        </w:rPr>
        <w:t>inverse</w:t>
      </w:r>
      <w:r w:rsidR="00B60071" w:rsidRPr="004C6BEC">
        <w:rPr>
          <w:rFonts w:ascii="Abadi" w:hAnsi="Abadi" w:cs="Arial"/>
          <w:sz w:val="22"/>
          <w:szCs w:val="22"/>
        </w:rPr>
        <w:t xml:space="preserve"> </w:t>
      </w:r>
      <w:r w:rsidR="005F2477" w:rsidRPr="004C6BEC">
        <w:rPr>
          <w:rFonts w:ascii="Abadi" w:hAnsi="Abadi" w:cs="Arial"/>
          <w:sz w:val="22"/>
          <w:szCs w:val="22"/>
        </w:rPr>
        <w:t>and significant associations were</w:t>
      </w:r>
      <w:r w:rsidR="00FB3B40" w:rsidRPr="004C6BEC">
        <w:rPr>
          <w:rFonts w:ascii="Abadi" w:hAnsi="Abadi" w:cs="Arial"/>
          <w:sz w:val="22"/>
          <w:szCs w:val="22"/>
        </w:rPr>
        <w:t xml:space="preserve"> </w:t>
      </w:r>
      <w:r w:rsidR="005F2477" w:rsidRPr="004C6BEC">
        <w:rPr>
          <w:rFonts w:ascii="Abadi" w:hAnsi="Abadi" w:cs="Arial"/>
          <w:sz w:val="22"/>
          <w:szCs w:val="22"/>
        </w:rPr>
        <w:t>observed for</w:t>
      </w:r>
      <w:r w:rsidR="00B32F56" w:rsidRPr="004C6BEC">
        <w:rPr>
          <w:rFonts w:ascii="Abadi" w:hAnsi="Abadi" w:cs="Arial"/>
          <w:sz w:val="22"/>
          <w:szCs w:val="22"/>
        </w:rPr>
        <w:t xml:space="preserve"> women</w:t>
      </w:r>
      <w:r w:rsidR="00682803" w:rsidRPr="004C6BEC">
        <w:rPr>
          <w:rFonts w:ascii="Abadi" w:hAnsi="Abadi" w:cs="Arial"/>
          <w:sz w:val="22"/>
          <w:szCs w:val="22"/>
        </w:rPr>
        <w:t xml:space="preserve"> (</w:t>
      </w:r>
      <w:r w:rsidR="00726DD3" w:rsidRPr="004C6BEC">
        <w:rPr>
          <w:rFonts w:ascii="Abadi" w:hAnsi="Abadi" w:cs="Arial"/>
          <w:sz w:val="22"/>
          <w:szCs w:val="22"/>
        </w:rPr>
        <w:t>NDVI 300m=</w:t>
      </w:r>
      <w:r w:rsidR="00682803" w:rsidRPr="004C6BEC">
        <w:rPr>
          <w:rFonts w:ascii="Abadi" w:hAnsi="Abadi" w:cs="Arial"/>
          <w:sz w:val="22"/>
          <w:szCs w:val="22"/>
        </w:rPr>
        <w:t>HR</w:t>
      </w:r>
      <w:r w:rsidR="00726DD3" w:rsidRPr="004C6BEC">
        <w:rPr>
          <w:rFonts w:ascii="Abadi" w:hAnsi="Abadi" w:cs="Arial"/>
          <w:sz w:val="22"/>
          <w:szCs w:val="22"/>
        </w:rPr>
        <w:t>: 0.81, 95%CI</w:t>
      </w:r>
      <w:r w:rsidR="00D83841" w:rsidRPr="004C6BEC">
        <w:rPr>
          <w:rFonts w:ascii="Abadi" w:hAnsi="Abadi" w:cs="Arial"/>
          <w:sz w:val="22"/>
          <w:szCs w:val="22"/>
        </w:rPr>
        <w:t>:</w:t>
      </w:r>
      <w:r w:rsidR="00726DD3" w:rsidRPr="004C6BEC">
        <w:rPr>
          <w:rFonts w:ascii="Abadi" w:hAnsi="Abadi" w:cs="Arial"/>
          <w:sz w:val="22"/>
          <w:szCs w:val="22"/>
        </w:rPr>
        <w:t xml:space="preserve"> 0.75-0.87 and NDVI 1,000m=HR: 0.78, 95%CI</w:t>
      </w:r>
      <w:r w:rsidR="00D83841" w:rsidRPr="004C6BEC">
        <w:rPr>
          <w:rFonts w:ascii="Abadi" w:hAnsi="Abadi" w:cs="Arial"/>
          <w:sz w:val="22"/>
          <w:szCs w:val="22"/>
        </w:rPr>
        <w:t xml:space="preserve">: </w:t>
      </w:r>
      <w:r w:rsidR="00726DD3" w:rsidRPr="004C6BEC">
        <w:rPr>
          <w:rFonts w:ascii="Abadi" w:hAnsi="Abadi" w:cs="Arial"/>
          <w:sz w:val="22"/>
          <w:szCs w:val="22"/>
        </w:rPr>
        <w:t>0.73-0.85</w:t>
      </w:r>
      <w:r w:rsidR="00682803" w:rsidRPr="004C6BEC">
        <w:rPr>
          <w:rFonts w:ascii="Abadi" w:hAnsi="Abadi" w:cs="Arial"/>
          <w:sz w:val="22"/>
          <w:szCs w:val="22"/>
        </w:rPr>
        <w:t>)</w:t>
      </w:r>
      <w:r w:rsidR="00FB3B40" w:rsidRPr="004C6BEC">
        <w:rPr>
          <w:rFonts w:ascii="Abadi" w:hAnsi="Abadi" w:cs="Arial"/>
          <w:sz w:val="22"/>
          <w:szCs w:val="22"/>
        </w:rPr>
        <w:t xml:space="preserve"> but not for men.</w:t>
      </w:r>
      <w:r w:rsidR="00726DD3" w:rsidRPr="004C6BEC">
        <w:rPr>
          <w:rFonts w:ascii="Abadi" w:hAnsi="Abadi" w:cs="Arial"/>
          <w:sz w:val="22"/>
          <w:szCs w:val="22"/>
        </w:rPr>
        <w:t xml:space="preserve"> In addition, effect estimates (hazard ratios) for women</w:t>
      </w:r>
      <w:r w:rsidR="00955142" w:rsidRPr="004C6BEC">
        <w:rPr>
          <w:rFonts w:ascii="Abadi" w:hAnsi="Abadi" w:cs="Arial"/>
          <w:sz w:val="22"/>
          <w:szCs w:val="22"/>
        </w:rPr>
        <w:t xml:space="preserve"> </w:t>
      </w:r>
      <w:r w:rsidR="00D06589" w:rsidRPr="004C6BEC">
        <w:rPr>
          <w:rFonts w:ascii="Abadi" w:hAnsi="Abadi" w:cs="Arial"/>
          <w:sz w:val="22"/>
          <w:szCs w:val="22"/>
        </w:rPr>
        <w:t>were stronger than</w:t>
      </w:r>
      <w:r w:rsidR="00726DD3" w:rsidRPr="004C6BEC">
        <w:rPr>
          <w:rFonts w:ascii="Abadi" w:hAnsi="Abadi" w:cs="Arial"/>
          <w:sz w:val="22"/>
          <w:szCs w:val="22"/>
        </w:rPr>
        <w:t xml:space="preserve"> those for the total population (</w:t>
      </w:r>
      <w:r w:rsidR="00D06589" w:rsidRPr="004C6BEC">
        <w:rPr>
          <w:rFonts w:ascii="Abadi" w:hAnsi="Abadi" w:cs="Arial"/>
          <w:sz w:val="22"/>
          <w:szCs w:val="22"/>
        </w:rPr>
        <w:t>Figure 1</w:t>
      </w:r>
      <w:r w:rsidR="00726DD3" w:rsidRPr="004C6BEC">
        <w:rPr>
          <w:rFonts w:ascii="Abadi" w:hAnsi="Abadi" w:cs="Arial"/>
          <w:sz w:val="22"/>
          <w:szCs w:val="22"/>
        </w:rPr>
        <w:t>)</w:t>
      </w:r>
      <w:r w:rsidR="0003202A" w:rsidRPr="004C6BEC">
        <w:rPr>
          <w:rFonts w:ascii="Abadi" w:hAnsi="Abadi" w:cs="Arial"/>
          <w:sz w:val="22"/>
          <w:szCs w:val="22"/>
        </w:rPr>
        <w:t>.</w:t>
      </w:r>
      <w:r w:rsidR="00726DD3" w:rsidRPr="004C6BEC">
        <w:rPr>
          <w:rFonts w:ascii="Abadi" w:hAnsi="Abadi" w:cs="Arial"/>
          <w:sz w:val="22"/>
          <w:szCs w:val="22"/>
        </w:rPr>
        <w:t xml:space="preserve"> </w:t>
      </w:r>
      <w:r w:rsidR="00283CEE" w:rsidRPr="004C6BEC">
        <w:rPr>
          <w:rFonts w:ascii="Abadi" w:hAnsi="Abadi" w:cs="Arial"/>
          <w:sz w:val="22"/>
          <w:szCs w:val="22"/>
        </w:rPr>
        <w:t>With regards to age</w:t>
      </w:r>
      <w:r w:rsidR="00EA015A" w:rsidRPr="004C6BEC">
        <w:rPr>
          <w:rFonts w:ascii="Abadi" w:hAnsi="Abadi" w:cs="Arial"/>
          <w:sz w:val="22"/>
          <w:szCs w:val="22"/>
        </w:rPr>
        <w:t>, st</w:t>
      </w:r>
      <w:r w:rsidR="00E04872" w:rsidRPr="004C6BEC">
        <w:rPr>
          <w:rFonts w:ascii="Abadi" w:hAnsi="Abadi" w:cs="Arial"/>
          <w:sz w:val="22"/>
          <w:szCs w:val="22"/>
        </w:rPr>
        <w:t xml:space="preserve">ronger </w:t>
      </w:r>
      <w:r w:rsidR="00032E52" w:rsidRPr="004C6BEC">
        <w:rPr>
          <w:rFonts w:ascii="Abadi" w:hAnsi="Abadi" w:cs="Arial"/>
          <w:sz w:val="22"/>
          <w:szCs w:val="22"/>
        </w:rPr>
        <w:t xml:space="preserve">inverse </w:t>
      </w:r>
      <w:r w:rsidR="00283CEE" w:rsidRPr="004C6BEC">
        <w:rPr>
          <w:rFonts w:ascii="Abadi" w:hAnsi="Abadi" w:cs="Arial"/>
          <w:sz w:val="22"/>
          <w:szCs w:val="22"/>
        </w:rPr>
        <w:t>associations were</w:t>
      </w:r>
      <w:r w:rsidR="00E04872" w:rsidRPr="004C6BEC">
        <w:rPr>
          <w:rFonts w:ascii="Abadi" w:hAnsi="Abadi" w:cs="Arial"/>
          <w:sz w:val="22"/>
          <w:szCs w:val="22"/>
        </w:rPr>
        <w:t xml:space="preserve"> </w:t>
      </w:r>
      <w:r w:rsidR="00283CEE" w:rsidRPr="004C6BEC">
        <w:rPr>
          <w:rFonts w:ascii="Abadi" w:hAnsi="Abadi" w:cs="Arial"/>
          <w:sz w:val="22"/>
          <w:szCs w:val="22"/>
        </w:rPr>
        <w:t>observed for</w:t>
      </w:r>
      <w:r w:rsidR="00955142" w:rsidRPr="004C6BEC">
        <w:rPr>
          <w:rFonts w:ascii="Abadi" w:hAnsi="Abadi" w:cs="Arial"/>
          <w:sz w:val="22"/>
          <w:szCs w:val="22"/>
        </w:rPr>
        <w:t xml:space="preserve"> older </w:t>
      </w:r>
      <w:r w:rsidR="009149B4" w:rsidRPr="004C6BEC">
        <w:rPr>
          <w:rFonts w:ascii="Abadi" w:hAnsi="Abadi" w:cs="Arial"/>
          <w:sz w:val="22"/>
          <w:szCs w:val="22"/>
        </w:rPr>
        <w:t>adults’</w:t>
      </w:r>
      <w:r w:rsidR="00966ED1" w:rsidRPr="004C6BEC">
        <w:rPr>
          <w:rFonts w:ascii="Abadi" w:hAnsi="Abadi" w:cs="Arial"/>
          <w:sz w:val="22"/>
          <w:szCs w:val="22"/>
        </w:rPr>
        <w:t xml:space="preserve"> group (36-65 years) </w:t>
      </w:r>
      <w:r w:rsidR="00E04872" w:rsidRPr="004C6BEC">
        <w:rPr>
          <w:rFonts w:ascii="Abadi" w:hAnsi="Abadi" w:cs="Arial"/>
          <w:sz w:val="22"/>
          <w:szCs w:val="22"/>
        </w:rPr>
        <w:t>as compared to their younger counterparts (18-35 years).</w:t>
      </w:r>
      <w:r w:rsidR="008C4B3C" w:rsidRPr="004C6BEC">
        <w:rPr>
          <w:rFonts w:ascii="Abadi" w:hAnsi="Abadi" w:cs="Arial"/>
          <w:sz w:val="22"/>
          <w:szCs w:val="22"/>
        </w:rPr>
        <w:t xml:space="preserve"> </w:t>
      </w:r>
      <w:r w:rsidR="00B53037" w:rsidRPr="004C6BEC">
        <w:rPr>
          <w:rFonts w:ascii="Abadi" w:hAnsi="Abadi" w:cs="Arial"/>
          <w:sz w:val="22"/>
          <w:szCs w:val="22"/>
        </w:rPr>
        <w:t>We observed</w:t>
      </w:r>
      <w:r w:rsidR="00222492" w:rsidRPr="004C6BEC">
        <w:rPr>
          <w:rFonts w:ascii="Abadi" w:hAnsi="Abadi" w:cs="Arial"/>
          <w:sz w:val="22"/>
          <w:szCs w:val="22"/>
        </w:rPr>
        <w:t xml:space="preserve"> a </w:t>
      </w:r>
      <w:r w:rsidR="00B53037" w:rsidRPr="004C6BEC">
        <w:rPr>
          <w:rFonts w:ascii="Abadi" w:hAnsi="Abadi"/>
          <w:sz w:val="22"/>
          <w:szCs w:val="22"/>
        </w:rPr>
        <w:lastRenderedPageBreak/>
        <w:t>trend across education</w:t>
      </w:r>
      <w:r w:rsidR="00D87A2C" w:rsidRPr="004C6BEC">
        <w:rPr>
          <w:rFonts w:ascii="Abadi" w:hAnsi="Abadi"/>
          <w:sz w:val="22"/>
          <w:szCs w:val="22"/>
        </w:rPr>
        <w:t xml:space="preserve"> categories </w:t>
      </w:r>
      <w:r w:rsidR="00B53037" w:rsidRPr="004C6BEC">
        <w:rPr>
          <w:rFonts w:ascii="Abadi" w:hAnsi="Abadi"/>
          <w:sz w:val="22"/>
          <w:szCs w:val="22"/>
        </w:rPr>
        <w:t>and</w:t>
      </w:r>
      <w:r w:rsidR="00222492" w:rsidRPr="004C6BEC">
        <w:rPr>
          <w:rFonts w:ascii="Abadi" w:hAnsi="Abadi"/>
          <w:sz w:val="22"/>
          <w:szCs w:val="22"/>
        </w:rPr>
        <w:t xml:space="preserve"> quartiles of percentage of unemployed per statistical ward. F</w:t>
      </w:r>
      <w:r w:rsidR="00B53037" w:rsidRPr="004C6BEC">
        <w:rPr>
          <w:rFonts w:ascii="Abadi" w:hAnsi="Abadi"/>
          <w:sz w:val="22"/>
          <w:szCs w:val="22"/>
        </w:rPr>
        <w:t>or education, there</w:t>
      </w:r>
      <w:r w:rsidR="00222492" w:rsidRPr="004C6BEC">
        <w:rPr>
          <w:rFonts w:ascii="Abadi" w:hAnsi="Abadi"/>
          <w:sz w:val="22"/>
          <w:szCs w:val="22"/>
        </w:rPr>
        <w:t xml:space="preserve"> was </w:t>
      </w:r>
      <w:r w:rsidR="00B53037" w:rsidRPr="004C6BEC">
        <w:rPr>
          <w:rFonts w:ascii="Abadi" w:hAnsi="Abadi"/>
          <w:sz w:val="22"/>
          <w:szCs w:val="22"/>
        </w:rPr>
        <w:t>an increasing</w:t>
      </w:r>
      <w:r w:rsidR="00D87A2C" w:rsidRPr="004C6BEC">
        <w:rPr>
          <w:rFonts w:ascii="Abadi" w:hAnsi="Abadi"/>
          <w:sz w:val="22"/>
          <w:szCs w:val="22"/>
        </w:rPr>
        <w:t xml:space="preserve"> protective </w:t>
      </w:r>
      <w:r w:rsidR="00B53037" w:rsidRPr="004C6BEC">
        <w:rPr>
          <w:rFonts w:ascii="Abadi" w:hAnsi="Abadi"/>
          <w:sz w:val="22"/>
          <w:szCs w:val="22"/>
        </w:rPr>
        <w:t>effect of green spaces</w:t>
      </w:r>
      <w:r w:rsidR="00D87A2C" w:rsidRPr="004C6BEC">
        <w:rPr>
          <w:rFonts w:ascii="Abadi" w:hAnsi="Abadi"/>
          <w:sz w:val="22"/>
          <w:szCs w:val="22"/>
        </w:rPr>
        <w:t xml:space="preserve"> against suicide </w:t>
      </w:r>
      <w:r w:rsidR="009149B4" w:rsidRPr="004C6BEC">
        <w:rPr>
          <w:rFonts w:ascii="Abadi" w:hAnsi="Abadi"/>
          <w:sz w:val="22"/>
          <w:szCs w:val="22"/>
        </w:rPr>
        <w:t>mortality with</w:t>
      </w:r>
      <w:r w:rsidR="00B53037" w:rsidRPr="004C6BEC">
        <w:rPr>
          <w:rFonts w:ascii="Abadi" w:hAnsi="Abadi"/>
          <w:sz w:val="22"/>
          <w:szCs w:val="22"/>
        </w:rPr>
        <w:t xml:space="preserve"> increasing</w:t>
      </w:r>
      <w:r w:rsidR="00D87A2C" w:rsidRPr="004C6BEC">
        <w:rPr>
          <w:rFonts w:ascii="Abadi" w:hAnsi="Abadi"/>
          <w:sz w:val="22"/>
          <w:szCs w:val="22"/>
        </w:rPr>
        <w:t xml:space="preserve"> level of education</w:t>
      </w:r>
      <w:r w:rsidR="00B53037" w:rsidRPr="004C6BEC">
        <w:rPr>
          <w:rFonts w:ascii="Abadi" w:hAnsi="Abadi"/>
          <w:sz w:val="22"/>
          <w:szCs w:val="22"/>
        </w:rPr>
        <w:t>, while for neighbourhood</w:t>
      </w:r>
      <w:r w:rsidR="00D87A2C" w:rsidRPr="004C6BEC">
        <w:rPr>
          <w:rFonts w:ascii="Abadi" w:hAnsi="Abadi"/>
          <w:sz w:val="22"/>
          <w:szCs w:val="22"/>
        </w:rPr>
        <w:t xml:space="preserve"> social economic position, </w:t>
      </w:r>
      <w:r w:rsidR="00B53037" w:rsidRPr="004C6BEC">
        <w:rPr>
          <w:rFonts w:ascii="Abadi" w:hAnsi="Abadi"/>
          <w:sz w:val="22"/>
          <w:szCs w:val="22"/>
        </w:rPr>
        <w:t>th</w:t>
      </w:r>
      <w:r w:rsidR="00D87A2C" w:rsidRPr="004C6BEC">
        <w:rPr>
          <w:rFonts w:ascii="Abadi" w:hAnsi="Abadi"/>
          <w:sz w:val="22"/>
          <w:szCs w:val="22"/>
        </w:rPr>
        <w:t xml:space="preserve">e protective </w:t>
      </w:r>
      <w:r w:rsidR="00B53037" w:rsidRPr="004C6BEC">
        <w:rPr>
          <w:rFonts w:ascii="Abadi" w:hAnsi="Abadi"/>
          <w:sz w:val="22"/>
          <w:szCs w:val="22"/>
        </w:rPr>
        <w:t>effect</w:t>
      </w:r>
      <w:r w:rsidR="00D87A2C" w:rsidRPr="004C6BEC">
        <w:rPr>
          <w:rFonts w:ascii="Abadi" w:hAnsi="Abadi"/>
          <w:sz w:val="22"/>
          <w:szCs w:val="22"/>
        </w:rPr>
        <w:t xml:space="preserve"> of gre</w:t>
      </w:r>
      <w:r w:rsidR="00B53037" w:rsidRPr="004C6BEC">
        <w:rPr>
          <w:rFonts w:ascii="Abadi" w:hAnsi="Abadi"/>
          <w:sz w:val="22"/>
          <w:szCs w:val="22"/>
        </w:rPr>
        <w:t>en spaces</w:t>
      </w:r>
      <w:r w:rsidR="00D87A2C" w:rsidRPr="004C6BEC">
        <w:rPr>
          <w:rFonts w:ascii="Abadi" w:hAnsi="Abadi"/>
          <w:sz w:val="22"/>
          <w:szCs w:val="22"/>
        </w:rPr>
        <w:t xml:space="preserve"> against suicide mortality</w:t>
      </w:r>
      <w:r w:rsidR="00B53037" w:rsidRPr="004C6BEC">
        <w:rPr>
          <w:rFonts w:ascii="Abadi" w:hAnsi="Abadi"/>
          <w:sz w:val="22"/>
          <w:szCs w:val="22"/>
        </w:rPr>
        <w:t xml:space="preserve"> becomes stronger with increasing level</w:t>
      </w:r>
      <w:r w:rsidR="00D87A2C" w:rsidRPr="004C6BEC">
        <w:rPr>
          <w:rFonts w:ascii="Abadi" w:hAnsi="Abadi"/>
          <w:sz w:val="22"/>
          <w:szCs w:val="22"/>
        </w:rPr>
        <w:t>s</w:t>
      </w:r>
      <w:r w:rsidR="00B53037" w:rsidRPr="004C6BEC">
        <w:rPr>
          <w:rFonts w:ascii="Abadi" w:hAnsi="Abadi"/>
          <w:sz w:val="22"/>
          <w:szCs w:val="22"/>
        </w:rPr>
        <w:t xml:space="preserve"> of</w:t>
      </w:r>
      <w:r w:rsidR="00D87A2C" w:rsidRPr="004C6BEC">
        <w:rPr>
          <w:rFonts w:ascii="Abadi" w:hAnsi="Abadi"/>
          <w:sz w:val="22"/>
          <w:szCs w:val="22"/>
        </w:rPr>
        <w:t xml:space="preserve"> unemployed </w:t>
      </w:r>
      <w:r w:rsidR="00EF75C5" w:rsidRPr="004C6BEC">
        <w:rPr>
          <w:rFonts w:ascii="Abadi" w:hAnsi="Abadi"/>
          <w:sz w:val="22"/>
          <w:szCs w:val="22"/>
        </w:rPr>
        <w:t>individuals per statistical ward.</w:t>
      </w:r>
      <w:r w:rsidR="00E115BC" w:rsidRPr="004C6BEC">
        <w:rPr>
          <w:rFonts w:ascii="Abadi" w:hAnsi="Abadi"/>
          <w:sz w:val="22"/>
          <w:szCs w:val="22"/>
        </w:rPr>
        <w:t xml:space="preserve"> </w:t>
      </w:r>
      <w:r w:rsidR="004A184A" w:rsidRPr="004C6BEC">
        <w:rPr>
          <w:rFonts w:ascii="Abadi" w:hAnsi="Abadi" w:cs="Arial"/>
          <w:sz w:val="22"/>
          <w:szCs w:val="22"/>
        </w:rPr>
        <w:t xml:space="preserve">Lastly, </w:t>
      </w:r>
      <w:r w:rsidR="00032E52" w:rsidRPr="004C6BEC">
        <w:rPr>
          <w:rFonts w:ascii="Abadi" w:hAnsi="Abadi" w:cs="Arial"/>
          <w:sz w:val="22"/>
          <w:szCs w:val="22"/>
        </w:rPr>
        <w:t xml:space="preserve">inverse </w:t>
      </w:r>
      <w:r w:rsidR="00AF30B3" w:rsidRPr="004C6BEC">
        <w:rPr>
          <w:rFonts w:ascii="Abadi" w:hAnsi="Abadi" w:cs="Arial"/>
          <w:sz w:val="22"/>
          <w:szCs w:val="22"/>
        </w:rPr>
        <w:t>associations</w:t>
      </w:r>
      <w:r w:rsidR="00201976" w:rsidRPr="004C6BEC">
        <w:rPr>
          <w:rFonts w:ascii="Abadi" w:hAnsi="Abadi" w:cs="Arial"/>
          <w:sz w:val="22"/>
          <w:szCs w:val="22"/>
        </w:rPr>
        <w:t xml:space="preserve"> were</w:t>
      </w:r>
      <w:r w:rsidR="004D50F6" w:rsidRPr="004C6BEC">
        <w:rPr>
          <w:rFonts w:ascii="Abadi" w:hAnsi="Abadi" w:cs="Arial"/>
          <w:sz w:val="22"/>
          <w:szCs w:val="22"/>
        </w:rPr>
        <w:t xml:space="preserve"> </w:t>
      </w:r>
      <w:r w:rsidR="00201976" w:rsidRPr="004C6BEC">
        <w:rPr>
          <w:rFonts w:ascii="Abadi" w:hAnsi="Abadi" w:cs="Arial"/>
          <w:sz w:val="22"/>
          <w:szCs w:val="22"/>
        </w:rPr>
        <w:t>observed for</w:t>
      </w:r>
      <w:r w:rsidR="00D13D30" w:rsidRPr="004C6BEC">
        <w:rPr>
          <w:rFonts w:ascii="Abadi" w:hAnsi="Abadi" w:cs="Arial"/>
          <w:sz w:val="22"/>
          <w:szCs w:val="22"/>
        </w:rPr>
        <w:t xml:space="preserve"> </w:t>
      </w:r>
      <w:r w:rsidR="00201976" w:rsidRPr="004C6BEC">
        <w:rPr>
          <w:rFonts w:ascii="Abadi" w:hAnsi="Abadi" w:cs="Arial"/>
          <w:sz w:val="22"/>
          <w:szCs w:val="22"/>
        </w:rPr>
        <w:t>i</w:t>
      </w:r>
      <w:r w:rsidR="00AF30B3" w:rsidRPr="004C6BEC">
        <w:rPr>
          <w:rFonts w:ascii="Abadi" w:hAnsi="Abadi" w:cs="Arial"/>
          <w:sz w:val="22"/>
          <w:szCs w:val="22"/>
        </w:rPr>
        <w:t>ndividuals of Belgian origin</w:t>
      </w:r>
      <w:r w:rsidR="00D83841" w:rsidRPr="004C6BEC">
        <w:rPr>
          <w:rFonts w:ascii="Abadi" w:hAnsi="Abadi" w:cs="Arial"/>
          <w:sz w:val="22"/>
          <w:szCs w:val="22"/>
        </w:rPr>
        <w:t xml:space="preserve"> (NDVI 300m= HR: 0.92, 95%CI: 0.88-0.97 and NDVI 1,000m= HR: 0.93, 95%CI: 0.89-0.97) </w:t>
      </w:r>
      <w:r w:rsidR="004F4713" w:rsidRPr="004C6BEC">
        <w:rPr>
          <w:rFonts w:ascii="Abadi" w:hAnsi="Abadi" w:cs="Arial"/>
          <w:sz w:val="22"/>
          <w:szCs w:val="22"/>
        </w:rPr>
        <w:t xml:space="preserve">but not for </w:t>
      </w:r>
      <w:r w:rsidR="004A184A" w:rsidRPr="004C6BEC">
        <w:rPr>
          <w:rFonts w:ascii="Abadi" w:hAnsi="Abadi" w:cs="Arial"/>
          <w:sz w:val="22"/>
          <w:szCs w:val="22"/>
        </w:rPr>
        <w:t>those from other origins</w:t>
      </w:r>
      <w:r w:rsidR="00D83841" w:rsidRPr="004C6BEC">
        <w:rPr>
          <w:rFonts w:ascii="Abadi" w:hAnsi="Abadi" w:cs="Arial"/>
          <w:sz w:val="22"/>
          <w:szCs w:val="22"/>
        </w:rPr>
        <w:t>.</w:t>
      </w:r>
    </w:p>
    <w:p w14:paraId="77E8A0FB" w14:textId="5264B2E2" w:rsidR="002D2991" w:rsidRPr="000A7A7D" w:rsidRDefault="002D2991" w:rsidP="002D2991">
      <w:pPr>
        <w:pStyle w:val="p1"/>
        <w:tabs>
          <w:tab w:val="left" w:pos="2061"/>
        </w:tabs>
        <w:spacing w:line="480" w:lineRule="auto"/>
        <w:ind w:right="37"/>
        <w:jc w:val="both"/>
        <w:rPr>
          <w:rFonts w:ascii="Abadi" w:hAnsi="Abadi" w:cs="Arial"/>
          <w:sz w:val="22"/>
          <w:szCs w:val="22"/>
          <w:lang w:val="en-GB"/>
        </w:rPr>
      </w:pPr>
      <w:r w:rsidRPr="004C6BEC">
        <w:rPr>
          <w:rFonts w:ascii="Abadi" w:hAnsi="Abadi" w:cs="Arial"/>
          <w:sz w:val="22"/>
          <w:szCs w:val="22"/>
          <w:lang w:val="en-GB"/>
        </w:rPr>
        <w:t>Finally, the results of the sensitivity analyses conducted in specific population subgroups are presented in Table S</w:t>
      </w:r>
      <w:r w:rsidR="00442D91" w:rsidRPr="004C6BEC">
        <w:rPr>
          <w:rFonts w:ascii="Abadi" w:hAnsi="Abadi" w:cs="Arial"/>
          <w:sz w:val="22"/>
          <w:szCs w:val="22"/>
          <w:lang w:val="en-GB"/>
        </w:rPr>
        <w:t>5</w:t>
      </w:r>
      <w:r w:rsidRPr="004C6BEC">
        <w:rPr>
          <w:rFonts w:ascii="Abadi" w:hAnsi="Abadi" w:cs="Arial"/>
          <w:sz w:val="22"/>
          <w:szCs w:val="22"/>
          <w:lang w:val="en-GB"/>
        </w:rPr>
        <w:t xml:space="preserve"> of the supplementary material. After excluding individuals who moved to a different statistical ward between 1991 and 2001</w:t>
      </w:r>
      <w:r w:rsidR="00FC1662" w:rsidRPr="004C6BEC">
        <w:rPr>
          <w:rFonts w:ascii="Abadi" w:hAnsi="Abadi" w:cs="Arial"/>
          <w:sz w:val="22"/>
          <w:szCs w:val="22"/>
          <w:lang w:val="en-GB"/>
        </w:rPr>
        <w:t xml:space="preserve"> for</w:t>
      </w:r>
      <w:r w:rsidR="00A71728" w:rsidRPr="004C6BEC">
        <w:rPr>
          <w:rFonts w:ascii="Abadi" w:hAnsi="Abadi" w:cs="Arial"/>
          <w:sz w:val="22"/>
          <w:szCs w:val="22"/>
          <w:lang w:val="en-GB"/>
        </w:rPr>
        <w:t xml:space="preserve"> </w:t>
      </w:r>
      <w:r w:rsidR="00FC1662" w:rsidRPr="004C6BEC">
        <w:rPr>
          <w:rFonts w:ascii="Abadi" w:hAnsi="Abadi" w:cs="Arial"/>
          <w:sz w:val="22"/>
          <w:szCs w:val="22"/>
          <w:lang w:val="en-GB"/>
        </w:rPr>
        <w:t>NDVI 300m</w:t>
      </w:r>
      <w:r w:rsidRPr="004C6BEC">
        <w:rPr>
          <w:rFonts w:ascii="Abadi" w:hAnsi="Abadi" w:cs="Arial"/>
          <w:sz w:val="22"/>
          <w:szCs w:val="22"/>
          <w:lang w:val="en-GB"/>
        </w:rPr>
        <w:t xml:space="preserve">, and suicide deaths classified as undetermined event, the association estimates were not statistically significant. </w:t>
      </w:r>
      <w:r w:rsidRPr="000A7A7D">
        <w:rPr>
          <w:rFonts w:ascii="Abadi" w:hAnsi="Abadi" w:cs="Arial"/>
          <w:sz w:val="22"/>
          <w:szCs w:val="22"/>
          <w:lang w:val="en-GB"/>
        </w:rPr>
        <w:t xml:space="preserve">Nevertheless, in all sensitivity analyses (including the latter) the HR </w:t>
      </w:r>
      <w:r w:rsidR="00B610CF" w:rsidRPr="000A7A7D">
        <w:rPr>
          <w:rFonts w:ascii="Abadi" w:hAnsi="Abadi" w:cs="Arial"/>
          <w:sz w:val="22"/>
          <w:szCs w:val="22"/>
          <w:lang w:val="en-GB"/>
        </w:rPr>
        <w:t>were overall in line with</w:t>
      </w:r>
      <w:r w:rsidRPr="000A7A7D">
        <w:rPr>
          <w:rFonts w:ascii="Abadi" w:hAnsi="Abadi" w:cs="Arial"/>
          <w:sz w:val="22"/>
          <w:szCs w:val="22"/>
          <w:lang w:val="en-GB"/>
        </w:rPr>
        <w:t xml:space="preserve"> the ones presented in Figure 1</w:t>
      </w:r>
      <w:r w:rsidR="002166C2" w:rsidRPr="000A7A7D">
        <w:rPr>
          <w:rFonts w:ascii="Abadi" w:hAnsi="Abadi" w:cs="Arial"/>
          <w:sz w:val="22"/>
          <w:szCs w:val="22"/>
          <w:lang w:val="en-GB"/>
        </w:rPr>
        <w:t xml:space="preserve"> and Table S</w:t>
      </w:r>
      <w:r w:rsidR="00A31098" w:rsidRPr="000A7A7D">
        <w:rPr>
          <w:rFonts w:ascii="Abadi" w:hAnsi="Abadi" w:cs="Arial"/>
          <w:sz w:val="22"/>
          <w:szCs w:val="22"/>
          <w:lang w:val="en-GB"/>
        </w:rPr>
        <w:t>2</w:t>
      </w:r>
      <w:r w:rsidRPr="000A7A7D">
        <w:rPr>
          <w:rFonts w:ascii="Abadi" w:hAnsi="Abadi" w:cs="Arial"/>
          <w:sz w:val="22"/>
          <w:szCs w:val="22"/>
          <w:lang w:val="en-GB"/>
        </w:rPr>
        <w:t xml:space="preserve"> (</w:t>
      </w:r>
      <w:r w:rsidR="005D74A7" w:rsidRPr="000A7A7D">
        <w:rPr>
          <w:rFonts w:ascii="Abadi" w:hAnsi="Abadi" w:cs="Arial"/>
          <w:sz w:val="22"/>
          <w:szCs w:val="22"/>
          <w:lang w:val="en-GB"/>
        </w:rPr>
        <w:t>i.e.,</w:t>
      </w:r>
      <w:r w:rsidRPr="000A7A7D">
        <w:rPr>
          <w:rFonts w:ascii="Abadi" w:hAnsi="Abadi" w:cs="Arial"/>
          <w:sz w:val="22"/>
          <w:szCs w:val="22"/>
          <w:lang w:val="en-GB"/>
        </w:rPr>
        <w:t xml:space="preserve"> adjusted HR ranged from 0.91 to 0.9</w:t>
      </w:r>
      <w:r w:rsidR="0093151F" w:rsidRPr="000A7A7D">
        <w:rPr>
          <w:rFonts w:ascii="Abadi" w:hAnsi="Abadi" w:cs="Arial"/>
          <w:sz w:val="22"/>
          <w:szCs w:val="22"/>
          <w:lang w:val="en-GB"/>
        </w:rPr>
        <w:t>8</w:t>
      </w:r>
      <w:r w:rsidRPr="000A7A7D">
        <w:rPr>
          <w:rFonts w:ascii="Abadi" w:hAnsi="Abadi" w:cs="Arial"/>
          <w:sz w:val="22"/>
          <w:szCs w:val="22"/>
          <w:lang w:val="en-GB"/>
        </w:rPr>
        <w:t xml:space="preserve">). </w:t>
      </w:r>
    </w:p>
    <w:p w14:paraId="3BA0334D" w14:textId="0B682E23" w:rsidR="00FC1662" w:rsidRDefault="00FC1662" w:rsidP="002D2991">
      <w:pPr>
        <w:pStyle w:val="p1"/>
        <w:tabs>
          <w:tab w:val="left" w:pos="2061"/>
        </w:tabs>
        <w:spacing w:line="480" w:lineRule="auto"/>
        <w:ind w:right="37"/>
        <w:jc w:val="both"/>
        <w:rPr>
          <w:rFonts w:ascii="Abadi" w:hAnsi="Abadi" w:cs="Arial"/>
          <w:sz w:val="22"/>
          <w:szCs w:val="22"/>
          <w:lang w:val="en-GB"/>
        </w:rPr>
      </w:pPr>
    </w:p>
    <w:p w14:paraId="36BEA7D1" w14:textId="58DA76CB" w:rsidR="00FC1662" w:rsidRDefault="00FC1662" w:rsidP="002D2991">
      <w:pPr>
        <w:pStyle w:val="p1"/>
        <w:tabs>
          <w:tab w:val="left" w:pos="2061"/>
        </w:tabs>
        <w:spacing w:line="480" w:lineRule="auto"/>
        <w:ind w:right="37"/>
        <w:jc w:val="both"/>
        <w:rPr>
          <w:rFonts w:ascii="Abadi" w:hAnsi="Abadi" w:cs="Arial"/>
          <w:sz w:val="22"/>
          <w:szCs w:val="22"/>
          <w:lang w:val="en-GB"/>
        </w:rPr>
      </w:pPr>
    </w:p>
    <w:p w14:paraId="500C2F0C" w14:textId="048B3B0A" w:rsidR="00FC1662" w:rsidRDefault="00FC1662" w:rsidP="002D2991">
      <w:pPr>
        <w:pStyle w:val="p1"/>
        <w:tabs>
          <w:tab w:val="left" w:pos="2061"/>
        </w:tabs>
        <w:spacing w:line="480" w:lineRule="auto"/>
        <w:ind w:right="37"/>
        <w:jc w:val="both"/>
        <w:rPr>
          <w:rFonts w:ascii="Abadi" w:hAnsi="Abadi" w:cs="Arial"/>
          <w:sz w:val="22"/>
          <w:szCs w:val="22"/>
          <w:lang w:val="en-GB"/>
        </w:rPr>
      </w:pPr>
    </w:p>
    <w:p w14:paraId="6C64AF72" w14:textId="292DEC6A" w:rsidR="00FC1662" w:rsidRDefault="00FC1662" w:rsidP="002D2991">
      <w:pPr>
        <w:pStyle w:val="p1"/>
        <w:tabs>
          <w:tab w:val="left" w:pos="2061"/>
        </w:tabs>
        <w:spacing w:line="480" w:lineRule="auto"/>
        <w:ind w:right="37"/>
        <w:jc w:val="both"/>
        <w:rPr>
          <w:rFonts w:ascii="Abadi" w:hAnsi="Abadi" w:cs="Arial"/>
          <w:sz w:val="22"/>
          <w:szCs w:val="22"/>
          <w:lang w:val="en-GB"/>
        </w:rPr>
      </w:pPr>
    </w:p>
    <w:p w14:paraId="61D3658A" w14:textId="5C1BDDCC" w:rsidR="00FC1662" w:rsidRDefault="00FC1662" w:rsidP="002D2991">
      <w:pPr>
        <w:pStyle w:val="p1"/>
        <w:tabs>
          <w:tab w:val="left" w:pos="2061"/>
        </w:tabs>
        <w:spacing w:line="480" w:lineRule="auto"/>
        <w:ind w:right="37"/>
        <w:jc w:val="both"/>
        <w:rPr>
          <w:rFonts w:ascii="Abadi" w:hAnsi="Abadi" w:cs="Arial"/>
          <w:sz w:val="22"/>
          <w:szCs w:val="22"/>
          <w:lang w:val="en-GB"/>
        </w:rPr>
      </w:pPr>
    </w:p>
    <w:p w14:paraId="3418C895" w14:textId="4EECF6C4" w:rsidR="00FC1662" w:rsidRDefault="00FC1662" w:rsidP="002D2991">
      <w:pPr>
        <w:pStyle w:val="p1"/>
        <w:tabs>
          <w:tab w:val="left" w:pos="2061"/>
        </w:tabs>
        <w:spacing w:line="480" w:lineRule="auto"/>
        <w:ind w:right="37"/>
        <w:jc w:val="both"/>
        <w:rPr>
          <w:rFonts w:ascii="Abadi" w:hAnsi="Abadi" w:cs="Arial"/>
          <w:sz w:val="22"/>
          <w:szCs w:val="22"/>
          <w:lang w:val="en-GB"/>
        </w:rPr>
      </w:pPr>
    </w:p>
    <w:p w14:paraId="73C396E4" w14:textId="3D5CFD56" w:rsidR="00FC1662" w:rsidRDefault="00FC1662" w:rsidP="002D2991">
      <w:pPr>
        <w:pStyle w:val="p1"/>
        <w:tabs>
          <w:tab w:val="left" w:pos="2061"/>
        </w:tabs>
        <w:spacing w:line="480" w:lineRule="auto"/>
        <w:ind w:right="37"/>
        <w:jc w:val="both"/>
        <w:rPr>
          <w:rFonts w:ascii="Abadi" w:hAnsi="Abadi" w:cs="Arial"/>
          <w:sz w:val="22"/>
          <w:szCs w:val="22"/>
          <w:lang w:val="en-GB"/>
        </w:rPr>
      </w:pPr>
    </w:p>
    <w:p w14:paraId="336FA64F" w14:textId="15F2E949" w:rsidR="00FC1662" w:rsidRDefault="00FC1662" w:rsidP="002D2991">
      <w:pPr>
        <w:pStyle w:val="p1"/>
        <w:tabs>
          <w:tab w:val="left" w:pos="2061"/>
        </w:tabs>
        <w:spacing w:line="480" w:lineRule="auto"/>
        <w:ind w:right="37"/>
        <w:jc w:val="both"/>
        <w:rPr>
          <w:rFonts w:ascii="Abadi" w:hAnsi="Abadi" w:cs="Arial"/>
          <w:sz w:val="22"/>
          <w:szCs w:val="22"/>
          <w:lang w:val="en-GB"/>
        </w:rPr>
      </w:pPr>
    </w:p>
    <w:p w14:paraId="22EC47CC" w14:textId="2609B87B" w:rsidR="00FC1662" w:rsidRDefault="00FC1662" w:rsidP="002D2991">
      <w:pPr>
        <w:pStyle w:val="p1"/>
        <w:tabs>
          <w:tab w:val="left" w:pos="2061"/>
        </w:tabs>
        <w:spacing w:line="480" w:lineRule="auto"/>
        <w:ind w:right="37"/>
        <w:jc w:val="both"/>
        <w:rPr>
          <w:rFonts w:ascii="Abadi" w:hAnsi="Abadi" w:cs="Arial"/>
          <w:sz w:val="22"/>
          <w:szCs w:val="22"/>
          <w:lang w:val="en-GB"/>
        </w:rPr>
      </w:pPr>
    </w:p>
    <w:p w14:paraId="5DF707F2" w14:textId="5AA4C9C8" w:rsidR="00FC1662" w:rsidRDefault="00FC1662" w:rsidP="002D2991">
      <w:pPr>
        <w:pStyle w:val="p1"/>
        <w:tabs>
          <w:tab w:val="left" w:pos="2061"/>
        </w:tabs>
        <w:spacing w:line="480" w:lineRule="auto"/>
        <w:ind w:right="37"/>
        <w:jc w:val="both"/>
        <w:rPr>
          <w:rFonts w:ascii="Abadi" w:hAnsi="Abadi" w:cs="Arial"/>
          <w:sz w:val="22"/>
          <w:szCs w:val="22"/>
          <w:lang w:val="en-GB"/>
        </w:rPr>
      </w:pPr>
    </w:p>
    <w:p w14:paraId="7EDDE8BA" w14:textId="6CECC1C4" w:rsidR="00FC1662" w:rsidRDefault="00FC1662" w:rsidP="002D2991">
      <w:pPr>
        <w:pStyle w:val="p1"/>
        <w:tabs>
          <w:tab w:val="left" w:pos="2061"/>
        </w:tabs>
        <w:spacing w:line="480" w:lineRule="auto"/>
        <w:ind w:right="37"/>
        <w:jc w:val="both"/>
        <w:rPr>
          <w:rFonts w:ascii="Abadi" w:hAnsi="Abadi" w:cs="Arial"/>
          <w:sz w:val="22"/>
          <w:szCs w:val="22"/>
          <w:lang w:val="en-GB"/>
        </w:rPr>
      </w:pPr>
    </w:p>
    <w:p w14:paraId="51D26B05" w14:textId="7968966E" w:rsidR="00FC1662" w:rsidRDefault="00FC1662" w:rsidP="002D2991">
      <w:pPr>
        <w:pStyle w:val="p1"/>
        <w:tabs>
          <w:tab w:val="left" w:pos="2061"/>
        </w:tabs>
        <w:spacing w:line="480" w:lineRule="auto"/>
        <w:ind w:right="37"/>
        <w:jc w:val="both"/>
        <w:rPr>
          <w:rFonts w:ascii="Abadi" w:hAnsi="Abadi" w:cs="Arial"/>
          <w:sz w:val="22"/>
          <w:szCs w:val="22"/>
          <w:lang w:val="en-GB"/>
        </w:rPr>
      </w:pPr>
    </w:p>
    <w:p w14:paraId="55071E9D" w14:textId="77777777" w:rsidR="00FC1662" w:rsidRPr="000A550C" w:rsidRDefault="00FC1662" w:rsidP="002D2991">
      <w:pPr>
        <w:pStyle w:val="p1"/>
        <w:tabs>
          <w:tab w:val="left" w:pos="2061"/>
        </w:tabs>
        <w:spacing w:line="480" w:lineRule="auto"/>
        <w:ind w:right="37"/>
        <w:jc w:val="both"/>
        <w:rPr>
          <w:rFonts w:ascii="Abadi" w:hAnsi="Abadi" w:cs="Arial"/>
          <w:sz w:val="22"/>
          <w:szCs w:val="22"/>
          <w:lang w:val="en-GB"/>
        </w:rPr>
      </w:pPr>
    </w:p>
    <w:p w14:paraId="78BD2E91" w14:textId="601C30A4" w:rsidR="000500C5" w:rsidRDefault="000500C5" w:rsidP="000054FB">
      <w:pPr>
        <w:pStyle w:val="Caption"/>
        <w:keepNext/>
        <w:spacing w:after="0"/>
        <w:rPr>
          <w:rFonts w:ascii="Abadi" w:hAnsi="Abadi"/>
          <w:i w:val="0"/>
          <w:iCs w:val="0"/>
          <w:color w:val="auto"/>
          <w:sz w:val="22"/>
          <w:szCs w:val="22"/>
        </w:rPr>
      </w:pPr>
      <w:bookmarkStart w:id="13" w:name="_Hlk97337533"/>
      <w:r w:rsidRPr="000054FB">
        <w:rPr>
          <w:rFonts w:ascii="Abadi" w:hAnsi="Abadi"/>
          <w:i w:val="0"/>
          <w:iCs w:val="0"/>
          <w:color w:val="auto"/>
          <w:sz w:val="22"/>
          <w:szCs w:val="22"/>
        </w:rPr>
        <w:lastRenderedPageBreak/>
        <w:t>Table 2:</w:t>
      </w:r>
      <w:r w:rsidR="000054FB" w:rsidRPr="000054FB">
        <w:rPr>
          <w:rFonts w:ascii="Abadi" w:hAnsi="Abadi"/>
          <w:i w:val="0"/>
          <w:iCs w:val="0"/>
          <w:color w:val="auto"/>
          <w:sz w:val="22"/>
          <w:szCs w:val="22"/>
        </w:rPr>
        <w:t xml:space="preserve"> </w:t>
      </w:r>
      <w:r w:rsidR="005D74A7" w:rsidRPr="000054FB">
        <w:rPr>
          <w:rFonts w:ascii="Abadi" w:hAnsi="Abadi"/>
          <w:i w:val="0"/>
          <w:iCs w:val="0"/>
          <w:color w:val="auto"/>
          <w:sz w:val="22"/>
          <w:szCs w:val="22"/>
        </w:rPr>
        <w:t>Adjusted associations</w:t>
      </w:r>
      <w:r w:rsidRPr="000054FB">
        <w:rPr>
          <w:rFonts w:ascii="Abadi" w:hAnsi="Abadi"/>
          <w:i w:val="0"/>
          <w:iCs w:val="0"/>
          <w:color w:val="auto"/>
          <w:sz w:val="22"/>
          <w:szCs w:val="22"/>
        </w:rPr>
        <w:t xml:space="preserve"> (HR and 95%CI) between residential surrounding greenness</w:t>
      </w:r>
      <w:r w:rsidR="004A0C94">
        <w:rPr>
          <w:rFonts w:ascii="Abadi" w:hAnsi="Abadi"/>
          <w:i w:val="0"/>
          <w:iCs w:val="0"/>
          <w:color w:val="auto"/>
          <w:sz w:val="22"/>
          <w:szCs w:val="22"/>
        </w:rPr>
        <w:t xml:space="preserve"> </w:t>
      </w:r>
      <w:r w:rsidRPr="000054FB">
        <w:rPr>
          <w:rFonts w:ascii="Abadi" w:hAnsi="Abadi"/>
          <w:i w:val="0"/>
          <w:iCs w:val="0"/>
          <w:color w:val="auto"/>
          <w:sz w:val="22"/>
          <w:szCs w:val="22"/>
        </w:rPr>
        <w:t>and suicide mortality, stratified by sex, age, educational attainment, migrant background, and percentage of unemployed per statistical ward</w:t>
      </w:r>
    </w:p>
    <w:tbl>
      <w:tblPr>
        <w:tblW w:w="0" w:type="auto"/>
        <w:tblLook w:val="04A0" w:firstRow="1" w:lastRow="0" w:firstColumn="1" w:lastColumn="0" w:noHBand="0" w:noVBand="1"/>
      </w:tblPr>
      <w:tblGrid>
        <w:gridCol w:w="4248"/>
        <w:gridCol w:w="2551"/>
        <w:gridCol w:w="2217"/>
      </w:tblGrid>
      <w:tr w:rsidR="004A0C94" w:rsidRPr="000A550C" w14:paraId="488186BD" w14:textId="77777777" w:rsidTr="005E7281">
        <w:tc>
          <w:tcPr>
            <w:tcW w:w="4248" w:type="dxa"/>
            <w:vMerge w:val="restart"/>
            <w:tcBorders>
              <w:top w:val="single" w:sz="4" w:space="0" w:color="auto"/>
            </w:tcBorders>
          </w:tcPr>
          <w:p w14:paraId="4A446192" w14:textId="77777777" w:rsidR="004A0C94" w:rsidRPr="000A550C" w:rsidRDefault="004A0C94" w:rsidP="004A0C94">
            <w:pPr>
              <w:pStyle w:val="p1"/>
              <w:tabs>
                <w:tab w:val="left" w:pos="2061"/>
              </w:tabs>
              <w:ind w:right="37"/>
              <w:jc w:val="both"/>
              <w:rPr>
                <w:rFonts w:ascii="Abadi" w:hAnsi="Abadi" w:cstheme="minorHAnsi"/>
                <w:sz w:val="22"/>
                <w:szCs w:val="22"/>
                <w:lang w:val="en-GB"/>
              </w:rPr>
            </w:pPr>
            <w:bookmarkStart w:id="14" w:name="_Hlk97337228"/>
          </w:p>
        </w:tc>
        <w:tc>
          <w:tcPr>
            <w:tcW w:w="4768" w:type="dxa"/>
            <w:gridSpan w:val="2"/>
            <w:tcBorders>
              <w:top w:val="single" w:sz="4" w:space="0" w:color="auto"/>
            </w:tcBorders>
          </w:tcPr>
          <w:p w14:paraId="3C5FF688" w14:textId="77777777" w:rsidR="004A0C94" w:rsidRPr="000A550C" w:rsidRDefault="004A0C94" w:rsidP="004A0C94">
            <w:pPr>
              <w:pStyle w:val="p1"/>
              <w:tabs>
                <w:tab w:val="left" w:pos="2061"/>
              </w:tabs>
              <w:ind w:right="37"/>
              <w:jc w:val="center"/>
              <w:rPr>
                <w:rFonts w:ascii="Abadi" w:hAnsi="Abadi" w:cstheme="minorHAnsi"/>
                <w:b/>
                <w:bCs/>
                <w:sz w:val="22"/>
                <w:szCs w:val="22"/>
                <w:lang w:val="en-GB"/>
              </w:rPr>
            </w:pPr>
            <w:r w:rsidRPr="000A550C">
              <w:rPr>
                <w:rFonts w:ascii="Abadi" w:hAnsi="Abadi" w:cstheme="minorHAnsi"/>
                <w:b/>
                <w:bCs/>
                <w:sz w:val="22"/>
                <w:szCs w:val="22"/>
                <w:lang w:val="en-GB"/>
              </w:rPr>
              <w:t>Hazard Ratios</w:t>
            </w:r>
            <w:r w:rsidRPr="000A550C">
              <w:rPr>
                <w:rFonts w:ascii="Abadi" w:hAnsi="Abadi" w:cstheme="minorHAnsi"/>
                <w:b/>
                <w:bCs/>
                <w:sz w:val="22"/>
                <w:szCs w:val="22"/>
                <w:vertAlign w:val="superscript"/>
                <w:lang w:val="en-GB"/>
              </w:rPr>
              <w:t>1</w:t>
            </w:r>
          </w:p>
        </w:tc>
      </w:tr>
      <w:tr w:rsidR="004A0C94" w:rsidRPr="000A550C" w14:paraId="40FAF7FD" w14:textId="77777777" w:rsidTr="005E7281">
        <w:tc>
          <w:tcPr>
            <w:tcW w:w="4248" w:type="dxa"/>
            <w:vMerge/>
            <w:tcBorders>
              <w:bottom w:val="single" w:sz="4" w:space="0" w:color="auto"/>
            </w:tcBorders>
          </w:tcPr>
          <w:p w14:paraId="2C1AD781" w14:textId="77777777" w:rsidR="004A0C94" w:rsidRPr="000A550C" w:rsidRDefault="004A0C94" w:rsidP="004A0C94">
            <w:pPr>
              <w:pStyle w:val="p1"/>
              <w:tabs>
                <w:tab w:val="left" w:pos="2061"/>
              </w:tabs>
              <w:ind w:right="37"/>
              <w:jc w:val="both"/>
              <w:rPr>
                <w:rFonts w:ascii="Abadi" w:hAnsi="Abadi" w:cstheme="minorHAnsi"/>
                <w:sz w:val="22"/>
                <w:szCs w:val="22"/>
                <w:lang w:val="en-GB"/>
              </w:rPr>
            </w:pPr>
          </w:p>
        </w:tc>
        <w:tc>
          <w:tcPr>
            <w:tcW w:w="2551" w:type="dxa"/>
            <w:tcBorders>
              <w:top w:val="single" w:sz="4" w:space="0" w:color="auto"/>
              <w:bottom w:val="single" w:sz="4" w:space="0" w:color="auto"/>
            </w:tcBorders>
          </w:tcPr>
          <w:p w14:paraId="1CCA3759" w14:textId="77777777" w:rsidR="004A0C94" w:rsidRPr="000A550C" w:rsidRDefault="004A0C94" w:rsidP="004A0C94">
            <w:pPr>
              <w:pStyle w:val="p1"/>
              <w:tabs>
                <w:tab w:val="left" w:pos="2061"/>
              </w:tabs>
              <w:ind w:right="37"/>
              <w:jc w:val="center"/>
              <w:rPr>
                <w:rFonts w:ascii="Abadi" w:hAnsi="Abadi" w:cstheme="minorHAnsi"/>
                <w:b/>
                <w:bCs/>
                <w:sz w:val="22"/>
                <w:szCs w:val="22"/>
                <w:lang w:val="en-GB"/>
              </w:rPr>
            </w:pPr>
            <w:r w:rsidRPr="000A550C">
              <w:rPr>
                <w:rFonts w:ascii="Abadi" w:hAnsi="Abadi" w:cstheme="minorHAnsi"/>
                <w:b/>
                <w:bCs/>
                <w:sz w:val="22"/>
                <w:szCs w:val="22"/>
                <w:lang w:val="en-GB"/>
              </w:rPr>
              <w:t>NDVI 300m</w:t>
            </w:r>
          </w:p>
        </w:tc>
        <w:tc>
          <w:tcPr>
            <w:tcW w:w="2217" w:type="dxa"/>
            <w:tcBorders>
              <w:top w:val="single" w:sz="4" w:space="0" w:color="auto"/>
              <w:bottom w:val="single" w:sz="4" w:space="0" w:color="auto"/>
            </w:tcBorders>
          </w:tcPr>
          <w:p w14:paraId="14BA0FC0" w14:textId="77777777" w:rsidR="004A0C94" w:rsidRPr="000A550C" w:rsidRDefault="004A0C94" w:rsidP="004A0C94">
            <w:pPr>
              <w:pStyle w:val="p1"/>
              <w:tabs>
                <w:tab w:val="left" w:pos="2061"/>
              </w:tabs>
              <w:ind w:right="37"/>
              <w:jc w:val="center"/>
              <w:rPr>
                <w:rFonts w:ascii="Abadi" w:hAnsi="Abadi" w:cstheme="minorHAnsi"/>
                <w:b/>
                <w:bCs/>
                <w:sz w:val="22"/>
                <w:szCs w:val="22"/>
                <w:lang w:val="en-GB"/>
              </w:rPr>
            </w:pPr>
            <w:r w:rsidRPr="000A550C">
              <w:rPr>
                <w:rFonts w:ascii="Abadi" w:hAnsi="Abadi" w:cstheme="minorHAnsi"/>
                <w:b/>
                <w:bCs/>
                <w:sz w:val="22"/>
                <w:szCs w:val="22"/>
                <w:lang w:val="en-GB"/>
              </w:rPr>
              <w:t>NDVI 1</w:t>
            </w:r>
            <w:r>
              <w:rPr>
                <w:rFonts w:ascii="Abadi" w:hAnsi="Abadi" w:cstheme="minorHAnsi"/>
                <w:b/>
                <w:bCs/>
                <w:sz w:val="22"/>
                <w:szCs w:val="22"/>
                <w:lang w:val="en-GB"/>
              </w:rPr>
              <w:t>,</w:t>
            </w:r>
            <w:r w:rsidRPr="000A550C">
              <w:rPr>
                <w:rFonts w:ascii="Abadi" w:hAnsi="Abadi" w:cstheme="minorHAnsi"/>
                <w:b/>
                <w:bCs/>
                <w:sz w:val="22"/>
                <w:szCs w:val="22"/>
                <w:lang w:val="en-GB"/>
              </w:rPr>
              <w:t>000m</w:t>
            </w:r>
          </w:p>
        </w:tc>
      </w:tr>
      <w:tr w:rsidR="004A0C94" w:rsidRPr="000A550C" w14:paraId="7E8F44DC" w14:textId="77777777" w:rsidTr="005E7281">
        <w:tc>
          <w:tcPr>
            <w:tcW w:w="4248" w:type="dxa"/>
            <w:tcBorders>
              <w:top w:val="single" w:sz="4" w:space="0" w:color="auto"/>
              <w:bottom w:val="single" w:sz="4" w:space="0" w:color="auto"/>
            </w:tcBorders>
          </w:tcPr>
          <w:p w14:paraId="77088A6F" w14:textId="77777777" w:rsidR="004A0C94" w:rsidRPr="00501140" w:rsidRDefault="004A0C94" w:rsidP="004A0C94">
            <w:pPr>
              <w:spacing w:after="0" w:line="240" w:lineRule="auto"/>
              <w:rPr>
                <w:rFonts w:ascii="Abadi" w:hAnsi="Abadi" w:cstheme="minorHAnsi"/>
                <w:b/>
                <w:bCs/>
                <w:lang w:val="en-US"/>
              </w:rPr>
            </w:pPr>
            <w:r w:rsidRPr="00501140">
              <w:rPr>
                <w:rFonts w:ascii="Abadi" w:hAnsi="Abadi" w:cstheme="minorHAnsi"/>
                <w:b/>
                <w:bCs/>
                <w:lang w:val="en-US"/>
              </w:rPr>
              <w:t>Sex</w:t>
            </w:r>
          </w:p>
          <w:p w14:paraId="1DB3C940" w14:textId="0F3683C4" w:rsidR="004A0C94" w:rsidRPr="000A550C" w:rsidRDefault="00B32F56" w:rsidP="004A0C94">
            <w:pPr>
              <w:spacing w:after="0" w:line="240" w:lineRule="auto"/>
              <w:rPr>
                <w:rFonts w:ascii="Abadi" w:hAnsi="Abadi" w:cstheme="minorHAnsi"/>
                <w:lang w:val="en-US"/>
              </w:rPr>
            </w:pPr>
            <w:r>
              <w:rPr>
                <w:rFonts w:ascii="Abadi" w:hAnsi="Abadi" w:cstheme="minorHAnsi"/>
                <w:lang w:val="en-US"/>
              </w:rPr>
              <w:t>Women</w:t>
            </w:r>
            <w:r w:rsidR="004A0C94" w:rsidRPr="000A550C">
              <w:rPr>
                <w:rFonts w:ascii="Abadi" w:hAnsi="Abadi" w:cstheme="minorHAnsi"/>
                <w:lang w:val="en-US"/>
              </w:rPr>
              <w:t xml:space="preserve"> (n=1,842,125)</w:t>
            </w:r>
          </w:p>
          <w:p w14:paraId="153C58B8" w14:textId="5C7285CD" w:rsidR="004A0C94" w:rsidRPr="000A550C" w:rsidRDefault="00B32F56" w:rsidP="004A0C94">
            <w:pPr>
              <w:spacing w:after="0" w:line="240" w:lineRule="auto"/>
              <w:rPr>
                <w:rFonts w:ascii="Abadi" w:hAnsi="Abadi" w:cstheme="minorHAnsi"/>
                <w:lang w:val="en-US"/>
              </w:rPr>
            </w:pPr>
            <w:r>
              <w:rPr>
                <w:rFonts w:ascii="Abadi" w:hAnsi="Abadi" w:cstheme="minorHAnsi"/>
                <w:lang w:val="en-US"/>
              </w:rPr>
              <w:t>Men</w:t>
            </w:r>
            <w:r w:rsidR="004A0C94" w:rsidRPr="000A550C">
              <w:rPr>
                <w:rFonts w:ascii="Abadi" w:hAnsi="Abadi" w:cstheme="minorHAnsi"/>
                <w:lang w:val="en-US"/>
              </w:rPr>
              <w:t xml:space="preserve"> (n=1,707,389)</w:t>
            </w:r>
          </w:p>
          <w:p w14:paraId="472454B9" w14:textId="2C90E2BA" w:rsidR="004A0C94" w:rsidRPr="000A550C" w:rsidRDefault="002D19ED" w:rsidP="004A0C94">
            <w:pPr>
              <w:pStyle w:val="p1"/>
              <w:tabs>
                <w:tab w:val="left" w:pos="2061"/>
              </w:tabs>
              <w:ind w:right="37"/>
              <w:jc w:val="both"/>
              <w:rPr>
                <w:rFonts w:ascii="Abadi" w:hAnsi="Abadi" w:cstheme="minorHAnsi"/>
                <w:sz w:val="22"/>
                <w:szCs w:val="22"/>
                <w:lang w:val="en-GB"/>
              </w:rPr>
            </w:pPr>
            <w:r>
              <w:rPr>
                <w:rFonts w:ascii="Abadi" w:hAnsi="Abadi" w:cstheme="minorHAnsi"/>
                <w:sz w:val="22"/>
                <w:szCs w:val="22"/>
                <w:lang w:val="en-US"/>
              </w:rPr>
              <w:t xml:space="preserve">LRT </w:t>
            </w:r>
            <w:r w:rsidR="004A0C94" w:rsidRPr="000A550C">
              <w:rPr>
                <w:rFonts w:ascii="Abadi" w:hAnsi="Abadi" w:cstheme="minorHAnsi"/>
                <w:sz w:val="22"/>
                <w:szCs w:val="22"/>
                <w:lang w:val="en-US"/>
              </w:rPr>
              <w:t>p-value</w:t>
            </w:r>
            <w:r w:rsidR="004A0C94" w:rsidRPr="000A550C">
              <w:rPr>
                <w:rFonts w:ascii="Abadi" w:hAnsi="Abadi" w:cstheme="minorHAnsi"/>
                <w:sz w:val="22"/>
                <w:szCs w:val="22"/>
                <w:vertAlign w:val="superscript"/>
                <w:lang w:val="en-US"/>
              </w:rPr>
              <w:t>2</w:t>
            </w:r>
          </w:p>
        </w:tc>
        <w:tc>
          <w:tcPr>
            <w:tcW w:w="2551" w:type="dxa"/>
            <w:tcBorders>
              <w:top w:val="single" w:sz="4" w:space="0" w:color="auto"/>
              <w:bottom w:val="single" w:sz="4" w:space="0" w:color="auto"/>
            </w:tcBorders>
          </w:tcPr>
          <w:p w14:paraId="57D31ACB" w14:textId="77777777" w:rsidR="004A0C94" w:rsidRPr="000A550C" w:rsidRDefault="004A0C94" w:rsidP="004A0C94">
            <w:pPr>
              <w:spacing w:after="0" w:line="240" w:lineRule="auto"/>
              <w:rPr>
                <w:rFonts w:ascii="Abadi" w:hAnsi="Abadi" w:cstheme="minorHAnsi"/>
                <w:lang w:val="en-US"/>
              </w:rPr>
            </w:pPr>
          </w:p>
          <w:p w14:paraId="58B7B290" w14:textId="77777777" w:rsidR="004A0C94" w:rsidRPr="000A550C" w:rsidRDefault="004A0C94" w:rsidP="004A0C94">
            <w:pPr>
              <w:spacing w:after="0" w:line="240" w:lineRule="auto"/>
              <w:rPr>
                <w:rFonts w:ascii="Abadi" w:hAnsi="Abadi" w:cstheme="minorHAnsi"/>
                <w:lang w:val="fr-BE"/>
              </w:rPr>
            </w:pPr>
            <w:r w:rsidRPr="000A550C">
              <w:rPr>
                <w:rFonts w:ascii="Abadi" w:hAnsi="Abadi" w:cstheme="minorHAnsi"/>
                <w:lang w:val="fr-BE"/>
              </w:rPr>
              <w:t>0.81 (0.75-0.87)</w:t>
            </w:r>
          </w:p>
          <w:p w14:paraId="1A4A2FD5" w14:textId="77777777" w:rsidR="004A0C94" w:rsidRPr="000A550C" w:rsidRDefault="004A0C94" w:rsidP="004A0C94">
            <w:pPr>
              <w:spacing w:after="0" w:line="240" w:lineRule="auto"/>
              <w:rPr>
                <w:rFonts w:ascii="Abadi" w:hAnsi="Abadi" w:cstheme="minorHAnsi"/>
                <w:lang w:val="fr-BE"/>
              </w:rPr>
            </w:pPr>
            <w:r w:rsidRPr="000A550C">
              <w:rPr>
                <w:rFonts w:ascii="Abadi" w:hAnsi="Abadi" w:cstheme="minorHAnsi"/>
                <w:lang w:val="fr-BE"/>
              </w:rPr>
              <w:t>0.99 (0.94-1.04)</w:t>
            </w:r>
          </w:p>
          <w:p w14:paraId="2B19B8F9" w14:textId="77777777" w:rsidR="004A0C94" w:rsidRPr="000A550C" w:rsidRDefault="004A0C94" w:rsidP="004A0C94">
            <w:pPr>
              <w:pStyle w:val="p1"/>
              <w:tabs>
                <w:tab w:val="left" w:pos="2061"/>
              </w:tabs>
              <w:ind w:right="37"/>
              <w:jc w:val="both"/>
              <w:rPr>
                <w:rFonts w:ascii="Abadi" w:hAnsi="Abadi" w:cstheme="minorHAnsi"/>
                <w:sz w:val="22"/>
                <w:szCs w:val="22"/>
                <w:lang w:val="en-GB"/>
              </w:rPr>
            </w:pPr>
            <w:r w:rsidRPr="000A550C">
              <w:rPr>
                <w:rFonts w:ascii="Abadi" w:hAnsi="Abadi" w:cstheme="minorHAnsi"/>
                <w:sz w:val="22"/>
                <w:szCs w:val="22"/>
                <w:lang w:val="fr-BE"/>
              </w:rPr>
              <w:t>&lt;0.001</w:t>
            </w:r>
          </w:p>
        </w:tc>
        <w:tc>
          <w:tcPr>
            <w:tcW w:w="2217" w:type="dxa"/>
            <w:tcBorders>
              <w:top w:val="single" w:sz="4" w:space="0" w:color="auto"/>
              <w:bottom w:val="single" w:sz="4" w:space="0" w:color="auto"/>
            </w:tcBorders>
          </w:tcPr>
          <w:p w14:paraId="14DA03F3" w14:textId="77777777" w:rsidR="004A0C94" w:rsidRPr="000A550C" w:rsidRDefault="004A0C94" w:rsidP="004A0C94">
            <w:pPr>
              <w:spacing w:after="0" w:line="240" w:lineRule="auto"/>
              <w:rPr>
                <w:rFonts w:ascii="Abadi" w:hAnsi="Abadi" w:cstheme="minorHAnsi"/>
                <w:lang w:val="en-US"/>
              </w:rPr>
            </w:pPr>
          </w:p>
          <w:p w14:paraId="0AD62C71" w14:textId="77777777" w:rsidR="004A0C94" w:rsidRPr="000A550C" w:rsidRDefault="004A0C94" w:rsidP="004A0C94">
            <w:pPr>
              <w:spacing w:after="0" w:line="240" w:lineRule="auto"/>
              <w:rPr>
                <w:rFonts w:ascii="Abadi" w:hAnsi="Abadi" w:cstheme="minorHAnsi"/>
                <w:lang w:val="fr-BE"/>
              </w:rPr>
            </w:pPr>
            <w:r w:rsidRPr="000A550C">
              <w:rPr>
                <w:rFonts w:ascii="Abadi" w:hAnsi="Abadi" w:cstheme="minorHAnsi"/>
                <w:lang w:val="fr-BE"/>
              </w:rPr>
              <w:t>0.78 (0.73-0.85)</w:t>
            </w:r>
          </w:p>
          <w:p w14:paraId="55739024" w14:textId="77777777" w:rsidR="004A0C94" w:rsidRPr="000A550C" w:rsidRDefault="004A0C94" w:rsidP="004A0C94">
            <w:pPr>
              <w:spacing w:after="0" w:line="240" w:lineRule="auto"/>
              <w:rPr>
                <w:rFonts w:ascii="Abadi" w:hAnsi="Abadi" w:cstheme="minorHAnsi"/>
                <w:lang w:val="fr-BE"/>
              </w:rPr>
            </w:pPr>
            <w:r w:rsidRPr="000A550C">
              <w:rPr>
                <w:rFonts w:ascii="Abadi" w:hAnsi="Abadi" w:cstheme="minorHAnsi"/>
                <w:lang w:val="fr-BE"/>
              </w:rPr>
              <w:t>1.01 (0.96-1.06)</w:t>
            </w:r>
          </w:p>
          <w:p w14:paraId="4D6D8B8B" w14:textId="77777777" w:rsidR="004A0C94" w:rsidRPr="000A550C" w:rsidRDefault="004A0C94" w:rsidP="004A0C94">
            <w:pPr>
              <w:pStyle w:val="p1"/>
              <w:tabs>
                <w:tab w:val="left" w:pos="2061"/>
              </w:tabs>
              <w:ind w:right="37"/>
              <w:jc w:val="both"/>
              <w:rPr>
                <w:rFonts w:ascii="Abadi" w:hAnsi="Abadi" w:cstheme="minorHAnsi"/>
                <w:sz w:val="22"/>
                <w:szCs w:val="22"/>
                <w:lang w:val="en-GB"/>
              </w:rPr>
            </w:pPr>
            <w:r w:rsidRPr="000A550C">
              <w:rPr>
                <w:rFonts w:ascii="Abadi" w:hAnsi="Abadi" w:cstheme="minorHAnsi"/>
                <w:sz w:val="22"/>
                <w:szCs w:val="22"/>
                <w:lang w:val="fr-BE"/>
              </w:rPr>
              <w:t>&lt;0.001</w:t>
            </w:r>
          </w:p>
        </w:tc>
      </w:tr>
      <w:tr w:rsidR="004A0C94" w:rsidRPr="000A550C" w14:paraId="3E1D7087" w14:textId="77777777" w:rsidTr="005E7281">
        <w:tc>
          <w:tcPr>
            <w:tcW w:w="4248" w:type="dxa"/>
            <w:tcBorders>
              <w:top w:val="single" w:sz="4" w:space="0" w:color="auto"/>
              <w:bottom w:val="single" w:sz="4" w:space="0" w:color="auto"/>
            </w:tcBorders>
          </w:tcPr>
          <w:p w14:paraId="5951A54E" w14:textId="77777777" w:rsidR="004A0C94" w:rsidRDefault="004A0C94" w:rsidP="004A0C94">
            <w:pPr>
              <w:spacing w:after="0" w:line="240" w:lineRule="auto"/>
              <w:rPr>
                <w:rFonts w:ascii="Abadi" w:hAnsi="Abadi" w:cstheme="minorHAnsi"/>
                <w:b/>
                <w:bCs/>
                <w:lang w:val="en-US"/>
              </w:rPr>
            </w:pPr>
            <w:r w:rsidRPr="00501140">
              <w:rPr>
                <w:rFonts w:ascii="Abadi" w:hAnsi="Abadi" w:cstheme="minorHAnsi"/>
                <w:b/>
                <w:bCs/>
                <w:lang w:val="en-US"/>
              </w:rPr>
              <w:t>Age categories</w:t>
            </w:r>
          </w:p>
          <w:p w14:paraId="2C3F8511" w14:textId="77777777" w:rsidR="004A0C94" w:rsidRPr="00620F6D" w:rsidRDefault="004A0C94" w:rsidP="004A0C94">
            <w:pPr>
              <w:spacing w:after="0" w:line="240" w:lineRule="auto"/>
              <w:rPr>
                <w:rFonts w:ascii="Abadi" w:hAnsi="Abadi" w:cstheme="minorHAnsi"/>
                <w:lang w:val="en-US"/>
              </w:rPr>
            </w:pPr>
            <w:r w:rsidRPr="00620F6D">
              <w:rPr>
                <w:rFonts w:ascii="Abadi" w:hAnsi="Abadi" w:cstheme="minorHAnsi"/>
                <w:lang w:val="en-US"/>
              </w:rPr>
              <w:t>18-35</w:t>
            </w:r>
            <w:r>
              <w:rPr>
                <w:rFonts w:ascii="Abadi" w:hAnsi="Abadi" w:cstheme="minorHAnsi"/>
                <w:lang w:val="en-US"/>
              </w:rPr>
              <w:t xml:space="preserve"> (n=1,094,813)</w:t>
            </w:r>
          </w:p>
          <w:p w14:paraId="1BE0ADF3" w14:textId="77777777" w:rsidR="004A0C94" w:rsidRPr="00620F6D" w:rsidRDefault="004A0C94" w:rsidP="004A0C94">
            <w:pPr>
              <w:spacing w:after="0" w:line="240" w:lineRule="auto"/>
              <w:rPr>
                <w:rFonts w:ascii="Abadi" w:hAnsi="Abadi" w:cstheme="minorHAnsi"/>
                <w:lang w:val="en-US"/>
              </w:rPr>
            </w:pPr>
            <w:r w:rsidRPr="00620F6D">
              <w:rPr>
                <w:rFonts w:ascii="Abadi" w:hAnsi="Abadi" w:cstheme="minorHAnsi"/>
                <w:lang w:val="en-US"/>
              </w:rPr>
              <w:t>36-65</w:t>
            </w:r>
            <w:r>
              <w:rPr>
                <w:rFonts w:ascii="Abadi" w:hAnsi="Abadi" w:cstheme="minorHAnsi"/>
                <w:lang w:val="en-US"/>
              </w:rPr>
              <w:t xml:space="preserve"> (n=1,803,212)</w:t>
            </w:r>
          </w:p>
          <w:p w14:paraId="157E15C7" w14:textId="77777777" w:rsidR="004A0C94" w:rsidRPr="00620F6D" w:rsidRDefault="004A0C94" w:rsidP="004A0C94">
            <w:pPr>
              <w:spacing w:after="0" w:line="240" w:lineRule="auto"/>
              <w:rPr>
                <w:rFonts w:ascii="Abadi" w:hAnsi="Abadi" w:cstheme="minorHAnsi"/>
                <w:lang w:val="en-US"/>
              </w:rPr>
            </w:pPr>
            <w:r w:rsidRPr="00620F6D">
              <w:rPr>
                <w:rFonts w:ascii="Abadi" w:hAnsi="Abadi" w:cstheme="minorHAnsi"/>
                <w:lang w:val="en-US"/>
              </w:rPr>
              <w:t>&gt;65 years</w:t>
            </w:r>
            <w:r>
              <w:rPr>
                <w:rFonts w:ascii="Abadi" w:hAnsi="Abadi" w:cstheme="minorHAnsi"/>
                <w:lang w:val="en-US"/>
              </w:rPr>
              <w:t xml:space="preserve"> (n=651,489)</w:t>
            </w:r>
          </w:p>
          <w:p w14:paraId="2116263F" w14:textId="53F090A4" w:rsidR="004A0C94" w:rsidRPr="000A550C" w:rsidRDefault="002D19ED" w:rsidP="004A0C94">
            <w:pPr>
              <w:spacing w:after="0" w:line="240" w:lineRule="auto"/>
              <w:rPr>
                <w:rFonts w:ascii="Abadi" w:hAnsi="Abadi" w:cstheme="minorHAnsi"/>
                <w:lang w:val="en-US"/>
              </w:rPr>
            </w:pPr>
            <w:r>
              <w:rPr>
                <w:rFonts w:ascii="Abadi" w:hAnsi="Abadi" w:cstheme="minorHAnsi"/>
                <w:lang w:val="en-US"/>
              </w:rPr>
              <w:t xml:space="preserve">LRT </w:t>
            </w:r>
            <w:r w:rsidR="004A0C94" w:rsidRPr="000A550C">
              <w:rPr>
                <w:rFonts w:ascii="Abadi" w:hAnsi="Abadi" w:cstheme="minorHAnsi"/>
                <w:lang w:val="en-US"/>
              </w:rPr>
              <w:t>p-value</w:t>
            </w:r>
            <w:r w:rsidR="004A0C94" w:rsidRPr="000A550C">
              <w:rPr>
                <w:rFonts w:ascii="Abadi" w:hAnsi="Abadi" w:cstheme="minorHAnsi"/>
                <w:vertAlign w:val="superscript"/>
                <w:lang w:val="en-US"/>
              </w:rPr>
              <w:t>2</w:t>
            </w:r>
          </w:p>
        </w:tc>
        <w:tc>
          <w:tcPr>
            <w:tcW w:w="2551" w:type="dxa"/>
            <w:tcBorders>
              <w:top w:val="single" w:sz="4" w:space="0" w:color="auto"/>
              <w:bottom w:val="single" w:sz="4" w:space="0" w:color="auto"/>
            </w:tcBorders>
          </w:tcPr>
          <w:p w14:paraId="69C60624" w14:textId="77777777" w:rsidR="004A0C94" w:rsidRPr="000A550C" w:rsidRDefault="004A0C94" w:rsidP="004A0C94">
            <w:pPr>
              <w:spacing w:after="0" w:line="240" w:lineRule="auto"/>
              <w:rPr>
                <w:rFonts w:ascii="Abadi" w:hAnsi="Abadi" w:cstheme="minorHAnsi"/>
                <w:lang w:val="en-US"/>
              </w:rPr>
            </w:pPr>
          </w:p>
          <w:p w14:paraId="6CE68950" w14:textId="77777777" w:rsidR="004A0C94" w:rsidRDefault="004A0C94" w:rsidP="004A0C94">
            <w:pPr>
              <w:spacing w:after="0" w:line="240" w:lineRule="auto"/>
              <w:rPr>
                <w:rFonts w:ascii="Abadi" w:hAnsi="Abadi" w:cstheme="minorHAnsi"/>
                <w:lang w:val="en-US"/>
              </w:rPr>
            </w:pPr>
            <w:r>
              <w:rPr>
                <w:rFonts w:ascii="Abadi" w:hAnsi="Abadi" w:cstheme="minorHAnsi"/>
                <w:lang w:val="en-US"/>
              </w:rPr>
              <w:t>0.97 (0.91-1.04)</w:t>
            </w:r>
          </w:p>
          <w:p w14:paraId="632EB407" w14:textId="77777777" w:rsidR="004A0C94" w:rsidRDefault="004A0C94" w:rsidP="004A0C94">
            <w:pPr>
              <w:spacing w:after="0" w:line="240" w:lineRule="auto"/>
              <w:rPr>
                <w:rFonts w:ascii="Abadi" w:hAnsi="Abadi" w:cstheme="minorHAnsi"/>
                <w:lang w:val="en-US"/>
              </w:rPr>
            </w:pPr>
            <w:r>
              <w:rPr>
                <w:rFonts w:ascii="Abadi" w:hAnsi="Abadi" w:cstheme="minorHAnsi"/>
                <w:lang w:val="en-US"/>
              </w:rPr>
              <w:t>0.93 (0.88-0.99)</w:t>
            </w:r>
          </w:p>
          <w:p w14:paraId="11BD5506" w14:textId="77777777" w:rsidR="004A0C94" w:rsidRDefault="004A0C94" w:rsidP="004A0C94">
            <w:pPr>
              <w:spacing w:after="0" w:line="240" w:lineRule="auto"/>
              <w:rPr>
                <w:rFonts w:ascii="Abadi" w:hAnsi="Abadi" w:cstheme="minorHAnsi"/>
                <w:lang w:val="en-US"/>
              </w:rPr>
            </w:pPr>
            <w:r>
              <w:rPr>
                <w:rFonts w:ascii="Abadi" w:hAnsi="Abadi" w:cstheme="minorHAnsi"/>
                <w:lang w:val="en-US"/>
              </w:rPr>
              <w:t>0.92 (0.84-1.03)</w:t>
            </w:r>
          </w:p>
          <w:p w14:paraId="277390E9" w14:textId="511D177D" w:rsidR="004A0C94" w:rsidRPr="000A550C" w:rsidRDefault="004A0C94" w:rsidP="004A0C94">
            <w:pPr>
              <w:spacing w:after="0" w:line="240" w:lineRule="auto"/>
              <w:rPr>
                <w:rFonts w:ascii="Abadi" w:hAnsi="Abadi" w:cstheme="minorHAnsi"/>
                <w:lang w:val="en-US"/>
              </w:rPr>
            </w:pPr>
            <w:r>
              <w:rPr>
                <w:rFonts w:ascii="Abadi" w:hAnsi="Abadi" w:cstheme="minorHAnsi"/>
                <w:lang w:val="en-US"/>
              </w:rPr>
              <w:t>0.0</w:t>
            </w:r>
            <w:r w:rsidR="00435209">
              <w:rPr>
                <w:rFonts w:ascii="Abadi" w:hAnsi="Abadi" w:cstheme="minorHAnsi"/>
                <w:lang w:val="en-US"/>
              </w:rPr>
              <w:t>4</w:t>
            </w:r>
          </w:p>
        </w:tc>
        <w:tc>
          <w:tcPr>
            <w:tcW w:w="2217" w:type="dxa"/>
            <w:tcBorders>
              <w:top w:val="single" w:sz="4" w:space="0" w:color="auto"/>
              <w:bottom w:val="single" w:sz="4" w:space="0" w:color="auto"/>
            </w:tcBorders>
          </w:tcPr>
          <w:p w14:paraId="178B0A4C" w14:textId="77777777" w:rsidR="004A0C94" w:rsidRPr="000A550C" w:rsidRDefault="004A0C94" w:rsidP="004A0C94">
            <w:pPr>
              <w:spacing w:after="0" w:line="240" w:lineRule="auto"/>
              <w:rPr>
                <w:rFonts w:ascii="Abadi" w:hAnsi="Abadi" w:cstheme="minorHAnsi"/>
                <w:lang w:val="en-US"/>
              </w:rPr>
            </w:pPr>
          </w:p>
          <w:p w14:paraId="4C16BC4E" w14:textId="77777777" w:rsidR="004A0C94" w:rsidRDefault="004A0C94" w:rsidP="004A0C94">
            <w:pPr>
              <w:spacing w:after="0" w:line="240" w:lineRule="auto"/>
              <w:rPr>
                <w:rFonts w:ascii="Abadi" w:hAnsi="Abadi" w:cstheme="minorHAnsi"/>
                <w:lang w:val="en-US"/>
              </w:rPr>
            </w:pPr>
            <w:r>
              <w:rPr>
                <w:rFonts w:ascii="Abadi" w:hAnsi="Abadi" w:cstheme="minorHAnsi"/>
                <w:lang w:val="en-US"/>
              </w:rPr>
              <w:t>0.99 (0.92-1.06)</w:t>
            </w:r>
          </w:p>
          <w:p w14:paraId="1F42ED1B" w14:textId="77777777" w:rsidR="004A0C94" w:rsidRDefault="004A0C94" w:rsidP="004A0C94">
            <w:pPr>
              <w:spacing w:after="0" w:line="240" w:lineRule="auto"/>
              <w:rPr>
                <w:rFonts w:ascii="Abadi" w:hAnsi="Abadi" w:cstheme="minorHAnsi"/>
                <w:lang w:val="en-US"/>
              </w:rPr>
            </w:pPr>
            <w:r>
              <w:rPr>
                <w:rFonts w:ascii="Abadi" w:hAnsi="Abadi" w:cstheme="minorHAnsi"/>
                <w:lang w:val="en-US"/>
              </w:rPr>
              <w:t>0.94 (0.89-0.99)</w:t>
            </w:r>
          </w:p>
          <w:p w14:paraId="658EE672" w14:textId="77777777" w:rsidR="004A0C94" w:rsidRDefault="004A0C94" w:rsidP="004A0C94">
            <w:pPr>
              <w:spacing w:after="0" w:line="240" w:lineRule="auto"/>
              <w:rPr>
                <w:rFonts w:ascii="Abadi" w:hAnsi="Abadi" w:cstheme="minorHAnsi"/>
                <w:lang w:val="en-US"/>
              </w:rPr>
            </w:pPr>
            <w:r>
              <w:rPr>
                <w:rFonts w:ascii="Abadi" w:hAnsi="Abadi" w:cstheme="minorHAnsi"/>
                <w:lang w:val="en-US"/>
              </w:rPr>
              <w:t>0.90 (0.81-1.00)</w:t>
            </w:r>
          </w:p>
          <w:p w14:paraId="362B81C0" w14:textId="7F1342EF" w:rsidR="004A0C94" w:rsidRPr="000A550C" w:rsidRDefault="004A0C94" w:rsidP="004A0C94">
            <w:pPr>
              <w:spacing w:after="0" w:line="240" w:lineRule="auto"/>
              <w:rPr>
                <w:rFonts w:ascii="Abadi" w:hAnsi="Abadi" w:cstheme="minorHAnsi"/>
                <w:lang w:val="en-US"/>
              </w:rPr>
            </w:pPr>
            <w:r>
              <w:rPr>
                <w:rFonts w:ascii="Abadi" w:hAnsi="Abadi" w:cstheme="minorHAnsi"/>
                <w:lang w:val="en-US"/>
              </w:rPr>
              <w:t>0.</w:t>
            </w:r>
            <w:r w:rsidR="00E43488">
              <w:rPr>
                <w:rFonts w:ascii="Abadi" w:hAnsi="Abadi" w:cstheme="minorHAnsi"/>
                <w:lang w:val="en-US"/>
              </w:rPr>
              <w:t>11</w:t>
            </w:r>
          </w:p>
        </w:tc>
      </w:tr>
      <w:tr w:rsidR="004A0C94" w:rsidRPr="000A550C" w14:paraId="55172594" w14:textId="77777777" w:rsidTr="005E7281">
        <w:tc>
          <w:tcPr>
            <w:tcW w:w="4248" w:type="dxa"/>
            <w:tcBorders>
              <w:top w:val="single" w:sz="4" w:space="0" w:color="auto"/>
              <w:bottom w:val="single" w:sz="4" w:space="0" w:color="auto"/>
            </w:tcBorders>
          </w:tcPr>
          <w:p w14:paraId="0A72B35A" w14:textId="528A3B40" w:rsidR="004A0C94" w:rsidRPr="00501140" w:rsidRDefault="004A0C94" w:rsidP="004A0C94">
            <w:pPr>
              <w:spacing w:after="0" w:line="240" w:lineRule="auto"/>
              <w:rPr>
                <w:rFonts w:ascii="Abadi" w:hAnsi="Abadi" w:cstheme="minorHAnsi"/>
                <w:b/>
                <w:bCs/>
              </w:rPr>
            </w:pPr>
            <w:r w:rsidRPr="00501140">
              <w:rPr>
                <w:rFonts w:ascii="Abadi" w:hAnsi="Abadi" w:cstheme="minorHAnsi"/>
                <w:b/>
                <w:bCs/>
              </w:rPr>
              <w:t>Education</w:t>
            </w:r>
            <w:r w:rsidR="005E7281">
              <w:rPr>
                <w:rFonts w:ascii="Abadi" w:hAnsi="Abadi" w:cstheme="minorHAnsi"/>
                <w:b/>
                <w:bCs/>
              </w:rPr>
              <w:t>al attainment</w:t>
            </w:r>
          </w:p>
          <w:p w14:paraId="6D574209" w14:textId="77777777" w:rsidR="004A0C94" w:rsidRPr="000A550C" w:rsidRDefault="004A0C94" w:rsidP="004A0C94">
            <w:pPr>
              <w:spacing w:after="0" w:line="240" w:lineRule="auto"/>
              <w:rPr>
                <w:rFonts w:ascii="Abadi" w:hAnsi="Abadi" w:cstheme="minorHAnsi"/>
              </w:rPr>
            </w:pPr>
            <w:r w:rsidRPr="000A550C">
              <w:rPr>
                <w:rFonts w:ascii="Abadi" w:hAnsi="Abadi" w:cstheme="minorHAnsi"/>
              </w:rPr>
              <w:t>Low (n=1,531,679)</w:t>
            </w:r>
          </w:p>
          <w:p w14:paraId="478D31E7" w14:textId="77777777" w:rsidR="004A0C94" w:rsidRPr="000A550C" w:rsidRDefault="004A0C94" w:rsidP="004A0C94">
            <w:pPr>
              <w:spacing w:after="0" w:line="240" w:lineRule="auto"/>
              <w:rPr>
                <w:rFonts w:ascii="Abadi" w:hAnsi="Abadi" w:cstheme="minorHAnsi"/>
              </w:rPr>
            </w:pPr>
            <w:r w:rsidRPr="000A550C">
              <w:rPr>
                <w:rFonts w:ascii="Abadi" w:hAnsi="Abadi" w:cstheme="minorHAnsi"/>
              </w:rPr>
              <w:t>Mid (n=1,015,151)</w:t>
            </w:r>
          </w:p>
          <w:p w14:paraId="0EC054A5" w14:textId="77777777" w:rsidR="004A0C94" w:rsidRPr="000A550C" w:rsidRDefault="004A0C94" w:rsidP="004A0C94">
            <w:pPr>
              <w:spacing w:after="0" w:line="240" w:lineRule="auto"/>
              <w:rPr>
                <w:rFonts w:ascii="Abadi" w:hAnsi="Abadi" w:cstheme="minorHAnsi"/>
              </w:rPr>
            </w:pPr>
            <w:r w:rsidRPr="000A550C">
              <w:rPr>
                <w:rFonts w:ascii="Abadi" w:hAnsi="Abadi" w:cstheme="minorHAnsi"/>
              </w:rPr>
              <w:t>High (n=1,002,684)</w:t>
            </w:r>
          </w:p>
          <w:p w14:paraId="037BFCBC" w14:textId="5EA911BB" w:rsidR="004A0C94" w:rsidRPr="000A550C" w:rsidRDefault="002D19ED" w:rsidP="004A0C94">
            <w:pPr>
              <w:pStyle w:val="p1"/>
              <w:tabs>
                <w:tab w:val="left" w:pos="2061"/>
              </w:tabs>
              <w:ind w:right="37"/>
              <w:jc w:val="both"/>
              <w:rPr>
                <w:rFonts w:ascii="Abadi" w:hAnsi="Abadi" w:cstheme="minorHAnsi"/>
                <w:sz w:val="22"/>
                <w:szCs w:val="22"/>
                <w:lang w:val="en-GB"/>
              </w:rPr>
            </w:pPr>
            <w:r>
              <w:rPr>
                <w:rFonts w:ascii="Abadi" w:hAnsi="Abadi" w:cstheme="minorHAnsi"/>
                <w:sz w:val="22"/>
                <w:szCs w:val="22"/>
                <w:lang w:val="en-US"/>
              </w:rPr>
              <w:t xml:space="preserve">LRT </w:t>
            </w:r>
            <w:r w:rsidR="004A0C94" w:rsidRPr="000A550C">
              <w:rPr>
                <w:rFonts w:ascii="Abadi" w:hAnsi="Abadi" w:cstheme="minorHAnsi"/>
                <w:sz w:val="22"/>
                <w:szCs w:val="22"/>
                <w:lang w:val="en-US"/>
              </w:rPr>
              <w:t>p-value</w:t>
            </w:r>
            <w:r w:rsidR="004A0C94" w:rsidRPr="000A550C">
              <w:rPr>
                <w:rFonts w:ascii="Abadi" w:hAnsi="Abadi" w:cstheme="minorHAnsi"/>
                <w:sz w:val="22"/>
                <w:szCs w:val="22"/>
                <w:vertAlign w:val="superscript"/>
                <w:lang w:val="en-US"/>
              </w:rPr>
              <w:t>2</w:t>
            </w:r>
          </w:p>
        </w:tc>
        <w:tc>
          <w:tcPr>
            <w:tcW w:w="2551" w:type="dxa"/>
            <w:tcBorders>
              <w:top w:val="single" w:sz="4" w:space="0" w:color="auto"/>
              <w:bottom w:val="single" w:sz="4" w:space="0" w:color="auto"/>
            </w:tcBorders>
          </w:tcPr>
          <w:p w14:paraId="469B7404" w14:textId="77777777" w:rsidR="004A0C94" w:rsidRPr="000A550C" w:rsidRDefault="004A0C94" w:rsidP="004A0C94">
            <w:pPr>
              <w:spacing w:after="0" w:line="240" w:lineRule="auto"/>
              <w:rPr>
                <w:rFonts w:ascii="Abadi" w:hAnsi="Abadi" w:cstheme="minorHAnsi"/>
              </w:rPr>
            </w:pPr>
          </w:p>
          <w:p w14:paraId="54BE8E60" w14:textId="77777777" w:rsidR="004A0C94" w:rsidRPr="000A550C" w:rsidRDefault="004A0C94" w:rsidP="004A0C94">
            <w:pPr>
              <w:spacing w:after="0" w:line="240" w:lineRule="auto"/>
              <w:rPr>
                <w:rFonts w:ascii="Abadi" w:hAnsi="Abadi" w:cstheme="minorHAnsi"/>
              </w:rPr>
            </w:pPr>
            <w:r w:rsidRPr="000A550C">
              <w:rPr>
                <w:rFonts w:ascii="Abadi" w:hAnsi="Abadi" w:cstheme="minorHAnsi"/>
              </w:rPr>
              <w:t>0.96 (0.90-1.01)</w:t>
            </w:r>
          </w:p>
          <w:p w14:paraId="2D68D94F" w14:textId="77777777" w:rsidR="004A0C94" w:rsidRPr="000A550C" w:rsidRDefault="004A0C94" w:rsidP="004A0C94">
            <w:pPr>
              <w:spacing w:after="0" w:line="240" w:lineRule="auto"/>
              <w:rPr>
                <w:rFonts w:ascii="Abadi" w:hAnsi="Abadi" w:cstheme="minorHAnsi"/>
              </w:rPr>
            </w:pPr>
            <w:r w:rsidRPr="000A550C">
              <w:rPr>
                <w:rFonts w:ascii="Abadi" w:hAnsi="Abadi" w:cstheme="minorHAnsi"/>
              </w:rPr>
              <w:t>0.94 (0.87-1.02)</w:t>
            </w:r>
          </w:p>
          <w:p w14:paraId="2A657CC6" w14:textId="77777777" w:rsidR="004A0C94" w:rsidRPr="000A550C" w:rsidRDefault="004A0C94" w:rsidP="004A0C94">
            <w:pPr>
              <w:spacing w:after="0" w:line="240" w:lineRule="auto"/>
              <w:rPr>
                <w:rFonts w:ascii="Abadi" w:hAnsi="Abadi" w:cstheme="minorHAnsi"/>
              </w:rPr>
            </w:pPr>
            <w:r w:rsidRPr="000A550C">
              <w:rPr>
                <w:rFonts w:ascii="Abadi" w:hAnsi="Abadi" w:cstheme="minorHAnsi"/>
              </w:rPr>
              <w:t>0.88 (0.86-0.96)</w:t>
            </w:r>
          </w:p>
          <w:p w14:paraId="12707FF0" w14:textId="77777777" w:rsidR="004A0C94" w:rsidRPr="000A550C" w:rsidRDefault="004A0C94" w:rsidP="004A0C94">
            <w:pPr>
              <w:pStyle w:val="p1"/>
              <w:tabs>
                <w:tab w:val="left" w:pos="2061"/>
              </w:tabs>
              <w:ind w:right="37"/>
              <w:jc w:val="both"/>
              <w:rPr>
                <w:rFonts w:ascii="Abadi" w:hAnsi="Abadi" w:cstheme="minorHAnsi"/>
                <w:sz w:val="22"/>
                <w:szCs w:val="22"/>
                <w:lang w:val="en-GB"/>
              </w:rPr>
            </w:pPr>
            <w:r w:rsidRPr="000A550C">
              <w:rPr>
                <w:rFonts w:ascii="Abadi" w:hAnsi="Abadi" w:cstheme="minorHAnsi"/>
                <w:sz w:val="22"/>
                <w:szCs w:val="22"/>
              </w:rPr>
              <w:t>&lt;0.001</w:t>
            </w:r>
          </w:p>
        </w:tc>
        <w:tc>
          <w:tcPr>
            <w:tcW w:w="2217" w:type="dxa"/>
            <w:tcBorders>
              <w:top w:val="single" w:sz="4" w:space="0" w:color="auto"/>
              <w:bottom w:val="single" w:sz="4" w:space="0" w:color="auto"/>
            </w:tcBorders>
          </w:tcPr>
          <w:p w14:paraId="00E8E306" w14:textId="77777777" w:rsidR="004A0C94" w:rsidRPr="000A550C" w:rsidRDefault="004A0C94" w:rsidP="004A0C94">
            <w:pPr>
              <w:spacing w:after="0" w:line="240" w:lineRule="auto"/>
              <w:rPr>
                <w:rFonts w:ascii="Abadi" w:hAnsi="Abadi" w:cstheme="minorHAnsi"/>
              </w:rPr>
            </w:pPr>
          </w:p>
          <w:p w14:paraId="0159FF93" w14:textId="77777777" w:rsidR="004A0C94" w:rsidRPr="000A550C" w:rsidRDefault="004A0C94" w:rsidP="004A0C94">
            <w:pPr>
              <w:spacing w:after="0" w:line="240" w:lineRule="auto"/>
              <w:rPr>
                <w:rFonts w:ascii="Abadi" w:hAnsi="Abadi" w:cstheme="minorHAnsi"/>
              </w:rPr>
            </w:pPr>
            <w:r w:rsidRPr="000A550C">
              <w:rPr>
                <w:rFonts w:ascii="Abadi" w:hAnsi="Abadi" w:cstheme="minorHAnsi"/>
              </w:rPr>
              <w:t>0.95 (0.89-1.01)</w:t>
            </w:r>
          </w:p>
          <w:p w14:paraId="74AE6C30" w14:textId="77777777" w:rsidR="004A0C94" w:rsidRPr="000A550C" w:rsidRDefault="004A0C94" w:rsidP="004A0C94">
            <w:pPr>
              <w:spacing w:after="0" w:line="240" w:lineRule="auto"/>
              <w:rPr>
                <w:rFonts w:ascii="Abadi" w:hAnsi="Abadi" w:cstheme="minorHAnsi"/>
              </w:rPr>
            </w:pPr>
            <w:r w:rsidRPr="000A550C">
              <w:rPr>
                <w:rFonts w:ascii="Abadi" w:hAnsi="Abadi" w:cstheme="minorHAnsi"/>
              </w:rPr>
              <w:t>0.93 (0.86-1.01)</w:t>
            </w:r>
          </w:p>
          <w:p w14:paraId="62796535" w14:textId="77777777" w:rsidR="004A0C94" w:rsidRPr="000A550C" w:rsidRDefault="004A0C94" w:rsidP="004A0C94">
            <w:pPr>
              <w:spacing w:after="0" w:line="240" w:lineRule="auto"/>
              <w:rPr>
                <w:rFonts w:ascii="Abadi" w:hAnsi="Abadi" w:cstheme="minorHAnsi"/>
              </w:rPr>
            </w:pPr>
            <w:r w:rsidRPr="000A550C">
              <w:rPr>
                <w:rFonts w:ascii="Abadi" w:hAnsi="Abadi" w:cstheme="minorHAnsi"/>
              </w:rPr>
              <w:t>0.93 (0.86-1.02)</w:t>
            </w:r>
          </w:p>
          <w:p w14:paraId="662C85D5" w14:textId="77777777" w:rsidR="004A0C94" w:rsidRPr="000A550C" w:rsidRDefault="004A0C94" w:rsidP="004A0C94">
            <w:pPr>
              <w:pStyle w:val="p1"/>
              <w:tabs>
                <w:tab w:val="left" w:pos="2061"/>
              </w:tabs>
              <w:ind w:right="37"/>
              <w:jc w:val="both"/>
              <w:rPr>
                <w:rFonts w:ascii="Abadi" w:hAnsi="Abadi" w:cstheme="minorHAnsi"/>
                <w:sz w:val="22"/>
                <w:szCs w:val="22"/>
                <w:lang w:val="en-GB"/>
              </w:rPr>
            </w:pPr>
            <w:r w:rsidRPr="000A550C">
              <w:rPr>
                <w:rFonts w:ascii="Abadi" w:hAnsi="Abadi" w:cstheme="minorHAnsi"/>
                <w:sz w:val="22"/>
                <w:szCs w:val="22"/>
              </w:rPr>
              <w:t>&lt;0.001</w:t>
            </w:r>
          </w:p>
        </w:tc>
      </w:tr>
      <w:tr w:rsidR="004A0C94" w:rsidRPr="000A550C" w14:paraId="3916A690" w14:textId="77777777" w:rsidTr="005E7281">
        <w:tc>
          <w:tcPr>
            <w:tcW w:w="4248" w:type="dxa"/>
            <w:tcBorders>
              <w:top w:val="single" w:sz="4" w:space="0" w:color="auto"/>
              <w:bottom w:val="single" w:sz="4" w:space="0" w:color="auto"/>
            </w:tcBorders>
          </w:tcPr>
          <w:p w14:paraId="74097980" w14:textId="77777777" w:rsidR="004A0C94" w:rsidRPr="000B50C9" w:rsidRDefault="004A0C94" w:rsidP="004A0C94">
            <w:pPr>
              <w:spacing w:after="0" w:line="240" w:lineRule="auto"/>
              <w:rPr>
                <w:rFonts w:ascii="Abadi" w:hAnsi="Abadi" w:cstheme="minorHAnsi"/>
                <w:b/>
                <w:bCs/>
              </w:rPr>
            </w:pPr>
            <w:r w:rsidRPr="000B50C9">
              <w:rPr>
                <w:rFonts w:ascii="Abadi" w:hAnsi="Abadi" w:cstheme="minorHAnsi"/>
                <w:b/>
                <w:bCs/>
              </w:rPr>
              <w:t>Migrant background</w:t>
            </w:r>
          </w:p>
          <w:p w14:paraId="2A87226E" w14:textId="77777777" w:rsidR="004A0C94" w:rsidRPr="00501140" w:rsidRDefault="004A0C94" w:rsidP="004A0C94">
            <w:pPr>
              <w:spacing w:after="0" w:line="240" w:lineRule="auto"/>
              <w:rPr>
                <w:rFonts w:ascii="Abadi" w:hAnsi="Abadi"/>
              </w:rPr>
            </w:pPr>
            <w:r w:rsidRPr="00501140">
              <w:rPr>
                <w:rFonts w:ascii="Abadi" w:hAnsi="Abadi"/>
              </w:rPr>
              <w:t>Residents of Belgian origin</w:t>
            </w:r>
            <w:r>
              <w:rPr>
                <w:rFonts w:ascii="Abadi" w:hAnsi="Abadi"/>
              </w:rPr>
              <w:t xml:space="preserve"> (n=2,888,566)</w:t>
            </w:r>
          </w:p>
          <w:p w14:paraId="1D40A46A" w14:textId="77777777" w:rsidR="004A0C94" w:rsidRPr="00501140" w:rsidRDefault="004A0C94" w:rsidP="004A0C94">
            <w:pPr>
              <w:spacing w:after="0" w:line="240" w:lineRule="auto"/>
              <w:rPr>
                <w:rFonts w:ascii="Abadi" w:hAnsi="Abadi"/>
              </w:rPr>
            </w:pPr>
            <w:r w:rsidRPr="00501140">
              <w:rPr>
                <w:rFonts w:ascii="Abadi" w:hAnsi="Abadi"/>
              </w:rPr>
              <w:t>Residents of other HIC origin</w:t>
            </w:r>
            <w:r>
              <w:rPr>
                <w:rFonts w:ascii="Abadi" w:hAnsi="Abadi"/>
              </w:rPr>
              <w:t xml:space="preserve"> (n=430,101)</w:t>
            </w:r>
          </w:p>
          <w:p w14:paraId="53F030CD" w14:textId="77777777" w:rsidR="004A0C94" w:rsidRDefault="004A0C94" w:rsidP="004A0C94">
            <w:pPr>
              <w:spacing w:after="0" w:line="240" w:lineRule="auto"/>
              <w:rPr>
                <w:rFonts w:ascii="Abadi" w:hAnsi="Abadi"/>
              </w:rPr>
            </w:pPr>
            <w:r w:rsidRPr="00501140">
              <w:rPr>
                <w:rFonts w:ascii="Abadi" w:hAnsi="Abadi"/>
              </w:rPr>
              <w:t>Residents of LMIC origin</w:t>
            </w:r>
            <w:r>
              <w:rPr>
                <w:rFonts w:ascii="Abadi" w:hAnsi="Abadi"/>
              </w:rPr>
              <w:t xml:space="preserve"> (n=230,847)</w:t>
            </w:r>
          </w:p>
          <w:p w14:paraId="408D0E73" w14:textId="3AC45C9B" w:rsidR="004A0C94" w:rsidRPr="00501140" w:rsidRDefault="002D19ED" w:rsidP="004A0C94">
            <w:pPr>
              <w:spacing w:after="0" w:line="240" w:lineRule="auto"/>
              <w:rPr>
                <w:rFonts w:ascii="Abadi" w:hAnsi="Abadi" w:cstheme="minorHAnsi"/>
                <w:b/>
                <w:bCs/>
              </w:rPr>
            </w:pPr>
            <w:r>
              <w:rPr>
                <w:rFonts w:ascii="Abadi" w:hAnsi="Abadi" w:cstheme="minorHAnsi"/>
                <w:lang w:val="en-US"/>
              </w:rPr>
              <w:t xml:space="preserve">LRT </w:t>
            </w:r>
            <w:r w:rsidR="004A0C94" w:rsidRPr="000A550C">
              <w:rPr>
                <w:rFonts w:ascii="Abadi" w:hAnsi="Abadi" w:cstheme="minorHAnsi"/>
                <w:lang w:val="en-US"/>
              </w:rPr>
              <w:t>p-value</w:t>
            </w:r>
            <w:r w:rsidR="004A0C94" w:rsidRPr="000A550C">
              <w:rPr>
                <w:rFonts w:ascii="Abadi" w:hAnsi="Abadi" w:cstheme="minorHAnsi"/>
                <w:vertAlign w:val="superscript"/>
                <w:lang w:val="en-US"/>
              </w:rPr>
              <w:t>2</w:t>
            </w:r>
          </w:p>
        </w:tc>
        <w:tc>
          <w:tcPr>
            <w:tcW w:w="2551" w:type="dxa"/>
            <w:tcBorders>
              <w:top w:val="single" w:sz="4" w:space="0" w:color="auto"/>
              <w:bottom w:val="single" w:sz="4" w:space="0" w:color="auto"/>
            </w:tcBorders>
          </w:tcPr>
          <w:p w14:paraId="7E7033C8" w14:textId="77777777" w:rsidR="004A0C94" w:rsidRDefault="004A0C94" w:rsidP="004A0C94">
            <w:pPr>
              <w:spacing w:after="0" w:line="240" w:lineRule="auto"/>
              <w:rPr>
                <w:rFonts w:ascii="Abadi" w:hAnsi="Abadi" w:cstheme="minorHAnsi"/>
              </w:rPr>
            </w:pPr>
          </w:p>
          <w:p w14:paraId="317F6FFA" w14:textId="77777777" w:rsidR="004A0C94" w:rsidRDefault="004A0C94" w:rsidP="004A0C94">
            <w:pPr>
              <w:spacing w:after="0" w:line="240" w:lineRule="auto"/>
              <w:rPr>
                <w:rFonts w:ascii="Abadi" w:hAnsi="Abadi" w:cstheme="minorHAnsi"/>
              </w:rPr>
            </w:pPr>
            <w:r>
              <w:rPr>
                <w:rFonts w:ascii="Abadi" w:hAnsi="Abadi" w:cstheme="minorHAnsi"/>
              </w:rPr>
              <w:t>0.92 (0.88-0.97)</w:t>
            </w:r>
          </w:p>
          <w:p w14:paraId="00F78817" w14:textId="77777777" w:rsidR="004A0C94" w:rsidRDefault="004A0C94" w:rsidP="004A0C94">
            <w:pPr>
              <w:spacing w:after="0" w:line="240" w:lineRule="auto"/>
              <w:rPr>
                <w:rFonts w:ascii="Abadi" w:hAnsi="Abadi" w:cstheme="minorHAnsi"/>
              </w:rPr>
            </w:pPr>
            <w:r>
              <w:rPr>
                <w:rFonts w:ascii="Abadi" w:hAnsi="Abadi" w:cstheme="minorHAnsi"/>
              </w:rPr>
              <w:t>1.04 (0.93-1.16)</w:t>
            </w:r>
          </w:p>
          <w:p w14:paraId="332C8BA9" w14:textId="77777777" w:rsidR="004A0C94" w:rsidRDefault="004A0C94" w:rsidP="004A0C94">
            <w:pPr>
              <w:spacing w:after="0" w:line="240" w:lineRule="auto"/>
              <w:rPr>
                <w:rFonts w:ascii="Abadi" w:hAnsi="Abadi" w:cstheme="minorHAnsi"/>
              </w:rPr>
            </w:pPr>
            <w:r>
              <w:rPr>
                <w:rFonts w:ascii="Abadi" w:hAnsi="Abadi" w:cstheme="minorHAnsi"/>
              </w:rPr>
              <w:t>1.02 (0.83-1.27)</w:t>
            </w:r>
          </w:p>
          <w:p w14:paraId="4EF699CD" w14:textId="77777777" w:rsidR="004A0C94" w:rsidRPr="000A550C" w:rsidRDefault="004A0C94" w:rsidP="004A0C94">
            <w:pPr>
              <w:spacing w:after="0" w:line="240" w:lineRule="auto"/>
              <w:rPr>
                <w:rFonts w:ascii="Abadi" w:hAnsi="Abadi" w:cstheme="minorHAnsi"/>
              </w:rPr>
            </w:pPr>
            <w:r w:rsidRPr="000A550C">
              <w:rPr>
                <w:rFonts w:ascii="Abadi" w:hAnsi="Abadi" w:cstheme="minorHAnsi"/>
                <w:lang w:val="fr-BE"/>
              </w:rPr>
              <w:t>&lt;0.001</w:t>
            </w:r>
          </w:p>
        </w:tc>
        <w:tc>
          <w:tcPr>
            <w:tcW w:w="2217" w:type="dxa"/>
            <w:tcBorders>
              <w:top w:val="single" w:sz="4" w:space="0" w:color="auto"/>
              <w:bottom w:val="single" w:sz="4" w:space="0" w:color="auto"/>
            </w:tcBorders>
          </w:tcPr>
          <w:p w14:paraId="657736C8" w14:textId="77777777" w:rsidR="004A0C94" w:rsidRDefault="004A0C94" w:rsidP="004A0C94">
            <w:pPr>
              <w:spacing w:after="0" w:line="240" w:lineRule="auto"/>
              <w:rPr>
                <w:rFonts w:ascii="Abadi" w:hAnsi="Abadi" w:cstheme="minorHAnsi"/>
              </w:rPr>
            </w:pPr>
          </w:p>
          <w:p w14:paraId="297D8EFE" w14:textId="77777777" w:rsidR="004A0C94" w:rsidRDefault="004A0C94" w:rsidP="004A0C94">
            <w:pPr>
              <w:spacing w:after="0" w:line="240" w:lineRule="auto"/>
              <w:rPr>
                <w:rFonts w:ascii="Abadi" w:hAnsi="Abadi" w:cstheme="minorHAnsi"/>
              </w:rPr>
            </w:pPr>
            <w:r>
              <w:rPr>
                <w:rFonts w:ascii="Abadi" w:hAnsi="Abadi" w:cstheme="minorHAnsi"/>
              </w:rPr>
              <w:t>0.93 (0.89-0.97)</w:t>
            </w:r>
          </w:p>
          <w:p w14:paraId="50E3752C" w14:textId="77777777" w:rsidR="004A0C94" w:rsidRDefault="004A0C94" w:rsidP="004A0C94">
            <w:pPr>
              <w:spacing w:after="0" w:line="240" w:lineRule="auto"/>
              <w:rPr>
                <w:rFonts w:ascii="Abadi" w:hAnsi="Abadi" w:cstheme="minorHAnsi"/>
              </w:rPr>
            </w:pPr>
            <w:r>
              <w:rPr>
                <w:rFonts w:ascii="Abadi" w:hAnsi="Abadi" w:cstheme="minorHAnsi"/>
              </w:rPr>
              <w:t>1.04 (0.94-1.16)</w:t>
            </w:r>
          </w:p>
          <w:p w14:paraId="4112FD17" w14:textId="77777777" w:rsidR="004A0C94" w:rsidRDefault="004A0C94" w:rsidP="004A0C94">
            <w:pPr>
              <w:spacing w:after="0" w:line="240" w:lineRule="auto"/>
              <w:rPr>
                <w:rFonts w:ascii="Abadi" w:hAnsi="Abadi" w:cstheme="minorHAnsi"/>
              </w:rPr>
            </w:pPr>
            <w:r>
              <w:rPr>
                <w:rFonts w:ascii="Abadi" w:hAnsi="Abadi" w:cstheme="minorHAnsi"/>
              </w:rPr>
              <w:t>1.05 (0.84-1.30)</w:t>
            </w:r>
          </w:p>
          <w:p w14:paraId="1084289C" w14:textId="77777777" w:rsidR="004A0C94" w:rsidRPr="000A550C" w:rsidRDefault="004A0C94" w:rsidP="004A0C94">
            <w:pPr>
              <w:spacing w:after="0" w:line="240" w:lineRule="auto"/>
              <w:rPr>
                <w:rFonts w:ascii="Abadi" w:hAnsi="Abadi" w:cstheme="minorHAnsi"/>
              </w:rPr>
            </w:pPr>
            <w:r w:rsidRPr="000A550C">
              <w:rPr>
                <w:rFonts w:ascii="Abadi" w:hAnsi="Abadi" w:cstheme="minorHAnsi"/>
                <w:lang w:val="fr-BE"/>
              </w:rPr>
              <w:t>&lt;0.001</w:t>
            </w:r>
          </w:p>
        </w:tc>
      </w:tr>
      <w:tr w:rsidR="004A0C94" w:rsidRPr="000A550C" w14:paraId="471F39C2" w14:textId="77777777" w:rsidTr="005E7281">
        <w:tc>
          <w:tcPr>
            <w:tcW w:w="4248" w:type="dxa"/>
            <w:tcBorders>
              <w:top w:val="single" w:sz="4" w:space="0" w:color="auto"/>
              <w:bottom w:val="single" w:sz="4" w:space="0" w:color="auto"/>
            </w:tcBorders>
          </w:tcPr>
          <w:p w14:paraId="3500BD80" w14:textId="77777777" w:rsidR="004A0C94" w:rsidRPr="00BD0E34" w:rsidRDefault="004A0C94" w:rsidP="004A0C94">
            <w:pPr>
              <w:spacing w:after="0" w:line="240" w:lineRule="auto"/>
              <w:rPr>
                <w:rFonts w:ascii="Abadi" w:hAnsi="Abadi" w:cstheme="minorHAnsi"/>
                <w:b/>
                <w:bCs/>
              </w:rPr>
            </w:pPr>
            <w:r>
              <w:rPr>
                <w:rFonts w:ascii="Abadi" w:hAnsi="Abadi" w:cstheme="minorHAnsi"/>
                <w:b/>
                <w:bCs/>
              </w:rPr>
              <w:t>Quartiles of percentage of unemployed per statistical ward</w:t>
            </w:r>
          </w:p>
          <w:p w14:paraId="7872B382" w14:textId="77777777" w:rsidR="004A0C94" w:rsidRDefault="004A0C94" w:rsidP="004A0C94">
            <w:pPr>
              <w:spacing w:after="0" w:line="240" w:lineRule="auto"/>
              <w:rPr>
                <w:rFonts w:ascii="Abadi" w:hAnsi="Abadi" w:cstheme="minorHAnsi"/>
              </w:rPr>
            </w:pPr>
            <w:r>
              <w:rPr>
                <w:rFonts w:ascii="Abadi" w:hAnsi="Abadi" w:cstheme="minorHAnsi"/>
              </w:rPr>
              <w:t>Q1 [0,7.37] (n=892,003)</w:t>
            </w:r>
          </w:p>
          <w:p w14:paraId="635D8486" w14:textId="77777777" w:rsidR="004A0C94" w:rsidRDefault="004A0C94" w:rsidP="004A0C94">
            <w:pPr>
              <w:spacing w:after="0" w:line="240" w:lineRule="auto"/>
              <w:rPr>
                <w:rFonts w:ascii="Abadi" w:hAnsi="Abadi" w:cstheme="minorHAnsi"/>
              </w:rPr>
            </w:pPr>
            <w:r>
              <w:rPr>
                <w:rFonts w:ascii="Abadi" w:hAnsi="Abadi" w:cstheme="minorHAnsi"/>
              </w:rPr>
              <w:t>Q2 (7.37,10.9] (n=884,435)</w:t>
            </w:r>
          </w:p>
          <w:p w14:paraId="15B20417" w14:textId="77777777" w:rsidR="004A0C94" w:rsidRDefault="004A0C94" w:rsidP="004A0C94">
            <w:pPr>
              <w:spacing w:after="0" w:line="240" w:lineRule="auto"/>
              <w:rPr>
                <w:rFonts w:ascii="Abadi" w:hAnsi="Abadi" w:cstheme="minorHAnsi"/>
              </w:rPr>
            </w:pPr>
            <w:r>
              <w:rPr>
                <w:rFonts w:ascii="Abadi" w:hAnsi="Abadi" w:cstheme="minorHAnsi"/>
              </w:rPr>
              <w:t>Q3 (10.9,17.9] (n=888,368)</w:t>
            </w:r>
          </w:p>
          <w:p w14:paraId="6953A00C" w14:textId="77777777" w:rsidR="004A0C94" w:rsidRDefault="004A0C94" w:rsidP="004A0C94">
            <w:pPr>
              <w:spacing w:after="0" w:line="240" w:lineRule="auto"/>
              <w:rPr>
                <w:rFonts w:ascii="Abadi" w:hAnsi="Abadi" w:cstheme="minorHAnsi"/>
              </w:rPr>
            </w:pPr>
            <w:r>
              <w:rPr>
                <w:rFonts w:ascii="Abadi" w:hAnsi="Abadi" w:cstheme="minorHAnsi"/>
              </w:rPr>
              <w:t>Q4 (17.9,64.6] (n=884,708)</w:t>
            </w:r>
          </w:p>
          <w:p w14:paraId="482FE751" w14:textId="30B82C51" w:rsidR="004A0C94" w:rsidRDefault="002D19ED" w:rsidP="004A0C94">
            <w:pPr>
              <w:spacing w:after="0" w:line="240" w:lineRule="auto"/>
              <w:rPr>
                <w:rFonts w:ascii="Abadi" w:hAnsi="Abadi" w:cstheme="minorHAnsi"/>
              </w:rPr>
            </w:pPr>
            <w:r>
              <w:rPr>
                <w:rFonts w:ascii="Abadi" w:hAnsi="Abadi" w:cstheme="minorHAnsi"/>
                <w:lang w:val="en-US"/>
              </w:rPr>
              <w:t xml:space="preserve"> LRT </w:t>
            </w:r>
            <w:r w:rsidR="004A0C94" w:rsidRPr="000A550C">
              <w:rPr>
                <w:rFonts w:ascii="Abadi" w:hAnsi="Abadi" w:cstheme="minorHAnsi"/>
                <w:lang w:val="en-US"/>
              </w:rPr>
              <w:t>p-value</w:t>
            </w:r>
            <w:r w:rsidR="004A0C94" w:rsidRPr="000A550C">
              <w:rPr>
                <w:rFonts w:ascii="Abadi" w:hAnsi="Abadi" w:cstheme="minorHAnsi"/>
                <w:vertAlign w:val="superscript"/>
                <w:lang w:val="en-US"/>
              </w:rPr>
              <w:t>2</w:t>
            </w:r>
          </w:p>
        </w:tc>
        <w:tc>
          <w:tcPr>
            <w:tcW w:w="2551" w:type="dxa"/>
            <w:tcBorders>
              <w:top w:val="single" w:sz="4" w:space="0" w:color="auto"/>
              <w:bottom w:val="single" w:sz="4" w:space="0" w:color="auto"/>
            </w:tcBorders>
          </w:tcPr>
          <w:p w14:paraId="70C9EB09" w14:textId="77777777" w:rsidR="004A0C94" w:rsidRDefault="004A0C94" w:rsidP="004A0C94">
            <w:pPr>
              <w:spacing w:after="0" w:line="240" w:lineRule="auto"/>
              <w:rPr>
                <w:rFonts w:ascii="Abadi" w:hAnsi="Abadi" w:cstheme="minorHAnsi"/>
              </w:rPr>
            </w:pPr>
          </w:p>
          <w:p w14:paraId="0D4AA598" w14:textId="77777777" w:rsidR="004A0C94" w:rsidRDefault="004A0C94" w:rsidP="004A0C94">
            <w:pPr>
              <w:spacing w:after="0" w:line="240" w:lineRule="auto"/>
              <w:rPr>
                <w:rFonts w:ascii="Abadi" w:hAnsi="Abadi" w:cstheme="minorHAnsi"/>
              </w:rPr>
            </w:pPr>
          </w:p>
          <w:p w14:paraId="03BF6C4C" w14:textId="77777777" w:rsidR="004A0C94" w:rsidRDefault="004A0C94" w:rsidP="004A0C94">
            <w:pPr>
              <w:spacing w:after="0" w:line="240" w:lineRule="auto"/>
              <w:rPr>
                <w:rFonts w:ascii="Abadi" w:hAnsi="Abadi" w:cstheme="minorHAnsi"/>
              </w:rPr>
            </w:pPr>
            <w:r>
              <w:rPr>
                <w:rFonts w:ascii="Abadi" w:hAnsi="Abadi" w:cstheme="minorHAnsi"/>
              </w:rPr>
              <w:t>1.03 (0.92-1.16)</w:t>
            </w:r>
          </w:p>
          <w:p w14:paraId="61AA5C4D" w14:textId="77777777" w:rsidR="004A0C94" w:rsidRDefault="004A0C94" w:rsidP="004A0C94">
            <w:pPr>
              <w:spacing w:after="0" w:line="240" w:lineRule="auto"/>
              <w:rPr>
                <w:rFonts w:ascii="Abadi" w:hAnsi="Abadi" w:cstheme="minorHAnsi"/>
              </w:rPr>
            </w:pPr>
            <w:r>
              <w:rPr>
                <w:rFonts w:ascii="Abadi" w:hAnsi="Abadi" w:cstheme="minorHAnsi"/>
              </w:rPr>
              <w:t>0.97 (0.88-1.06)</w:t>
            </w:r>
          </w:p>
          <w:p w14:paraId="5FA3D4C1" w14:textId="77777777" w:rsidR="004A0C94" w:rsidRDefault="004A0C94" w:rsidP="004A0C94">
            <w:pPr>
              <w:spacing w:after="0" w:line="240" w:lineRule="auto"/>
              <w:rPr>
                <w:rFonts w:ascii="Abadi" w:hAnsi="Abadi" w:cstheme="minorHAnsi"/>
              </w:rPr>
            </w:pPr>
            <w:r>
              <w:rPr>
                <w:rFonts w:ascii="Abadi" w:hAnsi="Abadi" w:cstheme="minorHAnsi"/>
              </w:rPr>
              <w:t>0.94 (0.88-1.03)</w:t>
            </w:r>
          </w:p>
          <w:p w14:paraId="2B25E7B3" w14:textId="77777777" w:rsidR="004A0C94" w:rsidRDefault="004A0C94" w:rsidP="004A0C94">
            <w:pPr>
              <w:spacing w:after="0" w:line="240" w:lineRule="auto"/>
              <w:rPr>
                <w:rFonts w:ascii="Abadi" w:hAnsi="Abadi" w:cstheme="minorHAnsi"/>
              </w:rPr>
            </w:pPr>
            <w:r>
              <w:rPr>
                <w:rFonts w:ascii="Abadi" w:hAnsi="Abadi" w:cstheme="minorHAnsi"/>
              </w:rPr>
              <w:t>0.89 (0.83-0.96)</w:t>
            </w:r>
          </w:p>
          <w:p w14:paraId="683693F8" w14:textId="77777777" w:rsidR="004A0C94" w:rsidRPr="000A550C" w:rsidRDefault="004A0C94" w:rsidP="004A0C94">
            <w:pPr>
              <w:spacing w:after="0" w:line="240" w:lineRule="auto"/>
              <w:rPr>
                <w:rFonts w:ascii="Abadi" w:hAnsi="Abadi" w:cstheme="minorHAnsi"/>
              </w:rPr>
            </w:pPr>
            <w:r w:rsidRPr="000A550C">
              <w:rPr>
                <w:rFonts w:ascii="Abadi" w:hAnsi="Abadi" w:cstheme="minorHAnsi"/>
              </w:rPr>
              <w:t>&lt;0.001</w:t>
            </w:r>
          </w:p>
        </w:tc>
        <w:tc>
          <w:tcPr>
            <w:tcW w:w="2217" w:type="dxa"/>
            <w:tcBorders>
              <w:top w:val="single" w:sz="4" w:space="0" w:color="auto"/>
              <w:bottom w:val="single" w:sz="4" w:space="0" w:color="auto"/>
            </w:tcBorders>
          </w:tcPr>
          <w:p w14:paraId="10D7780C" w14:textId="77777777" w:rsidR="004A0C94" w:rsidRDefault="004A0C94" w:rsidP="004A0C94">
            <w:pPr>
              <w:spacing w:after="0" w:line="240" w:lineRule="auto"/>
              <w:rPr>
                <w:rFonts w:ascii="Abadi" w:hAnsi="Abadi" w:cstheme="minorHAnsi"/>
              </w:rPr>
            </w:pPr>
          </w:p>
          <w:p w14:paraId="35252DDD" w14:textId="77777777" w:rsidR="004A0C94" w:rsidRDefault="004A0C94" w:rsidP="004A0C94">
            <w:pPr>
              <w:spacing w:after="0" w:line="240" w:lineRule="auto"/>
              <w:rPr>
                <w:rFonts w:ascii="Abadi" w:hAnsi="Abadi" w:cstheme="minorHAnsi"/>
              </w:rPr>
            </w:pPr>
          </w:p>
          <w:p w14:paraId="6E5D5864" w14:textId="77777777" w:rsidR="004A0C94" w:rsidRDefault="004A0C94" w:rsidP="004A0C94">
            <w:pPr>
              <w:spacing w:after="0" w:line="240" w:lineRule="auto"/>
              <w:rPr>
                <w:rFonts w:ascii="Abadi" w:hAnsi="Abadi" w:cstheme="minorHAnsi"/>
              </w:rPr>
            </w:pPr>
            <w:r>
              <w:rPr>
                <w:rFonts w:ascii="Abadi" w:hAnsi="Abadi" w:cstheme="minorHAnsi"/>
              </w:rPr>
              <w:t>1.05 (0.92-1.20)</w:t>
            </w:r>
          </w:p>
          <w:p w14:paraId="0E14DDC1" w14:textId="77777777" w:rsidR="004A0C94" w:rsidRDefault="004A0C94" w:rsidP="004A0C94">
            <w:pPr>
              <w:spacing w:after="0" w:line="240" w:lineRule="auto"/>
              <w:rPr>
                <w:rFonts w:ascii="Abadi" w:hAnsi="Abadi" w:cstheme="minorHAnsi"/>
              </w:rPr>
            </w:pPr>
            <w:r>
              <w:rPr>
                <w:rFonts w:ascii="Abadi" w:hAnsi="Abadi" w:cstheme="minorHAnsi"/>
              </w:rPr>
              <w:t>0.96 (0.87-1.06)</w:t>
            </w:r>
          </w:p>
          <w:p w14:paraId="518BFE78" w14:textId="77777777" w:rsidR="004A0C94" w:rsidRDefault="004A0C94" w:rsidP="004A0C94">
            <w:pPr>
              <w:spacing w:after="0" w:line="240" w:lineRule="auto"/>
              <w:rPr>
                <w:rFonts w:ascii="Abadi" w:hAnsi="Abadi" w:cstheme="minorHAnsi"/>
              </w:rPr>
            </w:pPr>
            <w:r>
              <w:rPr>
                <w:rFonts w:ascii="Abadi" w:hAnsi="Abadi" w:cstheme="minorHAnsi"/>
              </w:rPr>
              <w:t>0.95 (0.88-1.03)</w:t>
            </w:r>
          </w:p>
          <w:p w14:paraId="02AE14C5" w14:textId="77777777" w:rsidR="004A0C94" w:rsidRDefault="004A0C94" w:rsidP="004A0C94">
            <w:pPr>
              <w:spacing w:after="0" w:line="240" w:lineRule="auto"/>
              <w:rPr>
                <w:rFonts w:ascii="Abadi" w:hAnsi="Abadi" w:cstheme="minorHAnsi"/>
              </w:rPr>
            </w:pPr>
            <w:r>
              <w:rPr>
                <w:rFonts w:ascii="Abadi" w:hAnsi="Abadi" w:cstheme="minorHAnsi"/>
              </w:rPr>
              <w:t>0.91 (0.85-0.98)</w:t>
            </w:r>
          </w:p>
          <w:p w14:paraId="6B5F6E81" w14:textId="77777777" w:rsidR="004A0C94" w:rsidRPr="000A550C" w:rsidRDefault="004A0C94" w:rsidP="004A0C94">
            <w:pPr>
              <w:spacing w:after="0" w:line="240" w:lineRule="auto"/>
              <w:rPr>
                <w:rFonts w:ascii="Abadi" w:hAnsi="Abadi" w:cstheme="minorHAnsi"/>
              </w:rPr>
            </w:pPr>
            <w:r w:rsidRPr="000A550C">
              <w:rPr>
                <w:rFonts w:ascii="Abadi" w:hAnsi="Abadi" w:cstheme="minorHAnsi"/>
              </w:rPr>
              <w:t>&lt;0.001</w:t>
            </w:r>
          </w:p>
        </w:tc>
      </w:tr>
    </w:tbl>
    <w:bookmarkEnd w:id="14"/>
    <w:p w14:paraId="0C9AA0DD" w14:textId="0FA66EDE" w:rsidR="00465D53" w:rsidRPr="004C6BEC" w:rsidRDefault="00465D53" w:rsidP="00C7552E">
      <w:pPr>
        <w:spacing w:after="0" w:line="360" w:lineRule="auto"/>
        <w:jc w:val="both"/>
        <w:rPr>
          <w:rFonts w:ascii="Abadi" w:hAnsi="Abadi"/>
        </w:rPr>
      </w:pPr>
      <w:r w:rsidRPr="00A0401C">
        <w:rPr>
          <w:rFonts w:ascii="Abadi" w:hAnsi="Abadi" w:cs="Arial"/>
          <w:vertAlign w:val="superscript"/>
        </w:rPr>
        <w:t>1</w:t>
      </w:r>
      <w:r w:rsidRPr="00A0401C">
        <w:rPr>
          <w:rFonts w:ascii="Abadi" w:hAnsi="Abadi"/>
          <w:vertAlign w:val="superscript"/>
        </w:rPr>
        <w:t xml:space="preserve"> </w:t>
      </w:r>
      <w:r w:rsidRPr="004C6BEC">
        <w:rPr>
          <w:rFonts w:ascii="Abadi" w:hAnsi="Abadi"/>
        </w:rPr>
        <w:t xml:space="preserve">stratified by </w:t>
      </w:r>
      <w:r w:rsidRPr="004C6BEC">
        <w:rPr>
          <w:rFonts w:ascii="Abadi" w:hAnsi="Abadi"/>
          <w:lang w:val="en-US"/>
        </w:rPr>
        <w:t xml:space="preserve">migrant background, </w:t>
      </w:r>
      <w:r w:rsidRPr="004C6BEC">
        <w:rPr>
          <w:rFonts w:ascii="Abadi" w:hAnsi="Abadi"/>
        </w:rPr>
        <w:t>accounted for between-area variability by including a shared frailty term, adjusted for</w:t>
      </w:r>
      <w:r w:rsidRPr="004C6BEC">
        <w:rPr>
          <w:rFonts w:ascii="Abadi" w:hAnsi="Abadi"/>
          <w:lang w:val="en-US"/>
        </w:rPr>
        <w:t xml:space="preserve"> individual-level confounders (</w:t>
      </w:r>
      <w:r w:rsidR="00BD1D5A" w:rsidRPr="004C6BEC">
        <w:rPr>
          <w:rFonts w:ascii="Abadi" w:hAnsi="Abadi"/>
          <w:lang w:val="en-US"/>
        </w:rPr>
        <w:t>living arrangement</w:t>
      </w:r>
      <w:r w:rsidRPr="004C6BEC">
        <w:rPr>
          <w:rFonts w:ascii="Abadi" w:hAnsi="Abadi"/>
          <w:lang w:val="en-US"/>
        </w:rPr>
        <w:t xml:space="preserve">, sex, and education level), and </w:t>
      </w:r>
      <w:r w:rsidR="008A6B3D" w:rsidRPr="004C6BEC">
        <w:rPr>
          <w:rFonts w:ascii="Abadi" w:hAnsi="Abadi"/>
          <w:lang w:val="en-US"/>
        </w:rPr>
        <w:t>neighbourhood</w:t>
      </w:r>
      <w:r w:rsidR="00004F08" w:rsidRPr="004C6BEC">
        <w:rPr>
          <w:rFonts w:ascii="Abadi" w:hAnsi="Abadi"/>
          <w:lang w:val="en-US"/>
        </w:rPr>
        <w:t xml:space="preserve"> socio-economic position</w:t>
      </w:r>
      <w:r w:rsidRPr="004C6BEC">
        <w:rPr>
          <w:rFonts w:ascii="Abadi" w:hAnsi="Abadi"/>
          <w:lang w:val="en-US"/>
        </w:rPr>
        <w:t xml:space="preserve"> (percentage of unemployed by statistical ward)</w:t>
      </w:r>
    </w:p>
    <w:p w14:paraId="663D7EEA" w14:textId="23E1FFDA" w:rsidR="000F2FE2" w:rsidRPr="004C6BEC" w:rsidRDefault="00465D53" w:rsidP="00C7552E">
      <w:pPr>
        <w:pStyle w:val="p1"/>
        <w:tabs>
          <w:tab w:val="left" w:pos="2061"/>
        </w:tabs>
        <w:spacing w:line="360" w:lineRule="auto"/>
        <w:ind w:right="37"/>
        <w:jc w:val="both"/>
        <w:rPr>
          <w:rFonts w:ascii="Abadi" w:hAnsi="Abadi" w:cs="Arial"/>
          <w:sz w:val="22"/>
          <w:szCs w:val="22"/>
          <w:lang w:val="en-GB"/>
        </w:rPr>
      </w:pPr>
      <w:r w:rsidRPr="004C6BEC">
        <w:rPr>
          <w:rFonts w:ascii="Abadi" w:hAnsi="Abadi" w:cs="Arial"/>
          <w:sz w:val="22"/>
          <w:szCs w:val="22"/>
          <w:vertAlign w:val="superscript"/>
          <w:lang w:val="en-GB"/>
        </w:rPr>
        <w:t>2</w:t>
      </w:r>
      <w:r w:rsidR="00A80B48" w:rsidRPr="004C6BEC">
        <w:rPr>
          <w:rFonts w:ascii="Abadi" w:hAnsi="Abadi" w:cs="Arial"/>
          <w:sz w:val="22"/>
          <w:szCs w:val="22"/>
          <w:lang w:val="en-GB"/>
        </w:rPr>
        <w:t xml:space="preserve"> LRT p-values derived from the model fit comparing the main model with and without interaction term</w:t>
      </w:r>
      <w:bookmarkEnd w:id="13"/>
    </w:p>
    <w:p w14:paraId="08FC76F3" w14:textId="5984BFC6" w:rsidR="00807F96" w:rsidRPr="004C6BEC" w:rsidRDefault="00807F96" w:rsidP="000C0EF4">
      <w:pPr>
        <w:pStyle w:val="p1"/>
        <w:numPr>
          <w:ilvl w:val="0"/>
          <w:numId w:val="2"/>
        </w:numPr>
        <w:tabs>
          <w:tab w:val="left" w:pos="2061"/>
        </w:tabs>
        <w:spacing w:line="480" w:lineRule="auto"/>
        <w:ind w:right="37"/>
        <w:jc w:val="both"/>
        <w:rPr>
          <w:rFonts w:ascii="Abadi" w:hAnsi="Abadi" w:cs="Arial"/>
          <w:b/>
          <w:bCs/>
          <w:sz w:val="22"/>
          <w:szCs w:val="22"/>
          <w:lang w:val="en-GB"/>
        </w:rPr>
      </w:pPr>
      <w:r w:rsidRPr="004C6BEC">
        <w:rPr>
          <w:rFonts w:ascii="Abadi" w:hAnsi="Abadi" w:cs="Arial"/>
          <w:b/>
          <w:bCs/>
          <w:sz w:val="22"/>
          <w:szCs w:val="22"/>
          <w:lang w:val="en-GB"/>
        </w:rPr>
        <w:t>Discussion</w:t>
      </w:r>
    </w:p>
    <w:p w14:paraId="4D9541DC" w14:textId="2F76646B" w:rsidR="002B139D" w:rsidRPr="004C6BEC" w:rsidRDefault="00381C20" w:rsidP="00DC11E9">
      <w:pPr>
        <w:pStyle w:val="p1"/>
        <w:tabs>
          <w:tab w:val="left" w:pos="2061"/>
        </w:tabs>
        <w:spacing w:line="480" w:lineRule="auto"/>
        <w:ind w:right="37"/>
        <w:jc w:val="both"/>
        <w:rPr>
          <w:rFonts w:ascii="Abadi" w:hAnsi="Abadi" w:cs="Arial"/>
          <w:sz w:val="22"/>
          <w:szCs w:val="22"/>
          <w:lang w:val="en-GB"/>
        </w:rPr>
      </w:pPr>
      <w:r w:rsidRPr="004C6BEC">
        <w:rPr>
          <w:rFonts w:ascii="Abadi" w:hAnsi="Abadi" w:cs="Arial"/>
          <w:sz w:val="22"/>
          <w:szCs w:val="22"/>
          <w:lang w:val="en-GB"/>
        </w:rPr>
        <w:t>In this study, we</w:t>
      </w:r>
      <w:r w:rsidR="00807F96" w:rsidRPr="004C6BEC">
        <w:rPr>
          <w:rFonts w:ascii="Abadi" w:hAnsi="Abadi" w:cs="Arial"/>
          <w:sz w:val="22"/>
          <w:szCs w:val="22"/>
          <w:lang w:val="en-GB"/>
        </w:rPr>
        <w:t xml:space="preserve"> investigate</w:t>
      </w:r>
      <w:r w:rsidRPr="004C6BEC">
        <w:rPr>
          <w:rFonts w:ascii="Abadi" w:hAnsi="Abadi" w:cs="Arial"/>
          <w:sz w:val="22"/>
          <w:szCs w:val="22"/>
          <w:lang w:val="en-GB"/>
        </w:rPr>
        <w:t>d</w:t>
      </w:r>
      <w:r w:rsidR="00807F96" w:rsidRPr="004C6BEC">
        <w:rPr>
          <w:rFonts w:ascii="Abadi" w:hAnsi="Abadi" w:cs="Arial"/>
          <w:sz w:val="22"/>
          <w:szCs w:val="22"/>
          <w:lang w:val="en-GB"/>
        </w:rPr>
        <w:t xml:space="preserve"> the association between long-term exposure to residential surrounding greenness and suicide mortality </w:t>
      </w:r>
      <w:r w:rsidR="00666343" w:rsidRPr="004C6BEC">
        <w:rPr>
          <w:rFonts w:ascii="Abadi" w:hAnsi="Abadi" w:cs="Arial"/>
          <w:sz w:val="22"/>
          <w:szCs w:val="22"/>
          <w:lang w:val="en-GB"/>
        </w:rPr>
        <w:t xml:space="preserve">between 2001 and 2011 </w:t>
      </w:r>
      <w:r w:rsidR="00807F96" w:rsidRPr="004C6BEC">
        <w:rPr>
          <w:rFonts w:ascii="Abadi" w:hAnsi="Abadi" w:cs="Arial"/>
          <w:sz w:val="22"/>
          <w:szCs w:val="22"/>
          <w:lang w:val="en-GB"/>
        </w:rPr>
        <w:t>among residents</w:t>
      </w:r>
      <w:r w:rsidR="007552E3" w:rsidRPr="004C6BEC">
        <w:rPr>
          <w:rFonts w:ascii="Abadi" w:hAnsi="Abadi" w:cs="Arial"/>
          <w:sz w:val="22"/>
          <w:szCs w:val="22"/>
          <w:lang w:val="en-GB"/>
        </w:rPr>
        <w:t xml:space="preserve"> from the </w:t>
      </w:r>
      <w:r w:rsidR="00C330B5" w:rsidRPr="004C6BEC">
        <w:rPr>
          <w:rFonts w:ascii="Abadi" w:hAnsi="Abadi" w:cs="Arial"/>
          <w:sz w:val="22"/>
          <w:szCs w:val="22"/>
          <w:lang w:val="en-GB"/>
        </w:rPr>
        <w:t>five</w:t>
      </w:r>
      <w:r w:rsidR="007552E3" w:rsidRPr="004C6BEC">
        <w:rPr>
          <w:rFonts w:ascii="Abadi" w:hAnsi="Abadi" w:cs="Arial"/>
          <w:sz w:val="22"/>
          <w:szCs w:val="22"/>
          <w:lang w:val="en-GB"/>
        </w:rPr>
        <w:t xml:space="preserve"> largest </w:t>
      </w:r>
      <w:r w:rsidR="00C330B5" w:rsidRPr="004C6BEC">
        <w:rPr>
          <w:rFonts w:ascii="Abadi" w:hAnsi="Abadi" w:cs="Arial"/>
          <w:sz w:val="22"/>
          <w:szCs w:val="22"/>
          <w:lang w:val="en-GB"/>
        </w:rPr>
        <w:t>urban</w:t>
      </w:r>
      <w:r w:rsidR="00361140" w:rsidRPr="004C6BEC">
        <w:rPr>
          <w:rFonts w:ascii="Abadi" w:hAnsi="Abadi" w:cs="Arial"/>
          <w:sz w:val="22"/>
          <w:szCs w:val="22"/>
          <w:lang w:val="en-GB"/>
        </w:rPr>
        <w:t xml:space="preserve"> areas</w:t>
      </w:r>
      <w:r w:rsidR="00B82AEE" w:rsidRPr="004C6BEC">
        <w:rPr>
          <w:rFonts w:ascii="Abadi" w:hAnsi="Abadi" w:cs="Arial"/>
          <w:sz w:val="22"/>
          <w:szCs w:val="22"/>
          <w:lang w:val="en-GB"/>
        </w:rPr>
        <w:t xml:space="preserve"> in </w:t>
      </w:r>
      <w:r w:rsidR="00361140" w:rsidRPr="004C6BEC">
        <w:rPr>
          <w:rFonts w:ascii="Abadi" w:hAnsi="Abadi" w:cs="Arial"/>
          <w:sz w:val="22"/>
          <w:szCs w:val="22"/>
          <w:lang w:val="en-GB"/>
        </w:rPr>
        <w:t>Belgium.</w:t>
      </w:r>
      <w:r w:rsidR="007552E3" w:rsidRPr="004C6BEC">
        <w:rPr>
          <w:rFonts w:ascii="Abadi" w:hAnsi="Abadi" w:cs="Arial"/>
          <w:sz w:val="22"/>
          <w:szCs w:val="22"/>
          <w:lang w:val="en-GB"/>
        </w:rPr>
        <w:t xml:space="preserve"> </w:t>
      </w:r>
      <w:r w:rsidR="00807F96" w:rsidRPr="004C6BEC">
        <w:rPr>
          <w:rFonts w:ascii="Abadi" w:hAnsi="Abadi" w:cs="Arial"/>
          <w:sz w:val="22"/>
          <w:szCs w:val="22"/>
          <w:lang w:val="en-GB"/>
        </w:rPr>
        <w:t xml:space="preserve">Our findings reveal </w:t>
      </w:r>
      <w:r w:rsidR="00095477" w:rsidRPr="004C6BEC">
        <w:rPr>
          <w:rFonts w:ascii="Abadi" w:hAnsi="Abadi" w:cs="Arial"/>
          <w:sz w:val="22"/>
          <w:szCs w:val="22"/>
          <w:lang w:val="en-GB"/>
        </w:rPr>
        <w:t>that</w:t>
      </w:r>
      <w:r w:rsidR="00807F96" w:rsidRPr="004C6BEC">
        <w:rPr>
          <w:rFonts w:ascii="Abadi" w:hAnsi="Abadi" w:cs="Arial"/>
          <w:sz w:val="22"/>
          <w:szCs w:val="22"/>
          <w:lang w:val="en-GB"/>
        </w:rPr>
        <w:t xml:space="preserve"> </w:t>
      </w:r>
      <w:r w:rsidR="00153ED3" w:rsidRPr="004C6BEC">
        <w:rPr>
          <w:rFonts w:ascii="Abadi" w:hAnsi="Abadi" w:cs="Arial"/>
          <w:sz w:val="22"/>
          <w:szCs w:val="22"/>
          <w:lang w:val="en-GB"/>
        </w:rPr>
        <w:t xml:space="preserve">increasing </w:t>
      </w:r>
      <w:r w:rsidR="00F25096" w:rsidRPr="004C6BEC">
        <w:rPr>
          <w:rFonts w:ascii="Abadi" w:hAnsi="Abadi" w:cs="Arial"/>
          <w:sz w:val="22"/>
          <w:szCs w:val="22"/>
          <w:lang w:val="en-GB"/>
        </w:rPr>
        <w:t xml:space="preserve">surrounding </w:t>
      </w:r>
      <w:r w:rsidR="00807F96" w:rsidRPr="004C6BEC">
        <w:rPr>
          <w:rFonts w:ascii="Abadi" w:hAnsi="Abadi" w:cs="Arial"/>
          <w:sz w:val="22"/>
          <w:szCs w:val="22"/>
          <w:lang w:val="en-GB"/>
        </w:rPr>
        <w:t>greenness</w:t>
      </w:r>
      <w:r w:rsidR="00F25096" w:rsidRPr="004C6BEC">
        <w:rPr>
          <w:rFonts w:ascii="Abadi" w:hAnsi="Abadi" w:cs="Arial"/>
          <w:sz w:val="22"/>
          <w:szCs w:val="22"/>
          <w:lang w:val="en-GB"/>
        </w:rPr>
        <w:t xml:space="preserve"> around</w:t>
      </w:r>
      <w:r w:rsidR="00153ED3" w:rsidRPr="004C6BEC">
        <w:rPr>
          <w:rFonts w:ascii="Abadi" w:hAnsi="Abadi" w:cs="Arial"/>
          <w:sz w:val="22"/>
          <w:szCs w:val="22"/>
          <w:lang w:val="en-GB"/>
        </w:rPr>
        <w:t xml:space="preserve"> the residence</w:t>
      </w:r>
      <w:r w:rsidR="00D30CAC" w:rsidRPr="004C6BEC">
        <w:rPr>
          <w:rFonts w:ascii="Abadi" w:hAnsi="Abadi" w:cs="Arial"/>
          <w:sz w:val="22"/>
          <w:szCs w:val="22"/>
          <w:lang w:val="en-GB"/>
        </w:rPr>
        <w:t xml:space="preserve"> is </w:t>
      </w:r>
      <w:r w:rsidR="00153ED3" w:rsidRPr="004C6BEC">
        <w:rPr>
          <w:rFonts w:ascii="Abadi" w:hAnsi="Abadi" w:cs="Arial"/>
          <w:sz w:val="22"/>
          <w:szCs w:val="22"/>
          <w:lang w:val="en-GB"/>
        </w:rPr>
        <w:t>a</w:t>
      </w:r>
      <w:r w:rsidR="00095477" w:rsidRPr="004C6BEC">
        <w:rPr>
          <w:rFonts w:ascii="Abadi" w:hAnsi="Abadi" w:cs="Arial"/>
          <w:sz w:val="22"/>
          <w:szCs w:val="22"/>
          <w:lang w:val="en-GB"/>
        </w:rPr>
        <w:t>ssociated with a reduced risk of</w:t>
      </w:r>
      <w:r w:rsidR="00807F96" w:rsidRPr="004C6BEC">
        <w:rPr>
          <w:rFonts w:ascii="Abadi" w:hAnsi="Abadi" w:cs="Arial"/>
          <w:sz w:val="22"/>
          <w:szCs w:val="22"/>
          <w:lang w:val="en-GB"/>
        </w:rPr>
        <w:t xml:space="preserve"> suicide mortality.</w:t>
      </w:r>
      <w:r w:rsidR="00D56475" w:rsidRPr="004C6BEC">
        <w:rPr>
          <w:rFonts w:ascii="Abadi" w:hAnsi="Abadi" w:cs="Arial"/>
          <w:sz w:val="22"/>
          <w:szCs w:val="22"/>
          <w:lang w:val="en-GB"/>
        </w:rPr>
        <w:t xml:space="preserve"> </w:t>
      </w:r>
      <w:r w:rsidR="002B139D" w:rsidRPr="004C6BEC">
        <w:rPr>
          <w:rFonts w:ascii="Abadi" w:hAnsi="Abadi" w:cs="Arial"/>
          <w:sz w:val="22"/>
          <w:szCs w:val="22"/>
          <w:lang w:val="en-GB"/>
        </w:rPr>
        <w:t>However, this beneficial effect may not be equally distributed across all strata of the population. The protective effect of green spaces on suicide mortality was only apparent for</w:t>
      </w:r>
      <w:r w:rsidR="00B32F56" w:rsidRPr="004C6BEC">
        <w:rPr>
          <w:rFonts w:ascii="Abadi" w:hAnsi="Abadi" w:cs="Arial"/>
          <w:sz w:val="22"/>
          <w:szCs w:val="22"/>
          <w:lang w:val="en-GB"/>
        </w:rPr>
        <w:t xml:space="preserve"> women</w:t>
      </w:r>
      <w:r w:rsidR="002B139D" w:rsidRPr="004C6BEC">
        <w:rPr>
          <w:rFonts w:ascii="Abadi" w:hAnsi="Abadi" w:cs="Arial"/>
          <w:sz w:val="22"/>
          <w:szCs w:val="22"/>
          <w:lang w:val="en-GB"/>
        </w:rPr>
        <w:t xml:space="preserve"> and</w:t>
      </w:r>
      <w:r w:rsidR="004566DB" w:rsidRPr="004C6BEC">
        <w:rPr>
          <w:rFonts w:ascii="Abadi" w:hAnsi="Abadi" w:cs="Arial"/>
          <w:sz w:val="22"/>
          <w:szCs w:val="22"/>
          <w:lang w:val="en-GB"/>
        </w:rPr>
        <w:t xml:space="preserve"> for </w:t>
      </w:r>
      <w:r w:rsidR="002B139D" w:rsidRPr="004C6BEC">
        <w:rPr>
          <w:rFonts w:ascii="Abadi" w:hAnsi="Abadi" w:cs="Arial"/>
          <w:sz w:val="22"/>
          <w:szCs w:val="22"/>
          <w:lang w:val="en-GB"/>
        </w:rPr>
        <w:t>residents of Belgian origin</w:t>
      </w:r>
      <w:r w:rsidR="004D3E7B" w:rsidRPr="004C6BEC">
        <w:rPr>
          <w:rFonts w:ascii="Abadi" w:hAnsi="Abadi" w:cs="Arial"/>
          <w:sz w:val="22"/>
          <w:szCs w:val="22"/>
          <w:lang w:val="en-GB"/>
        </w:rPr>
        <w:t xml:space="preserve">. The protective effect was </w:t>
      </w:r>
      <w:r w:rsidR="002B139D" w:rsidRPr="004C6BEC">
        <w:rPr>
          <w:rFonts w:ascii="Abadi" w:hAnsi="Abadi" w:cs="Arial"/>
          <w:sz w:val="22"/>
          <w:szCs w:val="22"/>
          <w:lang w:val="en-GB"/>
        </w:rPr>
        <w:t>stronger among those aged 36</w:t>
      </w:r>
      <w:r w:rsidR="004D3E7B" w:rsidRPr="004C6BEC">
        <w:rPr>
          <w:rFonts w:ascii="Abadi" w:hAnsi="Abadi" w:cs="Arial"/>
          <w:sz w:val="22"/>
          <w:szCs w:val="22"/>
          <w:lang w:val="en-GB"/>
        </w:rPr>
        <w:t xml:space="preserve"> </w:t>
      </w:r>
      <w:r w:rsidR="002B139D" w:rsidRPr="004C6BEC">
        <w:rPr>
          <w:rFonts w:ascii="Abadi" w:hAnsi="Abadi" w:cs="Arial"/>
          <w:sz w:val="22"/>
          <w:szCs w:val="22"/>
          <w:lang w:val="en-GB"/>
        </w:rPr>
        <w:t xml:space="preserve">or older, </w:t>
      </w:r>
      <w:r w:rsidR="002B139D" w:rsidRPr="004C6BEC">
        <w:rPr>
          <w:rFonts w:ascii="Abadi" w:hAnsi="Abadi" w:cs="Arial"/>
          <w:sz w:val="22"/>
          <w:szCs w:val="22"/>
          <w:lang w:val="en-GB"/>
        </w:rPr>
        <w:lastRenderedPageBreak/>
        <w:t>individuals with a high level of education, and</w:t>
      </w:r>
      <w:r w:rsidR="004D3E7B" w:rsidRPr="004C6BEC">
        <w:rPr>
          <w:rFonts w:ascii="Abadi" w:hAnsi="Abadi" w:cs="Arial"/>
          <w:sz w:val="22"/>
          <w:szCs w:val="22"/>
          <w:lang w:val="en-GB"/>
        </w:rPr>
        <w:t xml:space="preserve"> residents of deprived neighbourhoods. </w:t>
      </w:r>
      <w:r w:rsidR="009149B4" w:rsidRPr="004C6BEC">
        <w:rPr>
          <w:rFonts w:ascii="Abadi" w:hAnsi="Abadi" w:cs="Arial"/>
          <w:sz w:val="22"/>
          <w:szCs w:val="22"/>
          <w:lang w:val="en-GB"/>
        </w:rPr>
        <w:t xml:space="preserve">Finally, </w:t>
      </w:r>
      <w:r w:rsidR="009149B4">
        <w:rPr>
          <w:rFonts w:ascii="Abadi" w:hAnsi="Abadi" w:cs="Arial"/>
          <w:sz w:val="22"/>
          <w:szCs w:val="22"/>
          <w:lang w:val="en-GB"/>
        </w:rPr>
        <w:t>we</w:t>
      </w:r>
      <w:r w:rsidR="005D57B7">
        <w:rPr>
          <w:rFonts w:ascii="Abadi" w:hAnsi="Abadi" w:cs="Arial"/>
          <w:sz w:val="22"/>
          <w:szCs w:val="22"/>
          <w:lang w:val="en-GB"/>
        </w:rPr>
        <w:t xml:space="preserve"> did not find evidence of mediation by </w:t>
      </w:r>
      <w:r w:rsidR="005D57B7" w:rsidRPr="004C6BEC">
        <w:rPr>
          <w:rFonts w:ascii="Abadi" w:hAnsi="Abadi" w:cs="Arial"/>
          <w:sz w:val="22"/>
          <w:szCs w:val="22"/>
          <w:lang w:val="en-GB"/>
        </w:rPr>
        <w:t>NO</w:t>
      </w:r>
      <w:r w:rsidR="005D57B7" w:rsidRPr="004C6BEC">
        <w:rPr>
          <w:rFonts w:ascii="Abadi" w:hAnsi="Abadi" w:cs="Arial"/>
          <w:sz w:val="22"/>
          <w:szCs w:val="22"/>
          <w:vertAlign w:val="subscript"/>
          <w:lang w:val="en-GB"/>
        </w:rPr>
        <w:t>2</w:t>
      </w:r>
      <w:r w:rsidR="005D57B7">
        <w:rPr>
          <w:rFonts w:ascii="Abadi" w:hAnsi="Abadi" w:cs="Arial"/>
          <w:sz w:val="22"/>
          <w:szCs w:val="22"/>
          <w:vertAlign w:val="subscript"/>
          <w:lang w:val="en-GB"/>
        </w:rPr>
        <w:t xml:space="preserve"> </w:t>
      </w:r>
      <w:r w:rsidR="00E83FC2">
        <w:rPr>
          <w:rFonts w:ascii="Abadi" w:hAnsi="Abadi" w:cs="Arial"/>
          <w:sz w:val="22"/>
          <w:szCs w:val="22"/>
          <w:lang w:val="en-GB"/>
        </w:rPr>
        <w:t xml:space="preserve">in the </w:t>
      </w:r>
      <w:r w:rsidR="00ED7667" w:rsidRPr="004C6BEC">
        <w:rPr>
          <w:rFonts w:ascii="Abadi" w:hAnsi="Abadi" w:cs="Arial"/>
          <w:sz w:val="22"/>
          <w:szCs w:val="22"/>
          <w:lang w:val="en-GB"/>
        </w:rPr>
        <w:t>association between residential surrounding greenness and suicide mortality</w:t>
      </w:r>
      <w:r w:rsidR="004D736C">
        <w:rPr>
          <w:rFonts w:ascii="Abadi" w:hAnsi="Abadi" w:cs="Arial"/>
          <w:sz w:val="22"/>
          <w:szCs w:val="22"/>
          <w:lang w:val="en-GB"/>
        </w:rPr>
        <w:t>.</w:t>
      </w:r>
    </w:p>
    <w:p w14:paraId="10697C20" w14:textId="1914D8B4" w:rsidR="00554966" w:rsidRPr="004C6BEC" w:rsidRDefault="00E4068D" w:rsidP="00904E01">
      <w:pPr>
        <w:pStyle w:val="p1"/>
        <w:tabs>
          <w:tab w:val="left" w:pos="2061"/>
        </w:tabs>
        <w:spacing w:line="480" w:lineRule="auto"/>
        <w:ind w:right="37"/>
        <w:jc w:val="both"/>
        <w:rPr>
          <w:rFonts w:ascii="Abadi" w:hAnsi="Abadi" w:cs="Arial"/>
          <w:sz w:val="22"/>
          <w:szCs w:val="22"/>
          <w:lang w:val="en-GB"/>
        </w:rPr>
      </w:pPr>
      <w:r w:rsidRPr="004C6BEC">
        <w:rPr>
          <w:rFonts w:ascii="Abadi" w:hAnsi="Abadi" w:cs="Arial"/>
          <w:sz w:val="22"/>
          <w:szCs w:val="22"/>
          <w:lang w:val="en-GB"/>
        </w:rPr>
        <w:t xml:space="preserve">Our finding of </w:t>
      </w:r>
      <w:r w:rsidR="005C2CAA" w:rsidRPr="004C6BEC">
        <w:rPr>
          <w:rFonts w:ascii="Abadi" w:hAnsi="Abadi" w:cs="Arial"/>
          <w:sz w:val="22"/>
          <w:szCs w:val="22"/>
          <w:lang w:val="en-GB"/>
        </w:rPr>
        <w:t>an</w:t>
      </w:r>
      <w:r w:rsidR="00AC601B" w:rsidRPr="004C6BEC">
        <w:rPr>
          <w:rFonts w:ascii="Abadi" w:hAnsi="Abadi" w:cs="Arial"/>
          <w:sz w:val="22"/>
          <w:szCs w:val="22"/>
          <w:lang w:val="en-GB"/>
        </w:rPr>
        <w:t xml:space="preserve"> inverse association between residential surrounding greenness and suicide mortality</w:t>
      </w:r>
      <w:r w:rsidR="001348F7" w:rsidRPr="004C6BEC">
        <w:rPr>
          <w:rFonts w:ascii="Abadi" w:hAnsi="Abadi" w:cs="Arial"/>
          <w:sz w:val="22"/>
          <w:szCs w:val="22"/>
          <w:lang w:val="en-GB"/>
        </w:rPr>
        <w:t xml:space="preserve"> </w:t>
      </w:r>
      <w:r w:rsidR="00AC601B" w:rsidRPr="004C6BEC">
        <w:rPr>
          <w:rFonts w:ascii="Abadi" w:hAnsi="Abadi" w:cs="Arial"/>
          <w:sz w:val="22"/>
          <w:szCs w:val="22"/>
          <w:lang w:val="en-GB"/>
        </w:rPr>
        <w:t>is in line with previous</w:t>
      </w:r>
      <w:r w:rsidR="008D58C6" w:rsidRPr="004C6BEC">
        <w:rPr>
          <w:rFonts w:ascii="Abadi" w:hAnsi="Abadi" w:cs="Arial"/>
          <w:sz w:val="22"/>
          <w:szCs w:val="22"/>
          <w:lang w:val="en-GB"/>
        </w:rPr>
        <w:t xml:space="preserve"> ecological and cross-sectional </w:t>
      </w:r>
      <w:r w:rsidR="00AC601B" w:rsidRPr="004C6BEC">
        <w:rPr>
          <w:rFonts w:ascii="Abadi" w:hAnsi="Abadi" w:cs="Arial"/>
          <w:sz w:val="22"/>
          <w:szCs w:val="22"/>
          <w:lang w:val="en-GB"/>
        </w:rPr>
        <w:t>studies</w:t>
      </w:r>
      <w:r w:rsidR="00BA633B" w:rsidRPr="004C6BEC">
        <w:rPr>
          <w:rFonts w:ascii="Abadi" w:hAnsi="Abadi" w:cs="Arial"/>
          <w:sz w:val="22"/>
          <w:szCs w:val="22"/>
          <w:lang w:val="en-GB"/>
        </w:rPr>
        <w:t xml:space="preserve"> </w:t>
      </w:r>
      <w:r w:rsidR="00330BC7" w:rsidRPr="004C6BEC">
        <w:rPr>
          <w:rFonts w:ascii="Abadi" w:hAnsi="Abadi" w:cs="Arial"/>
          <w:sz w:val="22"/>
          <w:szCs w:val="22"/>
          <w:lang w:val="en-GB"/>
        </w:rPr>
        <w:t>in</w:t>
      </w:r>
      <w:r w:rsidR="00881937" w:rsidRPr="004C6BEC">
        <w:rPr>
          <w:rFonts w:ascii="Abadi" w:hAnsi="Abadi" w:cs="Arial"/>
          <w:sz w:val="22"/>
          <w:szCs w:val="22"/>
          <w:lang w:val="en-GB"/>
        </w:rPr>
        <w:t xml:space="preserve"> the</w:t>
      </w:r>
      <w:r w:rsidR="00311159" w:rsidRPr="004C6BEC">
        <w:rPr>
          <w:rFonts w:ascii="Abadi" w:hAnsi="Abadi" w:cs="Arial"/>
          <w:sz w:val="22"/>
          <w:szCs w:val="22"/>
          <w:lang w:val="en-GB"/>
        </w:rPr>
        <w:t xml:space="preserve"> Netherlands </w:t>
      </w:r>
      <w:r w:rsidR="00311159" w:rsidRPr="004C6BEC">
        <w:rPr>
          <w:rFonts w:ascii="Abadi" w:hAnsi="Abadi" w:cs="Arial"/>
          <w:sz w:val="22"/>
          <w:szCs w:val="22"/>
          <w:lang w:val="en-GB"/>
        </w:rPr>
        <w:fldChar w:fldCharType="begin"/>
      </w:r>
      <w:r w:rsidR="00BA2CA2">
        <w:rPr>
          <w:rFonts w:ascii="Abadi" w:hAnsi="Abadi" w:cs="Arial"/>
          <w:sz w:val="22"/>
          <w:szCs w:val="22"/>
          <w:lang w:val="en-GB"/>
        </w:rPr>
        <w:instrText xml:space="preserve"> ADDIN EN.CITE &lt;EndNote&gt;&lt;Cite&gt;&lt;Author&gt;Helbich&lt;/Author&gt;&lt;Year&gt;2018&lt;/Year&gt;&lt;RecNum&gt;10&lt;/RecNum&gt;&lt;DisplayText&gt;(Helbich et al., 2018)&lt;/DisplayText&gt;&lt;record&gt;&lt;rec-number&gt;10&lt;/rec-number&gt;&lt;foreign-keys&gt;&lt;key app="EN" db-id="f0x2xravk09adte2epc5fr5xdp9etpf095px" timestamp="1602104081"&gt;10&lt;/key&gt;&lt;/foreign-keys&gt;&lt;ref-type name="Journal Article"&gt;17&lt;/ref-type&gt;&lt;contributors&gt;&lt;authors&gt;&lt;author&gt;Helbich, M.&lt;/author&gt;&lt;author&gt;de Beurs, D.&lt;/author&gt;&lt;author&gt;Kwan, M. P.&lt;/author&gt;&lt;author&gt;O&amp;apos;Connor, R. C.&lt;/author&gt;&lt;author&gt;Groenewegen, P. P.&lt;/author&gt;&lt;/authors&gt;&lt;/contributors&gt;&lt;titles&gt;&lt;title&gt;Natural environments and suicide mortality in the Netherlands: a cross-sectional, ecological study&lt;/title&gt;&lt;secondary-title&gt;Lancet Planetary Health&lt;/secondary-title&gt;&lt;/titles&gt;&lt;periodical&gt;&lt;full-title&gt;Lancet Planetary Health&lt;/full-title&gt;&lt;/periodical&gt;&lt;pages&gt;E134-E139&lt;/pages&gt;&lt;volume&gt;2&lt;/volume&gt;&lt;number&gt;3&lt;/number&gt;&lt;dates&gt;&lt;year&gt;2018&lt;/year&gt;&lt;pub-dates&gt;&lt;date&gt;Mar&lt;/date&gt;&lt;/pub-dates&gt;&lt;/dates&gt;&lt;accession-num&gt;WOS:000525868500015&lt;/accession-num&gt;&lt;urls&gt;&lt;related-urls&gt;&lt;url&gt;&amp;lt;Go to ISI&amp;gt;://WOS:000525868500015&lt;/url&gt;&lt;/related-urls&gt;&lt;/urls&gt;&lt;electronic-resource-num&gt;10.1016/s2542-5196(18)30033-0&lt;/electronic-resource-num&gt;&lt;/record&gt;&lt;/Cite&gt;&lt;/EndNote&gt;</w:instrText>
      </w:r>
      <w:r w:rsidR="00311159" w:rsidRPr="004C6BEC">
        <w:rPr>
          <w:rFonts w:ascii="Abadi" w:hAnsi="Abadi" w:cs="Arial"/>
          <w:sz w:val="22"/>
          <w:szCs w:val="22"/>
          <w:lang w:val="en-GB"/>
        </w:rPr>
        <w:fldChar w:fldCharType="separate"/>
      </w:r>
      <w:r w:rsidR="00BA2CA2">
        <w:rPr>
          <w:rFonts w:ascii="Abadi" w:hAnsi="Abadi" w:cs="Arial"/>
          <w:noProof/>
          <w:sz w:val="22"/>
          <w:szCs w:val="22"/>
          <w:lang w:val="en-GB"/>
        </w:rPr>
        <w:t>(Helbich et al., 2018)</w:t>
      </w:r>
      <w:r w:rsidR="00311159" w:rsidRPr="004C6BEC">
        <w:rPr>
          <w:rFonts w:ascii="Abadi" w:hAnsi="Abadi" w:cs="Arial"/>
          <w:sz w:val="22"/>
          <w:szCs w:val="22"/>
          <w:lang w:val="en-GB"/>
        </w:rPr>
        <w:fldChar w:fldCharType="end"/>
      </w:r>
      <w:r w:rsidR="00311159" w:rsidRPr="004C6BEC">
        <w:rPr>
          <w:rFonts w:ascii="Abadi" w:hAnsi="Abadi" w:cs="Arial"/>
          <w:sz w:val="22"/>
          <w:szCs w:val="22"/>
          <w:lang w:val="en-GB"/>
        </w:rPr>
        <w:t xml:space="preserve"> and</w:t>
      </w:r>
      <w:r w:rsidR="00464079">
        <w:rPr>
          <w:rFonts w:ascii="Abadi" w:hAnsi="Abadi" w:cs="Arial"/>
          <w:sz w:val="22"/>
          <w:szCs w:val="22"/>
          <w:lang w:val="en-GB"/>
        </w:rPr>
        <w:t xml:space="preserve"> </w:t>
      </w:r>
      <w:r w:rsidR="00311159" w:rsidRPr="004C6BEC">
        <w:rPr>
          <w:rFonts w:ascii="Abadi" w:hAnsi="Abadi" w:cs="Arial"/>
          <w:sz w:val="22"/>
          <w:szCs w:val="22"/>
          <w:lang w:val="en-GB"/>
        </w:rPr>
        <w:t>Asia</w:t>
      </w:r>
      <w:r w:rsidR="00464079">
        <w:rPr>
          <w:rFonts w:ascii="Abadi" w:hAnsi="Abadi" w:cs="Arial"/>
          <w:sz w:val="22"/>
          <w:szCs w:val="22"/>
          <w:lang w:val="en-GB"/>
        </w:rPr>
        <w:t xml:space="preserve"> (Japan and Korea) </w:t>
      </w:r>
      <w:r w:rsidR="00311159" w:rsidRPr="004C6BEC">
        <w:rPr>
          <w:rFonts w:ascii="Abadi" w:hAnsi="Abadi" w:cs="Arial"/>
          <w:sz w:val="22"/>
          <w:szCs w:val="22"/>
          <w:lang w:val="en-GB"/>
        </w:rPr>
        <w:fldChar w:fldCharType="begin">
          <w:fldData xml:space="preserve">PEVuZE5vdGU+PENpdGU+PEF1dGhvcj5NaW48L0F1dGhvcj48WWVhcj4yMDE3PC9ZZWFyPjxSZWNO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</w:fldData>
        </w:fldChar>
      </w:r>
      <w:r w:rsidR="00BA2CA2">
        <w:rPr>
          <w:rFonts w:ascii="Abadi" w:hAnsi="Abadi" w:cs="Arial"/>
          <w:sz w:val="22"/>
          <w:szCs w:val="22"/>
          <w:lang w:val="en-GB"/>
        </w:rPr>
        <w:instrText xml:space="preserve"> ADDIN EN.CITE </w:instrText>
      </w:r>
      <w:r w:rsidR="00BA2CA2">
        <w:rPr>
          <w:rFonts w:ascii="Abadi" w:hAnsi="Abadi" w:cs="Arial"/>
          <w:sz w:val="22"/>
          <w:szCs w:val="22"/>
          <w:lang w:val="en-GB"/>
        </w:rPr>
        <w:fldChar w:fldCharType="begin">
          <w:fldData xml:space="preserve">PEVuZE5vdGU+PENpdGU+PEF1dGhvcj5NaW48L0F1dGhvcj48WWVhcj4yMDE3PC9ZZWFyPjxSZWNO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</w:fldData>
        </w:fldChar>
      </w:r>
      <w:r w:rsidR="00BA2CA2">
        <w:rPr>
          <w:rFonts w:ascii="Abadi" w:hAnsi="Abadi" w:cs="Arial"/>
          <w:sz w:val="22"/>
          <w:szCs w:val="22"/>
          <w:lang w:val="en-GB"/>
        </w:rPr>
        <w:instrText xml:space="preserve"> ADDIN EN.CITE.DATA </w:instrText>
      </w:r>
      <w:r w:rsidR="00BA2CA2">
        <w:rPr>
          <w:rFonts w:ascii="Abadi" w:hAnsi="Abadi" w:cs="Arial"/>
          <w:sz w:val="22"/>
          <w:szCs w:val="22"/>
          <w:lang w:val="en-GB"/>
        </w:rPr>
      </w:r>
      <w:r w:rsidR="00BA2CA2">
        <w:rPr>
          <w:rFonts w:ascii="Abadi" w:hAnsi="Abadi" w:cs="Arial"/>
          <w:sz w:val="22"/>
          <w:szCs w:val="22"/>
          <w:lang w:val="en-GB"/>
        </w:rPr>
        <w:fldChar w:fldCharType="end"/>
      </w:r>
      <w:r w:rsidR="00311159" w:rsidRPr="004C6BEC">
        <w:rPr>
          <w:rFonts w:ascii="Abadi" w:hAnsi="Abadi" w:cs="Arial"/>
          <w:sz w:val="22"/>
          <w:szCs w:val="22"/>
          <w:lang w:val="en-GB"/>
        </w:rPr>
      </w:r>
      <w:r w:rsidR="00311159" w:rsidRPr="004C6BEC">
        <w:rPr>
          <w:rFonts w:ascii="Abadi" w:hAnsi="Abadi" w:cs="Arial"/>
          <w:sz w:val="22"/>
          <w:szCs w:val="22"/>
          <w:lang w:val="en-GB"/>
        </w:rPr>
        <w:fldChar w:fldCharType="separate"/>
      </w:r>
      <w:r w:rsidR="00BA2CA2">
        <w:rPr>
          <w:rFonts w:ascii="Abadi" w:hAnsi="Abadi" w:cs="Arial"/>
          <w:noProof/>
          <w:sz w:val="22"/>
          <w:szCs w:val="22"/>
          <w:lang w:val="en-GB"/>
        </w:rPr>
        <w:t>(Jiang et al., 2021; Min et al., 2017)</w:t>
      </w:r>
      <w:r w:rsidR="00311159" w:rsidRPr="004C6BEC">
        <w:rPr>
          <w:rFonts w:ascii="Abadi" w:hAnsi="Abadi" w:cs="Arial"/>
          <w:sz w:val="22"/>
          <w:szCs w:val="22"/>
          <w:lang w:val="en-GB"/>
        </w:rPr>
        <w:fldChar w:fldCharType="end"/>
      </w:r>
      <w:r w:rsidR="00AC601B" w:rsidRPr="004C6BEC">
        <w:rPr>
          <w:rFonts w:ascii="Abadi" w:hAnsi="Abadi" w:cs="Arial"/>
          <w:sz w:val="22"/>
          <w:szCs w:val="22"/>
          <w:lang w:val="en-GB"/>
        </w:rPr>
        <w:t>.</w:t>
      </w:r>
      <w:r w:rsidR="00B55348" w:rsidRPr="004C6BEC">
        <w:rPr>
          <w:rFonts w:ascii="Abadi" w:hAnsi="Abadi" w:cs="Arial"/>
          <w:sz w:val="22"/>
          <w:szCs w:val="22"/>
          <w:lang w:val="en-GB"/>
        </w:rPr>
        <w:t xml:space="preserve"> </w:t>
      </w:r>
      <w:r w:rsidR="00FF42C2" w:rsidRPr="004C6BEC">
        <w:rPr>
          <w:rFonts w:ascii="Abadi" w:hAnsi="Abadi" w:cs="Arial"/>
          <w:sz w:val="22"/>
          <w:szCs w:val="22"/>
          <w:lang w:val="en-GB"/>
        </w:rPr>
        <w:t>With regards</w:t>
      </w:r>
      <w:r w:rsidR="00B55348" w:rsidRPr="004C6BEC">
        <w:rPr>
          <w:rFonts w:ascii="Abadi" w:hAnsi="Abadi" w:cs="Arial"/>
          <w:sz w:val="22"/>
          <w:szCs w:val="22"/>
          <w:lang w:val="en-GB"/>
        </w:rPr>
        <w:t xml:space="preserve"> to comparison with </w:t>
      </w:r>
      <w:r w:rsidR="00FF42C2" w:rsidRPr="004C6BEC">
        <w:rPr>
          <w:rFonts w:ascii="Abadi" w:hAnsi="Abadi" w:cs="Arial"/>
          <w:sz w:val="22"/>
          <w:szCs w:val="22"/>
          <w:lang w:val="en-GB"/>
        </w:rPr>
        <w:t>similar</w:t>
      </w:r>
      <w:r w:rsidR="00D032FB" w:rsidRPr="004C6BEC">
        <w:rPr>
          <w:rFonts w:ascii="Abadi" w:hAnsi="Abadi" w:cs="Arial"/>
          <w:sz w:val="22"/>
          <w:szCs w:val="22"/>
          <w:lang w:val="en-GB"/>
        </w:rPr>
        <w:t xml:space="preserve"> prospective </w:t>
      </w:r>
      <w:r w:rsidR="007C4E0F" w:rsidRPr="004C6BEC">
        <w:rPr>
          <w:rFonts w:ascii="Abadi" w:hAnsi="Abadi" w:cs="Arial"/>
          <w:sz w:val="22"/>
          <w:szCs w:val="22"/>
          <w:lang w:val="en-GB"/>
        </w:rPr>
        <w:t xml:space="preserve">studies, a </w:t>
      </w:r>
      <w:r w:rsidR="00D032FB" w:rsidRPr="004C6BEC">
        <w:rPr>
          <w:rFonts w:ascii="Abadi" w:hAnsi="Abadi" w:cs="Arial"/>
          <w:sz w:val="22"/>
          <w:szCs w:val="22"/>
          <w:lang w:val="en-GB"/>
        </w:rPr>
        <w:t xml:space="preserve">longitudinal register based case-control </w:t>
      </w:r>
      <w:r w:rsidR="007C4E0F" w:rsidRPr="004C6BEC">
        <w:rPr>
          <w:rFonts w:ascii="Abadi" w:hAnsi="Abadi" w:cs="Arial"/>
          <w:sz w:val="22"/>
          <w:szCs w:val="22"/>
          <w:lang w:val="en-GB"/>
        </w:rPr>
        <w:t>study</w:t>
      </w:r>
      <w:r w:rsidR="00B55348" w:rsidRPr="004C6BEC">
        <w:rPr>
          <w:rFonts w:ascii="Abadi" w:hAnsi="Abadi" w:cs="Arial"/>
          <w:sz w:val="22"/>
          <w:szCs w:val="22"/>
          <w:lang w:val="en-GB"/>
        </w:rPr>
        <w:t xml:space="preserve"> conducted </w:t>
      </w:r>
      <w:r w:rsidR="007C4E0F" w:rsidRPr="004C6BEC">
        <w:rPr>
          <w:rFonts w:ascii="Abadi" w:hAnsi="Abadi" w:cs="Arial"/>
          <w:sz w:val="22"/>
          <w:szCs w:val="22"/>
          <w:lang w:val="en-GB"/>
        </w:rPr>
        <w:t>in</w:t>
      </w:r>
      <w:r w:rsidR="00B55348" w:rsidRPr="004C6BEC">
        <w:rPr>
          <w:rFonts w:ascii="Abadi" w:hAnsi="Abadi" w:cs="Arial"/>
          <w:sz w:val="22"/>
          <w:szCs w:val="22"/>
          <w:lang w:val="en-GB"/>
        </w:rPr>
        <w:t xml:space="preserve"> the </w:t>
      </w:r>
      <w:r w:rsidR="007C4E0F" w:rsidRPr="004C6BEC">
        <w:rPr>
          <w:rFonts w:ascii="Abadi" w:hAnsi="Abadi" w:cs="Arial"/>
          <w:sz w:val="22"/>
          <w:szCs w:val="22"/>
          <w:lang w:val="en-GB"/>
        </w:rPr>
        <w:t>Netherlands</w:t>
      </w:r>
      <w:r w:rsidR="00D032FB" w:rsidRPr="004C6BEC">
        <w:rPr>
          <w:rFonts w:ascii="Abadi" w:hAnsi="Abadi" w:cs="Arial"/>
          <w:sz w:val="22"/>
          <w:szCs w:val="22"/>
          <w:lang w:val="en-GB"/>
        </w:rPr>
        <w:t xml:space="preserve"> found</w:t>
      </w:r>
      <w:r w:rsidR="00031522" w:rsidRPr="004C6BEC">
        <w:rPr>
          <w:rFonts w:ascii="Abadi" w:hAnsi="Abadi" w:cs="Arial"/>
          <w:sz w:val="22"/>
          <w:szCs w:val="22"/>
          <w:lang w:val="en-GB"/>
        </w:rPr>
        <w:t xml:space="preserve"> an </w:t>
      </w:r>
      <w:r w:rsidR="00D032FB" w:rsidRPr="004C6BEC">
        <w:rPr>
          <w:rFonts w:ascii="Abadi" w:hAnsi="Abadi" w:cs="Arial"/>
          <w:sz w:val="22"/>
          <w:szCs w:val="22"/>
          <w:lang w:val="en-GB"/>
        </w:rPr>
        <w:t>inverse association between green spaces and suicide mortality for</w:t>
      </w:r>
      <w:r w:rsidR="00BA633B" w:rsidRPr="004C6BEC">
        <w:rPr>
          <w:rFonts w:ascii="Abadi" w:hAnsi="Abadi" w:cs="Arial"/>
          <w:sz w:val="22"/>
          <w:szCs w:val="22"/>
          <w:lang w:val="en-GB"/>
        </w:rPr>
        <w:t xml:space="preserve"> </w:t>
      </w:r>
      <w:r w:rsidR="00B32F56" w:rsidRPr="004C6BEC">
        <w:rPr>
          <w:rFonts w:ascii="Abadi" w:hAnsi="Abadi" w:cs="Arial"/>
          <w:sz w:val="22"/>
          <w:szCs w:val="22"/>
          <w:lang w:val="en-GB"/>
        </w:rPr>
        <w:t>women</w:t>
      </w:r>
      <w:r w:rsidR="00031522" w:rsidRPr="004C6BEC">
        <w:rPr>
          <w:rFonts w:ascii="Abadi" w:hAnsi="Abadi" w:cs="Arial"/>
          <w:sz w:val="22"/>
          <w:szCs w:val="22"/>
          <w:lang w:val="en-GB"/>
        </w:rPr>
        <w:t xml:space="preserve"> residing in areas</w:t>
      </w:r>
      <w:r w:rsidR="007E5F89" w:rsidRPr="004C6BEC">
        <w:rPr>
          <w:rFonts w:ascii="Abadi" w:hAnsi="Abadi" w:cs="Arial"/>
          <w:sz w:val="22"/>
          <w:szCs w:val="22"/>
          <w:lang w:val="en-GB"/>
        </w:rPr>
        <w:t xml:space="preserve"> with </w:t>
      </w:r>
      <w:r w:rsidR="00031522" w:rsidRPr="004C6BEC">
        <w:rPr>
          <w:rFonts w:ascii="Abadi" w:hAnsi="Abadi" w:cs="Arial"/>
          <w:sz w:val="22"/>
          <w:szCs w:val="22"/>
          <w:lang w:val="en-GB"/>
        </w:rPr>
        <w:t>low levels of urbanicity</w:t>
      </w:r>
      <w:r w:rsidR="00B55348" w:rsidRPr="004C6BEC">
        <w:rPr>
          <w:rFonts w:ascii="Abadi" w:hAnsi="Abadi" w:cs="Arial"/>
          <w:sz w:val="22"/>
          <w:szCs w:val="22"/>
          <w:lang w:val="en-GB"/>
        </w:rPr>
        <w:t xml:space="preserve"> but not</w:t>
      </w:r>
      <w:r w:rsidR="00BA633B" w:rsidRPr="004C6BEC">
        <w:rPr>
          <w:rFonts w:ascii="Abadi" w:hAnsi="Abadi" w:cs="Arial"/>
          <w:sz w:val="22"/>
          <w:szCs w:val="22"/>
          <w:lang w:val="en-GB"/>
        </w:rPr>
        <w:t xml:space="preserve"> in </w:t>
      </w:r>
      <w:r w:rsidR="00B55348" w:rsidRPr="004C6BEC">
        <w:rPr>
          <w:rFonts w:ascii="Abadi" w:hAnsi="Abadi" w:cs="Arial"/>
          <w:sz w:val="22"/>
          <w:szCs w:val="22"/>
          <w:lang w:val="en-GB"/>
        </w:rPr>
        <w:t>the total population</w:t>
      </w:r>
      <w:r w:rsidR="00AD0335" w:rsidRPr="004C6BEC">
        <w:rPr>
          <w:rFonts w:ascii="Abadi" w:hAnsi="Abadi" w:cs="Arial"/>
          <w:sz w:val="22"/>
          <w:szCs w:val="22"/>
          <w:lang w:val="en-GB"/>
        </w:rPr>
        <w:t xml:space="preserve"> </w:t>
      </w:r>
      <w:r w:rsidR="00AD0335" w:rsidRPr="004C6BEC">
        <w:rPr>
          <w:rFonts w:ascii="Abadi" w:hAnsi="Abadi" w:cs="Arial"/>
          <w:sz w:val="22"/>
          <w:szCs w:val="22"/>
          <w:lang w:val="en-GB"/>
        </w:rPr>
        <w:fldChar w:fldCharType="begin"/>
      </w:r>
      <w:r w:rsidR="00BA2CA2">
        <w:rPr>
          <w:rFonts w:ascii="Abadi" w:hAnsi="Abadi" w:cs="Arial"/>
          <w:sz w:val="22"/>
          <w:szCs w:val="22"/>
          <w:lang w:val="en-GB"/>
        </w:rPr>
        <w:instrText xml:space="preserve"> ADDIN EN.CITE &lt;EndNote&gt;&lt;Cite&gt;&lt;Author&gt;Helbich&lt;/Author&gt;&lt;Year&gt;2020&lt;/Year&gt;&lt;RecNum&gt;108&lt;/RecNum&gt;&lt;DisplayText&gt;(Helbich et al., 2020)&lt;/DisplayText&gt;&lt;record&gt;&lt;rec-number&gt;108&lt;/rec-number&gt;&lt;foreign-keys&gt;&lt;key app="EN" db-id="f0x2xravk09adte2epc5fr5xdp9etpf095px" timestamp="1635339403"&gt;108&lt;/key&gt;&lt;/foreign-keys&gt;&lt;ref-type name="Journal Article"&gt;17&lt;/ref-type&gt;&lt;contributors&gt;&lt;authors&gt;&lt;author&gt;Helbich, Marco&lt;/author&gt;&lt;author&gt;O&amp;apos;Connor, Rory C.&lt;/author&gt;&lt;author&gt;Nieuwenhuijsen, Marc&lt;/author&gt;&lt;author&gt;Hagedoorn, Paulien&lt;/author&gt;&lt;/authors&gt;&lt;/contributors&gt;&lt;titles&gt;&lt;title&gt;Greenery exposure and suicide mortality later in life: A longitudinal register-based case-control study&lt;/title&gt;&lt;secondary-title&gt;Environment International&lt;/secondary-title&gt;&lt;/titles&gt;&lt;periodical&gt;&lt;full-title&gt;Environment International&lt;/full-title&gt;&lt;/periodical&gt;&lt;pages&gt;105982&lt;/pages&gt;&lt;volume&gt;143&lt;/volume&gt;&lt;keywords&gt;&lt;keyword&gt;Suicide mortality&lt;/keyword&gt;&lt;keyword&gt;Mental health&lt;/keyword&gt;&lt;keyword&gt;Greenery&lt;/keyword&gt;&lt;keyword&gt;Residential mobility&lt;/keyword&gt;&lt;keyword&gt;Exposure&lt;/keyword&gt;&lt;keyword&gt;Life course&lt;/keyword&gt;&lt;keyword&gt;Longitudinal register data&lt;/keyword&gt;&lt;/keywords&gt;&lt;dates&gt;&lt;year&gt;2020&lt;/year&gt;&lt;pub-dates&gt;&lt;date&gt;2020/10/01/&lt;/date&gt;&lt;/pub-dates&gt;&lt;/dates&gt;&lt;isbn&gt;0160-4120&lt;/isbn&gt;&lt;urls&gt;&lt;related-urls&gt;&lt;url&gt;https://www.sciencedirect.com/science/article/pii/S0160412020319371&lt;/url&gt;&lt;/related-urls&gt;&lt;/urls&gt;&lt;electronic-resource-num&gt;https://doi.org/10.1016/j.envint.2020.105982&lt;/electronic-resource-num&gt;&lt;/record&gt;&lt;/Cite&gt;&lt;/EndNote&gt;</w:instrText>
      </w:r>
      <w:r w:rsidR="00AD0335" w:rsidRPr="004C6BEC">
        <w:rPr>
          <w:rFonts w:ascii="Abadi" w:hAnsi="Abadi" w:cs="Arial"/>
          <w:sz w:val="22"/>
          <w:szCs w:val="22"/>
          <w:lang w:val="en-GB"/>
        </w:rPr>
        <w:fldChar w:fldCharType="separate"/>
      </w:r>
      <w:r w:rsidR="00BA2CA2">
        <w:rPr>
          <w:rFonts w:ascii="Abadi" w:hAnsi="Abadi" w:cs="Arial"/>
          <w:noProof/>
          <w:sz w:val="22"/>
          <w:szCs w:val="22"/>
          <w:lang w:val="en-GB"/>
        </w:rPr>
        <w:t>(Helbich et al., 2020)</w:t>
      </w:r>
      <w:r w:rsidR="00AD0335" w:rsidRPr="004C6BEC">
        <w:rPr>
          <w:rFonts w:ascii="Abadi" w:hAnsi="Abadi" w:cs="Arial"/>
          <w:sz w:val="22"/>
          <w:szCs w:val="22"/>
          <w:lang w:val="en-GB"/>
        </w:rPr>
        <w:fldChar w:fldCharType="end"/>
      </w:r>
      <w:r w:rsidR="00D032FB" w:rsidRPr="004C6BEC">
        <w:rPr>
          <w:rFonts w:ascii="Abadi" w:hAnsi="Abadi" w:cs="Arial"/>
          <w:sz w:val="22"/>
          <w:szCs w:val="22"/>
          <w:lang w:val="en-GB"/>
        </w:rPr>
        <w:t>.</w:t>
      </w:r>
      <w:r w:rsidR="00B55348" w:rsidRPr="004C6BEC">
        <w:rPr>
          <w:rFonts w:ascii="Abadi" w:hAnsi="Abadi" w:cs="Arial"/>
          <w:sz w:val="22"/>
          <w:szCs w:val="22"/>
          <w:lang w:val="en-GB"/>
        </w:rPr>
        <w:t xml:space="preserve"> </w:t>
      </w:r>
      <w:r w:rsidR="00000D7F" w:rsidRPr="004C6BEC">
        <w:rPr>
          <w:rFonts w:ascii="Abadi" w:hAnsi="Abadi" w:cs="Arial"/>
          <w:sz w:val="22"/>
          <w:szCs w:val="22"/>
          <w:lang w:val="en-GB"/>
        </w:rPr>
        <w:t>A potential reason for the difference in these results may</w:t>
      </w:r>
      <w:r w:rsidR="00EC5F41" w:rsidRPr="004C6BEC">
        <w:rPr>
          <w:rFonts w:ascii="Abadi" w:hAnsi="Abadi" w:cs="Arial"/>
          <w:sz w:val="22"/>
          <w:szCs w:val="22"/>
          <w:lang w:val="en-GB"/>
        </w:rPr>
        <w:t xml:space="preserve"> be</w:t>
      </w:r>
      <w:r w:rsidR="00000D7F" w:rsidRPr="004C6BEC">
        <w:rPr>
          <w:rFonts w:ascii="Abadi" w:hAnsi="Abadi" w:cs="Arial"/>
          <w:sz w:val="22"/>
          <w:szCs w:val="22"/>
          <w:lang w:val="en-GB"/>
        </w:rPr>
        <w:t xml:space="preserve"> in methods of assessment of suicide mortality. In</w:t>
      </w:r>
      <w:r w:rsidR="00EC5F41" w:rsidRPr="004C6BEC">
        <w:rPr>
          <w:rFonts w:ascii="Abadi" w:hAnsi="Abadi" w:cs="Arial"/>
          <w:sz w:val="22"/>
          <w:szCs w:val="22"/>
          <w:lang w:val="en-GB"/>
        </w:rPr>
        <w:t xml:space="preserve"> our main analyses</w:t>
      </w:r>
      <w:r w:rsidR="0013490C" w:rsidRPr="004C6BEC">
        <w:rPr>
          <w:rFonts w:ascii="Abadi" w:hAnsi="Abadi" w:cs="Arial"/>
          <w:sz w:val="22"/>
          <w:szCs w:val="22"/>
          <w:lang w:val="en-GB"/>
        </w:rPr>
        <w:t>,</w:t>
      </w:r>
      <w:r w:rsidR="00EC5F41" w:rsidRPr="004C6BEC">
        <w:rPr>
          <w:rFonts w:ascii="Abadi" w:hAnsi="Abadi" w:cs="Arial"/>
          <w:sz w:val="22"/>
          <w:szCs w:val="22"/>
          <w:lang w:val="en-GB"/>
        </w:rPr>
        <w:t xml:space="preserve"> </w:t>
      </w:r>
      <w:r w:rsidR="00000D7F" w:rsidRPr="004C6BEC">
        <w:rPr>
          <w:rFonts w:ascii="Abadi" w:hAnsi="Abadi" w:cs="Arial"/>
          <w:sz w:val="22"/>
          <w:szCs w:val="22"/>
          <w:lang w:val="en-GB"/>
        </w:rPr>
        <w:t>we included</w:t>
      </w:r>
      <w:r w:rsidR="00FC6405" w:rsidRPr="004C6BEC">
        <w:rPr>
          <w:rFonts w:ascii="Abadi" w:hAnsi="Abadi" w:cs="Arial"/>
          <w:sz w:val="22"/>
          <w:szCs w:val="22"/>
          <w:lang w:val="en-GB"/>
        </w:rPr>
        <w:t xml:space="preserve"> deaths </w:t>
      </w:r>
      <w:r w:rsidR="00000D7F" w:rsidRPr="004C6BEC">
        <w:rPr>
          <w:rFonts w:ascii="Abadi" w:hAnsi="Abadi" w:cs="Arial"/>
          <w:sz w:val="22"/>
          <w:szCs w:val="22"/>
          <w:lang w:val="en-GB"/>
        </w:rPr>
        <w:t>of undetermined intent</w:t>
      </w:r>
      <w:r w:rsidR="00EC5F41" w:rsidRPr="004C6BEC">
        <w:rPr>
          <w:rFonts w:ascii="Abadi" w:hAnsi="Abadi" w:cs="Arial"/>
          <w:sz w:val="22"/>
          <w:szCs w:val="22"/>
          <w:lang w:val="en-GB"/>
        </w:rPr>
        <w:t xml:space="preserve"> </w:t>
      </w:r>
      <w:r w:rsidR="00E85625" w:rsidRPr="004C6BEC">
        <w:rPr>
          <w:rFonts w:ascii="Abadi" w:hAnsi="Abadi" w:cs="Arial"/>
          <w:sz w:val="22"/>
          <w:szCs w:val="22"/>
          <w:lang w:val="en-GB"/>
        </w:rPr>
        <w:t>(</w:t>
      </w:r>
      <w:r w:rsidR="00EC5F41" w:rsidRPr="004C6BEC">
        <w:rPr>
          <w:rFonts w:ascii="Abadi" w:hAnsi="Abadi" w:cs="Arial"/>
          <w:sz w:val="22"/>
          <w:szCs w:val="22"/>
          <w:lang w:val="en-GB"/>
        </w:rPr>
        <w:t>ICD-codes:</w:t>
      </w:r>
      <w:r w:rsidR="00624936" w:rsidRPr="004C6BEC">
        <w:rPr>
          <w:rFonts w:ascii="Abadi" w:hAnsi="Abadi" w:cs="Arial"/>
          <w:sz w:val="22"/>
          <w:szCs w:val="22"/>
          <w:lang w:val="en-GB"/>
        </w:rPr>
        <w:t xml:space="preserve"> </w:t>
      </w:r>
      <w:r w:rsidR="00EC5F41" w:rsidRPr="004C6BEC">
        <w:rPr>
          <w:rFonts w:ascii="Abadi" w:hAnsi="Abadi" w:cs="Arial"/>
          <w:sz w:val="22"/>
          <w:szCs w:val="22"/>
          <w:lang w:val="en-GB"/>
        </w:rPr>
        <w:t xml:space="preserve">Y10-Y34) </w:t>
      </w:r>
      <w:r w:rsidR="00624936" w:rsidRPr="004C6BEC">
        <w:rPr>
          <w:rFonts w:ascii="Abadi" w:hAnsi="Abadi" w:cs="Arial"/>
          <w:sz w:val="22"/>
          <w:szCs w:val="22"/>
          <w:lang w:val="en-GB"/>
        </w:rPr>
        <w:t>whereas</w:t>
      </w:r>
      <w:r w:rsidR="00EC5F41" w:rsidRPr="004C6BEC">
        <w:rPr>
          <w:rFonts w:ascii="Abadi" w:hAnsi="Abadi" w:cs="Arial"/>
          <w:sz w:val="22"/>
          <w:szCs w:val="22"/>
          <w:lang w:val="en-GB"/>
        </w:rPr>
        <w:t xml:space="preserve"> the</w:t>
      </w:r>
      <w:r w:rsidR="008B7D4A" w:rsidRPr="004C6BEC">
        <w:rPr>
          <w:rFonts w:ascii="Abadi" w:hAnsi="Abadi" w:cs="Arial"/>
          <w:sz w:val="22"/>
          <w:szCs w:val="22"/>
          <w:lang w:val="en-GB"/>
        </w:rPr>
        <w:t xml:space="preserve"> </w:t>
      </w:r>
      <w:r w:rsidR="00EC5F41" w:rsidRPr="004C6BEC">
        <w:rPr>
          <w:rFonts w:ascii="Abadi" w:hAnsi="Abadi" w:cs="Arial"/>
          <w:sz w:val="22"/>
          <w:szCs w:val="22"/>
          <w:lang w:val="en-GB"/>
        </w:rPr>
        <w:t>study</w:t>
      </w:r>
      <w:r w:rsidR="008B7D4A" w:rsidRPr="004C6BEC">
        <w:rPr>
          <w:rFonts w:ascii="Abadi" w:hAnsi="Abadi" w:cs="Arial"/>
          <w:sz w:val="22"/>
          <w:szCs w:val="22"/>
          <w:lang w:val="en-GB"/>
        </w:rPr>
        <w:t xml:space="preserve"> by Helbich et al</w:t>
      </w:r>
      <w:r w:rsidR="00BA633B" w:rsidRPr="004C6BEC">
        <w:rPr>
          <w:rFonts w:ascii="Abadi" w:hAnsi="Abadi" w:cs="Arial"/>
          <w:sz w:val="22"/>
          <w:szCs w:val="22"/>
          <w:lang w:val="en-GB"/>
        </w:rPr>
        <w:t xml:space="preserve">. 2020 </w:t>
      </w:r>
      <w:r w:rsidR="00EC5F41" w:rsidRPr="004C6BEC">
        <w:rPr>
          <w:rFonts w:ascii="Abadi" w:hAnsi="Abadi" w:cs="Arial"/>
          <w:sz w:val="22"/>
          <w:szCs w:val="22"/>
          <w:lang w:val="en-GB"/>
        </w:rPr>
        <w:t xml:space="preserve">did not include these deaths. </w:t>
      </w:r>
      <w:r w:rsidR="00676F50" w:rsidRPr="004C6BEC">
        <w:rPr>
          <w:rFonts w:ascii="Abadi" w:hAnsi="Abadi" w:cs="Arial"/>
          <w:sz w:val="22"/>
          <w:szCs w:val="22"/>
          <w:lang w:val="en-GB"/>
        </w:rPr>
        <w:t>When we excluded deaths of undetermined intent in our sensitivity analyses, w</w:t>
      </w:r>
      <w:r w:rsidR="00EC5F41" w:rsidRPr="004C6BEC">
        <w:rPr>
          <w:rFonts w:ascii="Abadi" w:hAnsi="Abadi" w:cs="Arial"/>
          <w:sz w:val="22"/>
          <w:szCs w:val="22"/>
          <w:lang w:val="en-GB"/>
        </w:rPr>
        <w:t>e</w:t>
      </w:r>
      <w:r w:rsidR="00BA633B" w:rsidRPr="004C6BEC">
        <w:rPr>
          <w:rFonts w:ascii="Abadi" w:hAnsi="Abadi" w:cs="Arial"/>
          <w:sz w:val="22"/>
          <w:szCs w:val="22"/>
          <w:lang w:val="en-GB"/>
        </w:rPr>
        <w:t xml:space="preserve"> as well </w:t>
      </w:r>
      <w:r w:rsidR="00EC5F41" w:rsidRPr="004C6BEC">
        <w:rPr>
          <w:rFonts w:ascii="Abadi" w:hAnsi="Abadi" w:cs="Arial"/>
          <w:sz w:val="22"/>
          <w:szCs w:val="22"/>
          <w:lang w:val="en-GB"/>
        </w:rPr>
        <w:t>observed</w:t>
      </w:r>
      <w:r w:rsidR="00BA633B" w:rsidRPr="004C6BEC">
        <w:rPr>
          <w:rFonts w:ascii="Abadi" w:hAnsi="Abadi" w:cs="Arial"/>
          <w:sz w:val="22"/>
          <w:szCs w:val="22"/>
          <w:lang w:val="en-GB"/>
        </w:rPr>
        <w:t xml:space="preserve"> </w:t>
      </w:r>
      <w:r w:rsidR="00EA5B22" w:rsidRPr="004C6BEC">
        <w:rPr>
          <w:rFonts w:ascii="Abadi" w:hAnsi="Abadi" w:cs="Arial"/>
          <w:sz w:val="22"/>
          <w:szCs w:val="22"/>
          <w:lang w:val="en-GB"/>
        </w:rPr>
        <w:t>statistically insignificant</w:t>
      </w:r>
      <w:r w:rsidR="00BA633B" w:rsidRPr="004C6BEC">
        <w:rPr>
          <w:rFonts w:ascii="Abadi" w:hAnsi="Abadi" w:cs="Arial"/>
          <w:sz w:val="22"/>
          <w:szCs w:val="22"/>
          <w:lang w:val="en-GB"/>
        </w:rPr>
        <w:t xml:space="preserve"> inverse associations b</w:t>
      </w:r>
      <w:r w:rsidR="00FB7F0B" w:rsidRPr="004C6BEC">
        <w:rPr>
          <w:rFonts w:ascii="Abadi" w:hAnsi="Abadi" w:cs="Arial"/>
          <w:sz w:val="22"/>
          <w:szCs w:val="22"/>
          <w:lang w:val="en-GB"/>
        </w:rPr>
        <w:t>etween green spaces and suicide mortality</w:t>
      </w:r>
      <w:r w:rsidR="00EC5F41" w:rsidRPr="004C6BEC">
        <w:rPr>
          <w:rFonts w:ascii="Abadi" w:hAnsi="Abadi" w:cs="Arial"/>
          <w:sz w:val="22"/>
          <w:szCs w:val="22"/>
          <w:lang w:val="en-GB"/>
        </w:rPr>
        <w:t>.</w:t>
      </w:r>
      <w:r w:rsidR="003C4223" w:rsidRPr="004C6BEC">
        <w:rPr>
          <w:rFonts w:ascii="Abadi" w:hAnsi="Abadi" w:cs="Arial"/>
          <w:sz w:val="22"/>
          <w:szCs w:val="22"/>
          <w:lang w:val="en-GB"/>
        </w:rPr>
        <w:t xml:space="preserve"> </w:t>
      </w:r>
      <w:r w:rsidR="00FB7F0B" w:rsidRPr="004C6BEC">
        <w:rPr>
          <w:rFonts w:ascii="Abadi" w:hAnsi="Abadi" w:cs="Arial"/>
          <w:sz w:val="22"/>
          <w:szCs w:val="22"/>
          <w:lang w:val="en-GB"/>
        </w:rPr>
        <w:t>H</w:t>
      </w:r>
      <w:r w:rsidR="00ED4144" w:rsidRPr="004C6BEC">
        <w:rPr>
          <w:rFonts w:ascii="Abadi" w:hAnsi="Abadi" w:cs="Arial"/>
          <w:sz w:val="22"/>
          <w:szCs w:val="22"/>
          <w:lang w:val="en-GB"/>
        </w:rPr>
        <w:t>owever</w:t>
      </w:r>
      <w:r w:rsidR="00FB7F0B" w:rsidRPr="004C6BEC">
        <w:rPr>
          <w:rFonts w:ascii="Abadi" w:hAnsi="Abadi" w:cs="Arial"/>
          <w:sz w:val="22"/>
          <w:szCs w:val="22"/>
          <w:lang w:val="en-GB"/>
        </w:rPr>
        <w:t xml:space="preserve">, we </w:t>
      </w:r>
      <w:r w:rsidR="005D74A7" w:rsidRPr="004C6BEC">
        <w:rPr>
          <w:rFonts w:ascii="Abadi" w:hAnsi="Abadi" w:cs="Arial"/>
          <w:sz w:val="22"/>
          <w:szCs w:val="22"/>
          <w:lang w:val="en-GB"/>
        </w:rPr>
        <w:t>believe that</w:t>
      </w:r>
      <w:r w:rsidR="00ED4144" w:rsidRPr="004C6BEC">
        <w:rPr>
          <w:rFonts w:ascii="Abadi" w:hAnsi="Abadi" w:cs="Arial"/>
          <w:sz w:val="22"/>
          <w:szCs w:val="22"/>
          <w:lang w:val="en-GB"/>
        </w:rPr>
        <w:t xml:space="preserve"> inclusion of</w:t>
      </w:r>
      <w:r w:rsidR="00FC6405" w:rsidRPr="004C6BEC">
        <w:rPr>
          <w:rFonts w:ascii="Abadi" w:hAnsi="Abadi" w:cs="Arial"/>
          <w:sz w:val="22"/>
          <w:szCs w:val="22"/>
          <w:lang w:val="en-GB"/>
        </w:rPr>
        <w:t xml:space="preserve"> deaths of </w:t>
      </w:r>
      <w:r w:rsidR="00ED4144" w:rsidRPr="004C6BEC">
        <w:rPr>
          <w:rFonts w:ascii="Abadi" w:hAnsi="Abadi" w:cs="Arial"/>
          <w:sz w:val="22"/>
          <w:szCs w:val="22"/>
          <w:lang w:val="en-GB"/>
        </w:rPr>
        <w:t>undetermined</w:t>
      </w:r>
      <w:r w:rsidR="00FB7F0B" w:rsidRPr="004C6BEC">
        <w:rPr>
          <w:rFonts w:ascii="Abadi" w:hAnsi="Abadi" w:cs="Arial"/>
          <w:sz w:val="22"/>
          <w:szCs w:val="22"/>
          <w:lang w:val="en-GB"/>
        </w:rPr>
        <w:t xml:space="preserve"> intent as suicide deaths</w:t>
      </w:r>
      <w:r w:rsidR="00844571" w:rsidRPr="004C6BEC">
        <w:rPr>
          <w:rFonts w:ascii="Abadi" w:hAnsi="Abadi" w:cs="Arial"/>
          <w:sz w:val="22"/>
          <w:szCs w:val="22"/>
          <w:lang w:val="en-GB"/>
        </w:rPr>
        <w:t xml:space="preserve"> </w:t>
      </w:r>
      <w:r w:rsidR="00ED4144" w:rsidRPr="004C6BEC">
        <w:rPr>
          <w:rFonts w:ascii="Abadi" w:hAnsi="Abadi" w:cs="Arial"/>
          <w:sz w:val="22"/>
          <w:szCs w:val="22"/>
          <w:lang w:val="en-GB"/>
        </w:rPr>
        <w:t>is justified</w:t>
      </w:r>
      <w:r w:rsidR="00676F50" w:rsidRPr="004C6BEC">
        <w:rPr>
          <w:rFonts w:ascii="Abadi" w:hAnsi="Abadi" w:cs="Arial"/>
          <w:sz w:val="22"/>
          <w:szCs w:val="22"/>
          <w:lang w:val="en-GB"/>
        </w:rPr>
        <w:t>,</w:t>
      </w:r>
      <w:r w:rsidR="00844571" w:rsidRPr="004C6BEC">
        <w:rPr>
          <w:rFonts w:ascii="Abadi" w:hAnsi="Abadi" w:cs="Arial"/>
          <w:sz w:val="22"/>
          <w:szCs w:val="22"/>
          <w:lang w:val="en-GB"/>
        </w:rPr>
        <w:t xml:space="preserve"> </w:t>
      </w:r>
      <w:r w:rsidR="00676F50" w:rsidRPr="004C6BEC">
        <w:rPr>
          <w:rFonts w:ascii="Abadi" w:hAnsi="Abadi" w:cs="Arial"/>
          <w:sz w:val="22"/>
          <w:szCs w:val="22"/>
          <w:lang w:val="en-GB"/>
        </w:rPr>
        <w:t>particularly</w:t>
      </w:r>
      <w:r w:rsidR="00844571" w:rsidRPr="004C6BEC">
        <w:rPr>
          <w:rFonts w:ascii="Abadi" w:hAnsi="Abadi" w:cs="Arial"/>
          <w:sz w:val="22"/>
          <w:szCs w:val="22"/>
          <w:lang w:val="en-GB"/>
        </w:rPr>
        <w:t xml:space="preserve"> in the Belgian context. </w:t>
      </w:r>
      <w:r w:rsidR="0076766F" w:rsidRPr="004C6BEC">
        <w:rPr>
          <w:rFonts w:ascii="Abadi" w:hAnsi="Abadi" w:cs="Arial"/>
          <w:sz w:val="22"/>
          <w:szCs w:val="22"/>
          <w:lang w:val="en-GB"/>
        </w:rPr>
        <w:t>A study</w:t>
      </w:r>
      <w:r w:rsidR="002F132D" w:rsidRPr="004C6BEC">
        <w:rPr>
          <w:rFonts w:ascii="Abadi" w:hAnsi="Abadi" w:cs="Arial"/>
          <w:sz w:val="22"/>
          <w:szCs w:val="22"/>
          <w:lang w:val="en-GB"/>
        </w:rPr>
        <w:t xml:space="preserve"> investigating </w:t>
      </w:r>
      <w:r w:rsidR="0076766F" w:rsidRPr="004C6BEC">
        <w:rPr>
          <w:rFonts w:ascii="Abadi" w:hAnsi="Abadi" w:cs="Arial"/>
          <w:sz w:val="22"/>
          <w:szCs w:val="22"/>
          <w:lang w:val="en-GB"/>
        </w:rPr>
        <w:t xml:space="preserve">the relationship </w:t>
      </w:r>
      <w:r w:rsidR="00090FEE" w:rsidRPr="004C6BEC">
        <w:rPr>
          <w:rFonts w:ascii="Abadi" w:hAnsi="Abadi" w:cs="Arial"/>
          <w:sz w:val="22"/>
          <w:szCs w:val="22"/>
          <w:lang w:val="en-GB"/>
        </w:rPr>
        <w:t>between suicide deaths and</w:t>
      </w:r>
      <w:r w:rsidR="002F132D" w:rsidRPr="004C6BEC">
        <w:rPr>
          <w:rFonts w:ascii="Abadi" w:hAnsi="Abadi" w:cs="Arial"/>
          <w:sz w:val="22"/>
          <w:szCs w:val="22"/>
          <w:lang w:val="en-GB"/>
        </w:rPr>
        <w:t xml:space="preserve"> deaths </w:t>
      </w:r>
      <w:r w:rsidR="00090FEE" w:rsidRPr="004C6BEC">
        <w:rPr>
          <w:rFonts w:ascii="Abadi" w:hAnsi="Abadi" w:cs="Arial"/>
          <w:sz w:val="22"/>
          <w:szCs w:val="22"/>
          <w:lang w:val="en-GB"/>
        </w:rPr>
        <w:t>of undetermined intent</w:t>
      </w:r>
      <w:r w:rsidR="002F132D" w:rsidRPr="004C6BEC">
        <w:rPr>
          <w:rFonts w:ascii="Abadi" w:hAnsi="Abadi" w:cs="Arial"/>
          <w:sz w:val="22"/>
          <w:szCs w:val="22"/>
          <w:lang w:val="en-GB"/>
        </w:rPr>
        <w:t xml:space="preserve"> among European Union countries </w:t>
      </w:r>
      <w:r w:rsidR="00090FEE" w:rsidRPr="004C6BEC">
        <w:rPr>
          <w:rFonts w:ascii="Abadi" w:hAnsi="Abadi" w:cs="Arial"/>
          <w:sz w:val="22"/>
          <w:szCs w:val="22"/>
          <w:lang w:val="en-GB"/>
        </w:rPr>
        <w:t xml:space="preserve">revealed a </w:t>
      </w:r>
      <w:r w:rsidR="00930C46" w:rsidRPr="004C6BEC">
        <w:rPr>
          <w:rFonts w:ascii="Abadi" w:hAnsi="Abadi" w:cs="Arial"/>
          <w:sz w:val="22"/>
          <w:szCs w:val="22"/>
          <w:lang w:val="en-GB"/>
        </w:rPr>
        <w:t>statistically</w:t>
      </w:r>
      <w:r w:rsidR="00327177" w:rsidRPr="004C6BEC">
        <w:rPr>
          <w:rFonts w:ascii="Abadi" w:hAnsi="Abadi" w:cs="Arial"/>
          <w:sz w:val="22"/>
          <w:szCs w:val="22"/>
          <w:lang w:val="en-GB"/>
        </w:rPr>
        <w:t xml:space="preserve"> </w:t>
      </w:r>
      <w:r w:rsidR="00090FEE" w:rsidRPr="004C6BEC">
        <w:rPr>
          <w:rFonts w:ascii="Abadi" w:hAnsi="Abadi" w:cs="Arial"/>
          <w:sz w:val="22"/>
          <w:szCs w:val="22"/>
          <w:lang w:val="en-GB"/>
        </w:rPr>
        <w:t>significant</w:t>
      </w:r>
      <w:r w:rsidR="00327177" w:rsidRPr="004C6BEC">
        <w:rPr>
          <w:rFonts w:ascii="Abadi" w:hAnsi="Abadi" w:cs="Arial"/>
          <w:sz w:val="22"/>
          <w:szCs w:val="22"/>
          <w:lang w:val="en-GB"/>
        </w:rPr>
        <w:t xml:space="preserve"> negative</w:t>
      </w:r>
      <w:r w:rsidR="00090FEE" w:rsidRPr="004C6BEC">
        <w:rPr>
          <w:rFonts w:ascii="Abadi" w:hAnsi="Abadi" w:cs="Arial"/>
          <w:sz w:val="22"/>
          <w:szCs w:val="22"/>
          <w:lang w:val="en-GB"/>
        </w:rPr>
        <w:t xml:space="preserve"> correlation between the two forms of death</w:t>
      </w:r>
      <w:r w:rsidR="002F132D" w:rsidRPr="004C6BEC">
        <w:rPr>
          <w:rFonts w:ascii="Abadi" w:hAnsi="Abadi" w:cs="Arial"/>
          <w:sz w:val="22"/>
          <w:szCs w:val="22"/>
          <w:lang w:val="en-GB"/>
        </w:rPr>
        <w:t xml:space="preserve"> </w:t>
      </w:r>
      <w:r w:rsidR="00D44F1A" w:rsidRPr="004C6BEC">
        <w:rPr>
          <w:rFonts w:ascii="Abadi" w:hAnsi="Abadi" w:cs="Arial"/>
          <w:sz w:val="22"/>
          <w:szCs w:val="22"/>
          <w:lang w:val="en-GB"/>
        </w:rPr>
        <w:t xml:space="preserve">in </w:t>
      </w:r>
      <w:r w:rsidR="002F132D" w:rsidRPr="004C6BEC">
        <w:rPr>
          <w:rFonts w:ascii="Abadi" w:hAnsi="Abadi" w:cs="Arial"/>
          <w:sz w:val="22"/>
          <w:szCs w:val="22"/>
          <w:lang w:val="en-GB"/>
        </w:rPr>
        <w:t xml:space="preserve">Belgium </w:t>
      </w:r>
      <w:r w:rsidR="00090FEE" w:rsidRPr="004C6BEC">
        <w:rPr>
          <w:rFonts w:ascii="Abadi" w:hAnsi="Abadi" w:cs="Arial"/>
          <w:sz w:val="22"/>
          <w:szCs w:val="22"/>
          <w:lang w:val="en-GB"/>
        </w:rPr>
        <w:fldChar w:fldCharType="begin"/>
      </w:r>
      <w:r w:rsidR="00BA2CA2">
        <w:rPr>
          <w:rFonts w:ascii="Abadi" w:hAnsi="Abadi" w:cs="Arial"/>
          <w:sz w:val="22"/>
          <w:szCs w:val="22"/>
          <w:lang w:val="en-GB"/>
        </w:rPr>
        <w:instrText xml:space="preserve"> ADDIN EN.CITE &lt;EndNote&gt;&lt;Cite&gt;&lt;Author&gt;Birt&lt;/Author&gt;&lt;Year&gt;2003&lt;/Year&gt;&lt;RecNum&gt;129&lt;/RecNum&gt;&lt;DisplayText&gt;(Birt et al., 2003)&lt;/DisplayText&gt;&lt;record&gt;&lt;rec-number&gt;129&lt;/rec-number&gt;&lt;foreign-keys&gt;&lt;key app="EN" db-id="f0x2xravk09adte2epc5fr5xdp9etpf095px" timestamp="1647357779"&gt;129&lt;/key&gt;&lt;/foreign-keys&gt;&lt;ref-type name="Journal Article"&gt;17&lt;/ref-type&gt;&lt;contributors&gt;&lt;authors&gt;&lt;author&gt;Birt, Christopher&lt;/author&gt;&lt;author&gt;Bille</w:instrText>
      </w:r>
      <w:r w:rsidR="00BA2CA2">
        <w:rPr>
          <w:rFonts w:ascii="Cambria Math" w:hAnsi="Cambria Math" w:cs="Cambria Math"/>
          <w:sz w:val="22"/>
          <w:szCs w:val="22"/>
          <w:lang w:val="en-GB"/>
        </w:rPr>
        <w:instrText>‐</w:instrText>
      </w:r>
      <w:r w:rsidR="00BA2CA2">
        <w:rPr>
          <w:rFonts w:ascii="Abadi" w:hAnsi="Abadi" w:cs="Arial"/>
          <w:sz w:val="22"/>
          <w:szCs w:val="22"/>
          <w:lang w:val="en-GB"/>
        </w:rPr>
        <w:instrText>Brahe, Unni&lt;/author&gt;&lt;author&gt;Cabecadas, Madelena&lt;/author&gt;&lt;author&gt;Chishti, Parveen&lt;/author&gt;&lt;author&gt;Corcoran, Paul&lt;/author&gt;&lt;author&gt;Elgie, Rodney&lt;/author&gt;&lt;author&gt;van Heeringen, Kees&lt;/author&gt;&lt;author&gt;Horte, Lars</w:instrText>
      </w:r>
      <w:r w:rsidR="00BA2CA2">
        <w:rPr>
          <w:rFonts w:ascii="Cambria Math" w:hAnsi="Cambria Math" w:cs="Cambria Math"/>
          <w:sz w:val="22"/>
          <w:szCs w:val="22"/>
          <w:lang w:val="en-GB"/>
        </w:rPr>
        <w:instrText>‐</w:instrText>
      </w:r>
      <w:r w:rsidR="00BA2CA2">
        <w:rPr>
          <w:rFonts w:ascii="Abadi" w:hAnsi="Abadi" w:cs="Arial"/>
          <w:sz w:val="22"/>
          <w:szCs w:val="22"/>
          <w:lang w:val="en-GB"/>
        </w:rPr>
        <w:instrText>Gunnar&lt;/author&gt;&lt;author&gt;Marchi, Alberto G.&lt;/author&gt;&lt;author&gt;Ostamo, Aini&lt;/author&gt;&lt;author&gt;Petridou, Eleni&lt;/author&gt;&lt;author&gt;Renberg, Ellinor S.&lt;/author&gt;&lt;author&gt;Stone, David H.&lt;/author&gt;&lt;author&gt;Wiik, Johannes&lt;/author&gt;&lt;author&gt;Williamson, Eileen&lt;/author&gt;&lt;/authors&gt;&lt;/contributors&gt;&lt;titles&gt;&lt;title&gt;Suicide mortality in the European Union&lt;/title&gt;&lt;secondary-title&gt;European Journal of Public Health&lt;/secondary-title&gt;&lt;/titles&gt;&lt;periodical&gt;&lt;full-title&gt;European Journal of Public Health&lt;/full-title&gt;&lt;/periodical&gt;&lt;pages&gt;108-114&lt;/pages&gt;&lt;volume&gt;13&lt;/volume&gt;&lt;number&gt;2&lt;/number&gt;&lt;dates&gt;&lt;year&gt;2003&lt;/year&gt;&lt;/dates&gt;&lt;isbn&gt;1101-1262&lt;/isbn&gt;&lt;urls&gt;&lt;related-urls&gt;&lt;url&gt;https://doi.org/10.1093/eurpub/13.2.108&lt;/url&gt;&lt;/related-urls&gt;&lt;/urls&gt;&lt;electronic-resource-num&gt;10.1093/eurpub/13.2.108&lt;/electronic-resource-num&gt;&lt;access-date&gt;3/15/2022&lt;/access-date&gt;&lt;/record&gt;&lt;/Cite&gt;&lt;/EndNote&gt;</w:instrText>
      </w:r>
      <w:r w:rsidR="00090FEE" w:rsidRPr="004C6BEC">
        <w:rPr>
          <w:rFonts w:ascii="Abadi" w:hAnsi="Abadi" w:cs="Arial"/>
          <w:sz w:val="22"/>
          <w:szCs w:val="22"/>
          <w:lang w:val="en-GB"/>
        </w:rPr>
        <w:fldChar w:fldCharType="separate"/>
      </w:r>
      <w:r w:rsidR="00BA2CA2">
        <w:rPr>
          <w:rFonts w:ascii="Abadi" w:hAnsi="Abadi" w:cs="Arial"/>
          <w:noProof/>
          <w:sz w:val="22"/>
          <w:szCs w:val="22"/>
          <w:lang w:val="en-GB"/>
        </w:rPr>
        <w:t>(Birt et al., 2003)</w:t>
      </w:r>
      <w:r w:rsidR="00090FEE" w:rsidRPr="004C6BEC">
        <w:rPr>
          <w:rFonts w:ascii="Abadi" w:hAnsi="Abadi" w:cs="Arial"/>
          <w:sz w:val="22"/>
          <w:szCs w:val="22"/>
          <w:lang w:val="en-GB"/>
        </w:rPr>
        <w:fldChar w:fldCharType="end"/>
      </w:r>
      <w:r w:rsidR="00090FEE" w:rsidRPr="004C6BEC">
        <w:rPr>
          <w:rFonts w:ascii="Abadi" w:hAnsi="Abadi" w:cs="Arial"/>
          <w:sz w:val="22"/>
          <w:szCs w:val="22"/>
          <w:lang w:val="en-GB"/>
        </w:rPr>
        <w:t>.</w:t>
      </w:r>
      <w:r w:rsidR="00B66C95" w:rsidRPr="004C6BEC">
        <w:rPr>
          <w:rFonts w:ascii="Abadi" w:hAnsi="Abadi" w:cs="Arial"/>
          <w:sz w:val="22"/>
          <w:szCs w:val="22"/>
          <w:lang w:val="en-GB"/>
        </w:rPr>
        <w:t xml:space="preserve"> </w:t>
      </w:r>
      <w:r w:rsidR="00FC6405" w:rsidRPr="004C6BEC">
        <w:rPr>
          <w:rFonts w:ascii="Abadi" w:hAnsi="Abadi" w:cs="Arial"/>
          <w:sz w:val="22"/>
          <w:szCs w:val="22"/>
          <w:lang w:val="en-GB"/>
        </w:rPr>
        <w:t>This may imply a potential for misclassification of suicide mortality as</w:t>
      </w:r>
      <w:r w:rsidR="008D563E" w:rsidRPr="004C6BEC">
        <w:rPr>
          <w:rFonts w:ascii="Abadi" w:hAnsi="Abadi" w:cs="Arial"/>
          <w:sz w:val="22"/>
          <w:szCs w:val="22"/>
          <w:lang w:val="en-GB"/>
        </w:rPr>
        <w:t xml:space="preserve"> deaths of undetermined intent.</w:t>
      </w:r>
    </w:p>
    <w:p w14:paraId="1AA6484F" w14:textId="6C030825" w:rsidR="00807F96" w:rsidRPr="00BA2CA2" w:rsidRDefault="007D630F" w:rsidP="00807F96">
      <w:pPr>
        <w:pStyle w:val="p1"/>
        <w:tabs>
          <w:tab w:val="left" w:pos="2061"/>
        </w:tabs>
        <w:spacing w:line="480" w:lineRule="auto"/>
        <w:ind w:right="37"/>
        <w:jc w:val="both"/>
        <w:rPr>
          <w:rFonts w:ascii="Abadi" w:hAnsi="Abadi" w:cs="Arial"/>
          <w:sz w:val="22"/>
          <w:szCs w:val="22"/>
          <w:lang w:val="fr-BE"/>
        </w:rPr>
      </w:pPr>
      <w:r w:rsidRPr="004C6BEC">
        <w:rPr>
          <w:rFonts w:ascii="Abadi" w:hAnsi="Abadi" w:cs="Arial"/>
          <w:sz w:val="22"/>
          <w:szCs w:val="22"/>
          <w:lang w:val="en-GB"/>
        </w:rPr>
        <w:t>We</w:t>
      </w:r>
      <w:r w:rsidR="00A45E8F" w:rsidRPr="004C6BEC">
        <w:rPr>
          <w:rFonts w:ascii="Abadi" w:hAnsi="Abadi" w:cs="Arial"/>
          <w:sz w:val="22"/>
          <w:szCs w:val="22"/>
          <w:lang w:val="en-GB"/>
        </w:rPr>
        <w:t xml:space="preserve"> did not find evidence of </w:t>
      </w:r>
      <w:r w:rsidR="003B6C32" w:rsidRPr="004C6BEC">
        <w:rPr>
          <w:rFonts w:ascii="Abadi" w:hAnsi="Abadi" w:cs="Arial"/>
          <w:sz w:val="22"/>
          <w:szCs w:val="22"/>
          <w:lang w:val="en-GB"/>
        </w:rPr>
        <w:t xml:space="preserve">residential </w:t>
      </w:r>
      <w:r w:rsidR="00D93C51" w:rsidRPr="004C6BEC">
        <w:rPr>
          <w:rFonts w:ascii="Abadi" w:hAnsi="Abadi" w:cs="Arial"/>
          <w:sz w:val="22"/>
          <w:szCs w:val="22"/>
          <w:lang w:val="en-GB"/>
        </w:rPr>
        <w:t>outdoor</w:t>
      </w:r>
      <w:r w:rsidR="00B9130C" w:rsidRPr="004C6BEC">
        <w:rPr>
          <w:rFonts w:ascii="Abadi" w:hAnsi="Abadi" w:cs="Arial"/>
          <w:sz w:val="22"/>
          <w:szCs w:val="22"/>
          <w:lang w:val="en-GB"/>
        </w:rPr>
        <w:t xml:space="preserve"> </w:t>
      </w:r>
      <w:r w:rsidR="004012C9" w:rsidRPr="004C6BEC">
        <w:rPr>
          <w:rFonts w:ascii="Abadi" w:hAnsi="Abadi"/>
          <w:sz w:val="22"/>
          <w:szCs w:val="22"/>
          <w:lang w:val="en-US"/>
        </w:rPr>
        <w:t>NO</w:t>
      </w:r>
      <w:r w:rsidR="004012C9" w:rsidRPr="004C6BEC">
        <w:rPr>
          <w:rFonts w:ascii="Abadi" w:hAnsi="Abadi"/>
          <w:sz w:val="22"/>
          <w:szCs w:val="22"/>
          <w:vertAlign w:val="subscript"/>
          <w:lang w:val="en-US"/>
        </w:rPr>
        <w:t>2</w:t>
      </w:r>
      <w:r w:rsidR="004012C9" w:rsidRPr="004C6BEC">
        <w:rPr>
          <w:rFonts w:ascii="Abadi" w:hAnsi="Abadi"/>
          <w:sz w:val="22"/>
          <w:szCs w:val="22"/>
          <w:lang w:val="en-US"/>
        </w:rPr>
        <w:t xml:space="preserve"> concentrations</w:t>
      </w:r>
      <w:r w:rsidR="00133465" w:rsidRPr="004C6BEC">
        <w:rPr>
          <w:rFonts w:ascii="Abadi" w:hAnsi="Abadi"/>
          <w:sz w:val="22"/>
          <w:szCs w:val="22"/>
          <w:lang w:val="en-US"/>
        </w:rPr>
        <w:t xml:space="preserve"> being a </w:t>
      </w:r>
      <w:r w:rsidR="00077628" w:rsidRPr="004C6BEC">
        <w:rPr>
          <w:rFonts w:ascii="Abadi" w:hAnsi="Abadi" w:cs="Arial"/>
          <w:sz w:val="22"/>
          <w:szCs w:val="22"/>
          <w:lang w:val="en-GB"/>
        </w:rPr>
        <w:t>potential</w:t>
      </w:r>
      <w:r w:rsidR="00EA52D4" w:rsidRPr="004C6BEC">
        <w:rPr>
          <w:rFonts w:ascii="Abadi" w:hAnsi="Abadi" w:cs="Arial"/>
          <w:sz w:val="22"/>
          <w:szCs w:val="22"/>
          <w:lang w:val="en-GB"/>
        </w:rPr>
        <w:t xml:space="preserve"> mediator </w:t>
      </w:r>
      <w:r w:rsidRPr="004C6BEC">
        <w:rPr>
          <w:rFonts w:ascii="Abadi" w:hAnsi="Abadi" w:cs="Arial"/>
          <w:sz w:val="22"/>
          <w:szCs w:val="22"/>
          <w:lang w:val="en-GB"/>
        </w:rPr>
        <w:t>in the</w:t>
      </w:r>
      <w:r w:rsidR="00133465" w:rsidRPr="004C6BEC">
        <w:rPr>
          <w:rFonts w:ascii="Abadi" w:hAnsi="Abadi" w:cs="Arial"/>
          <w:sz w:val="22"/>
          <w:szCs w:val="22"/>
          <w:lang w:val="en-GB"/>
        </w:rPr>
        <w:t xml:space="preserve"> </w:t>
      </w:r>
      <w:r w:rsidRPr="004C6BEC">
        <w:rPr>
          <w:rFonts w:ascii="Abadi" w:hAnsi="Abadi" w:cs="Arial"/>
          <w:sz w:val="22"/>
          <w:szCs w:val="22"/>
          <w:lang w:val="en-GB"/>
        </w:rPr>
        <w:t>association</w:t>
      </w:r>
      <w:r w:rsidR="00133465" w:rsidRPr="004C6BEC">
        <w:rPr>
          <w:rFonts w:ascii="Abadi" w:hAnsi="Abadi" w:cs="Arial"/>
          <w:sz w:val="22"/>
          <w:szCs w:val="22"/>
          <w:lang w:val="en-GB"/>
        </w:rPr>
        <w:t xml:space="preserve"> </w:t>
      </w:r>
      <w:r w:rsidRPr="004C6BEC">
        <w:rPr>
          <w:rFonts w:ascii="Abadi" w:hAnsi="Abadi" w:cs="Arial"/>
          <w:sz w:val="22"/>
          <w:szCs w:val="22"/>
          <w:lang w:val="en-GB"/>
        </w:rPr>
        <w:t>between residential surrounding greenness and suicide mortality</w:t>
      </w:r>
      <w:r w:rsidR="00347A59" w:rsidRPr="004C6BEC">
        <w:rPr>
          <w:rFonts w:ascii="Abadi" w:hAnsi="Abadi" w:cs="Arial"/>
          <w:sz w:val="22"/>
          <w:szCs w:val="22"/>
          <w:lang w:val="en-GB"/>
        </w:rPr>
        <w:t>.</w:t>
      </w:r>
      <w:r w:rsidR="00133465" w:rsidRPr="004C6BEC">
        <w:rPr>
          <w:rFonts w:ascii="Abadi" w:hAnsi="Abadi" w:cs="Arial"/>
          <w:sz w:val="22"/>
          <w:szCs w:val="22"/>
          <w:lang w:val="en-GB"/>
        </w:rPr>
        <w:t xml:space="preserve"> </w:t>
      </w:r>
      <w:r w:rsidR="0005390D" w:rsidRPr="004C6BEC">
        <w:rPr>
          <w:rFonts w:ascii="Abadi" w:hAnsi="Abadi" w:cs="Arial"/>
          <w:sz w:val="22"/>
          <w:szCs w:val="22"/>
          <w:lang w:val="en-GB"/>
        </w:rPr>
        <w:t xml:space="preserve">Similar results were obtained </w:t>
      </w:r>
      <w:r w:rsidR="00A60A20" w:rsidRPr="004C6BEC">
        <w:rPr>
          <w:rFonts w:ascii="Abadi" w:hAnsi="Abadi" w:cs="Arial"/>
          <w:sz w:val="22"/>
          <w:szCs w:val="22"/>
          <w:lang w:val="en-GB"/>
        </w:rPr>
        <w:t xml:space="preserve">in </w:t>
      </w:r>
      <w:r w:rsidR="0005390D" w:rsidRPr="004C6BEC">
        <w:rPr>
          <w:rFonts w:ascii="Abadi" w:hAnsi="Abadi" w:cs="Arial"/>
          <w:sz w:val="22"/>
          <w:szCs w:val="22"/>
          <w:lang w:val="en-GB"/>
        </w:rPr>
        <w:t>a</w:t>
      </w:r>
      <w:r w:rsidR="00290B51" w:rsidRPr="004C6BEC">
        <w:rPr>
          <w:rFonts w:ascii="Abadi" w:hAnsi="Abadi" w:cs="Arial"/>
          <w:sz w:val="22"/>
          <w:szCs w:val="22"/>
          <w:lang w:val="en-GB"/>
        </w:rPr>
        <w:t xml:space="preserve"> </w:t>
      </w:r>
      <w:r w:rsidR="0005390D" w:rsidRPr="004C6BEC">
        <w:rPr>
          <w:rFonts w:ascii="Abadi" w:hAnsi="Abadi" w:cs="Arial"/>
          <w:sz w:val="22"/>
          <w:szCs w:val="22"/>
          <w:lang w:val="en-GB"/>
        </w:rPr>
        <w:t>study in China</w:t>
      </w:r>
      <w:r w:rsidR="00A60A20" w:rsidRPr="004C6BEC">
        <w:rPr>
          <w:rFonts w:ascii="Abadi" w:hAnsi="Abadi" w:cs="Arial"/>
          <w:sz w:val="22"/>
          <w:szCs w:val="22"/>
          <w:lang w:val="en-GB"/>
        </w:rPr>
        <w:t>,</w:t>
      </w:r>
      <w:r w:rsidR="00290B51" w:rsidRPr="004C6BEC">
        <w:rPr>
          <w:rFonts w:ascii="Abadi" w:hAnsi="Abadi" w:cs="Arial"/>
          <w:sz w:val="22"/>
          <w:szCs w:val="22"/>
          <w:lang w:val="en-GB"/>
        </w:rPr>
        <w:t xml:space="preserve"> where measures of air pollution did not mediate the </w:t>
      </w:r>
      <w:r w:rsidR="00F1707E" w:rsidRPr="004C6BEC">
        <w:rPr>
          <w:rFonts w:ascii="Abadi" w:hAnsi="Abadi" w:cs="Arial"/>
          <w:sz w:val="22"/>
          <w:szCs w:val="22"/>
          <w:lang w:val="en-GB"/>
        </w:rPr>
        <w:t xml:space="preserve">association between NDVI and psychological well-being </w:t>
      </w:r>
      <w:r w:rsidR="00F1707E" w:rsidRPr="004C6BEC">
        <w:rPr>
          <w:rFonts w:ascii="Abadi" w:hAnsi="Abadi" w:cs="Arial"/>
          <w:sz w:val="22"/>
          <w:szCs w:val="22"/>
          <w:lang w:val="en-GB"/>
        </w:rPr>
        <w:fldChar w:fldCharType="begin"/>
      </w:r>
      <w:r w:rsidR="00BA2CA2">
        <w:rPr>
          <w:rFonts w:ascii="Abadi" w:hAnsi="Abadi" w:cs="Arial"/>
          <w:sz w:val="22"/>
          <w:szCs w:val="22"/>
          <w:lang w:val="en-GB"/>
        </w:rPr>
        <w:instrText xml:space="preserve"> ADDIN EN.CITE &lt;EndNote&gt;&lt;Cite&gt;&lt;Author&gt;Wang&lt;/Author&gt;&lt;Year&gt;2020&lt;/Year&gt;&lt;RecNum&gt;131&lt;/RecNum&gt;&lt;DisplayText&gt;(Wang et al., 2020)&lt;/DisplayText&gt;&lt;record&gt;&lt;rec-number&gt;131&lt;/rec-number&gt;&lt;foreign-keys&gt;&lt;key app="EN" db-id="f0x2xravk09adte2epc5fr5xdp9etpf095px" timestamp="1647372392"&gt;131&lt;/key&gt;&lt;/foreign-keys&gt;&lt;ref-type name="Journal Article"&gt;17&lt;/ref-type&gt;&lt;contributors&gt;&lt;authors&gt;&lt;author&gt;Wang, Ruoyu&lt;/author&gt;&lt;author&gt;Yang, Boyi&lt;/author&gt;&lt;author&gt;Yao, Yao&lt;/author&gt;&lt;author&gt;Bloom, Michael S.&lt;/author&gt;&lt;author&gt;Feng, Zhiqiang&lt;/author&gt;&lt;author&gt;Yuan, Yuan&lt;/author&gt;&lt;author&gt;Zhang, Jinbao&lt;/author&gt;&lt;author&gt;Liu, Penghua&lt;/author&gt;&lt;author&gt;Wu, Wenjie&lt;/author&gt;&lt;author&gt;Lu, Yi&lt;/author&gt;&lt;author&gt;Baranyi, Gerg</w:instrText>
      </w:r>
      <w:r w:rsidR="00BA2CA2">
        <w:rPr>
          <w:rFonts w:ascii="Calibri" w:hAnsi="Calibri" w:cs="Calibri"/>
          <w:sz w:val="22"/>
          <w:szCs w:val="22"/>
          <w:lang w:val="en-GB"/>
        </w:rPr>
        <w:instrText>ő</w:instrText>
      </w:r>
      <w:r w:rsidR="00BA2CA2">
        <w:rPr>
          <w:rFonts w:ascii="Abadi" w:hAnsi="Abadi" w:cs="Arial"/>
          <w:sz w:val="22"/>
          <w:szCs w:val="22"/>
          <w:lang w:val="en-GB"/>
        </w:rPr>
        <w:instrText>&lt;/author&gt;&lt;author&gt;Wu, Rong&lt;/author&gt;&lt;author&gt;Liu, Ye&lt;/author&gt;&lt;author&gt;Dong, Guanghui&lt;/author&gt;&lt;/authors&gt;&lt;/contributors&gt;&lt;titles&gt;&lt;title&gt;Residential greenness, air pollution and psychological well-being among urban residents in Guangzhou, China&lt;/title&gt;&lt;secondary-title&gt;Science of The Total Environment&lt;/secondary-title&gt;&lt;/titles&gt;&lt;periodical&gt;&lt;full-title&gt;Science of The Total Environment&lt;/full-title&gt;&lt;/periodical&gt;&lt;pages&gt;134843&lt;/pages&gt;&lt;volume&gt;711&lt;/volume&gt;&lt;keywords&gt;&lt;keyword&gt;Air pollution&lt;/keyword&gt;&lt;keyword&gt;Psychological well-being&lt;/keyword&gt;&lt;keyword&gt;Residential greenness&lt;/keyword&gt;&lt;keyword&gt;Street view data&lt;/keyword&gt;&lt;/keywords&gt;&lt;dates&gt;&lt;year&gt;2020&lt;/year&gt;&lt;pub-dates&gt;&lt;date&gt;2020/04/01/&lt;/date&gt;&lt;/pub-dates&gt;&lt;/dates&gt;&lt;isbn&gt;0048-9697&lt;/isbn&gt;&lt;urls&gt;&lt;related-urls&gt;&lt;url&gt;https://www.sciencedirect.com/science/article/pii/S0048969719348351&lt;/url&gt;&lt;/related-urls&gt;&lt;/urls&gt;&lt;electronic-resource-num&gt;https://doi.org/10.1016/j.scitotenv.2019.134843&lt;/electronic-resource-num&gt;&lt;/record&gt;&lt;/Cite&gt;&lt;/EndNote&gt;</w:instrText>
      </w:r>
      <w:r w:rsidR="00F1707E" w:rsidRPr="004C6BEC">
        <w:rPr>
          <w:rFonts w:ascii="Abadi" w:hAnsi="Abadi" w:cs="Arial"/>
          <w:sz w:val="22"/>
          <w:szCs w:val="22"/>
          <w:lang w:val="en-GB"/>
        </w:rPr>
        <w:fldChar w:fldCharType="separate"/>
      </w:r>
      <w:r w:rsidR="00BA2CA2">
        <w:rPr>
          <w:rFonts w:ascii="Abadi" w:hAnsi="Abadi" w:cs="Arial"/>
          <w:noProof/>
          <w:sz w:val="22"/>
          <w:szCs w:val="22"/>
          <w:lang w:val="en-GB"/>
        </w:rPr>
        <w:t>(Wang et al., 2020)</w:t>
      </w:r>
      <w:r w:rsidR="00F1707E" w:rsidRPr="004C6BEC">
        <w:rPr>
          <w:rFonts w:ascii="Abadi" w:hAnsi="Abadi" w:cs="Arial"/>
          <w:sz w:val="22"/>
          <w:szCs w:val="22"/>
          <w:lang w:val="en-GB"/>
        </w:rPr>
        <w:fldChar w:fldCharType="end"/>
      </w:r>
      <w:r w:rsidR="0005390D" w:rsidRPr="004C6BEC">
        <w:rPr>
          <w:rFonts w:ascii="Abadi" w:hAnsi="Abadi" w:cs="Arial"/>
          <w:sz w:val="22"/>
          <w:szCs w:val="22"/>
          <w:lang w:val="en-GB"/>
        </w:rPr>
        <w:t>.</w:t>
      </w:r>
      <w:r w:rsidR="00DF1BE0" w:rsidRPr="004C6BEC">
        <w:rPr>
          <w:rFonts w:ascii="Abadi" w:hAnsi="Abadi" w:cs="Arial"/>
          <w:sz w:val="22"/>
          <w:szCs w:val="22"/>
          <w:lang w:val="en-GB"/>
        </w:rPr>
        <w:t xml:space="preserve"> However, o</w:t>
      </w:r>
      <w:r w:rsidR="0058074C" w:rsidRPr="004C6BEC">
        <w:rPr>
          <w:rFonts w:ascii="Abadi" w:hAnsi="Abadi" w:cs="Arial"/>
          <w:sz w:val="22"/>
          <w:szCs w:val="22"/>
          <w:lang w:val="en-GB"/>
        </w:rPr>
        <w:t>ur finding contradicts that of</w:t>
      </w:r>
      <w:r w:rsidR="00D922DA" w:rsidRPr="004C6BEC">
        <w:rPr>
          <w:rFonts w:ascii="Abadi" w:hAnsi="Abadi" w:cs="Arial"/>
          <w:sz w:val="22"/>
          <w:szCs w:val="22"/>
          <w:lang w:val="en-GB"/>
        </w:rPr>
        <w:t xml:space="preserve"> an </w:t>
      </w:r>
      <w:r w:rsidR="0058074C" w:rsidRPr="004C6BEC">
        <w:rPr>
          <w:rFonts w:ascii="Abadi" w:hAnsi="Abadi" w:cs="Arial"/>
          <w:sz w:val="22"/>
          <w:szCs w:val="22"/>
          <w:lang w:val="en-GB"/>
        </w:rPr>
        <w:t>ecological study conducted in Taiwan</w:t>
      </w:r>
      <w:r w:rsidR="002D708A" w:rsidRPr="004C6BEC">
        <w:rPr>
          <w:rFonts w:ascii="Abadi" w:hAnsi="Abadi" w:cs="Arial"/>
          <w:sz w:val="22"/>
          <w:szCs w:val="22"/>
          <w:lang w:val="en-GB"/>
        </w:rPr>
        <w:t xml:space="preserve"> </w:t>
      </w:r>
      <w:r w:rsidR="0058074C" w:rsidRPr="004C6BEC">
        <w:rPr>
          <w:rFonts w:ascii="Abadi" w:hAnsi="Abadi" w:cs="Arial"/>
          <w:sz w:val="22"/>
          <w:szCs w:val="22"/>
          <w:lang w:val="en-GB"/>
        </w:rPr>
        <w:fldChar w:fldCharType="begin"/>
      </w:r>
      <w:r w:rsidR="00BA2CA2">
        <w:rPr>
          <w:rFonts w:ascii="Abadi" w:hAnsi="Abadi" w:cs="Arial"/>
          <w:sz w:val="22"/>
          <w:szCs w:val="22"/>
          <w:lang w:val="en-GB"/>
        </w:rPr>
        <w:instrText xml:space="preserve"> ADDIN EN.CITE &lt;EndNote&gt;&lt;Cite&gt;&lt;Author&gt;Shen&lt;/Author&gt;&lt;Year&gt;2022&lt;/Year&gt;&lt;RecNum&gt;130&lt;/RecNum&gt;&lt;DisplayText&gt;(Shen et al., 2022)&lt;/DisplayText&gt;&lt;record&gt;&lt;rec-number&gt;130&lt;/rec-number&gt;&lt;foreign-keys&gt;&lt;key app="EN" db-id="f0x2xravk09adte2epc5fr5xdp9etpf095px" timestamp="1647364993"&gt;130&lt;/key&gt;&lt;/foreign-keys&gt;&lt;ref-type name="Journal Article"&gt;17&lt;/ref-type&gt;&lt;contributors&gt;&lt;authors&gt;&lt;author&gt;Shen, Yu-Sheng&lt;/author&gt;&lt;author&gt;Lung, Shih-Chun Candice&lt;/author&gt;&lt;author&gt;Cui, Shenghui&lt;/author&gt;&lt;/authors&gt;&lt;/contributors&gt;&lt;titles&gt;&lt;title&gt;Exploring multiple pathways and mediation effects of urban environmental factors for suicide prevention&lt;/title&gt;&lt;secondary-title&gt;Environmental Pollution&lt;/secondary-title&gt;&lt;/titles&gt;&lt;periodical&gt;&lt;full-title&gt;Environmental Pollution&lt;/full-title&gt;&lt;/periodical&gt;&lt;pages&gt;118642&lt;/pages&gt;&lt;volume&gt;294&lt;/volume&gt;&lt;keywords&gt;&lt;keyword&gt;Suicide prevention&lt;/keyword&gt;&lt;keyword&gt;Urban health&lt;/keyword&gt;&lt;keyword&gt;Built environment&lt;/keyword&gt;&lt;keyword&gt;Sustainable development&lt;/keyword&gt;&lt;keyword&gt;Particulate matter&lt;/keyword&gt;&lt;keyword&gt;Health adaptation&lt;/keyword&gt;&lt;/keywords&gt;&lt;dates&gt;&lt;year&gt;2022&lt;/year&gt;&lt;pub-dates&gt;&lt;date&gt;2022/02/01/&lt;/date&gt;&lt;/pub-dates&gt;&lt;/dates&gt;&lt;isbn&gt;0269-7491&lt;/isbn&gt;&lt;urls&gt;&lt;related-urls&gt;&lt;url&gt;https://www.sciencedirect.com/science/article/pii/S0269749121022247&lt;/url&gt;&lt;/related-urls&gt;&lt;/urls&gt;&lt;electronic-resource-num&gt;https://doi.org/10.1016/j.envpol.2021.118642&lt;/electronic-resource-num&gt;&lt;/record&gt;&lt;/Cite&gt;&lt;/EndNote&gt;</w:instrText>
      </w:r>
      <w:r w:rsidR="0058074C" w:rsidRPr="004C6BEC">
        <w:rPr>
          <w:rFonts w:ascii="Abadi" w:hAnsi="Abadi" w:cs="Arial"/>
          <w:sz w:val="22"/>
          <w:szCs w:val="22"/>
          <w:lang w:val="en-GB"/>
        </w:rPr>
        <w:fldChar w:fldCharType="separate"/>
      </w:r>
      <w:r w:rsidR="00BA2CA2">
        <w:rPr>
          <w:rFonts w:ascii="Abadi" w:hAnsi="Abadi" w:cs="Arial"/>
          <w:noProof/>
          <w:sz w:val="22"/>
          <w:szCs w:val="22"/>
          <w:lang w:val="en-GB"/>
        </w:rPr>
        <w:t>(Shen et al., 2022)</w:t>
      </w:r>
      <w:r w:rsidR="0058074C" w:rsidRPr="004C6BEC">
        <w:rPr>
          <w:rFonts w:ascii="Abadi" w:hAnsi="Abadi" w:cs="Arial"/>
          <w:sz w:val="22"/>
          <w:szCs w:val="22"/>
          <w:lang w:val="en-GB"/>
        </w:rPr>
        <w:fldChar w:fldCharType="end"/>
      </w:r>
      <w:r w:rsidR="008839C7" w:rsidRPr="004C6BEC">
        <w:rPr>
          <w:rFonts w:ascii="Abadi" w:hAnsi="Abadi" w:cs="Arial"/>
          <w:sz w:val="22"/>
          <w:szCs w:val="22"/>
          <w:lang w:val="en-GB"/>
        </w:rPr>
        <w:t xml:space="preserve"> and</w:t>
      </w:r>
      <w:r w:rsidR="00742608" w:rsidRPr="004C6BEC">
        <w:rPr>
          <w:rFonts w:ascii="Abadi" w:hAnsi="Abadi" w:cs="Arial"/>
          <w:sz w:val="22"/>
          <w:szCs w:val="22"/>
          <w:lang w:val="en-GB"/>
        </w:rPr>
        <w:t xml:space="preserve"> </w:t>
      </w:r>
      <w:r w:rsidR="001B1522" w:rsidRPr="004C6BEC">
        <w:rPr>
          <w:rFonts w:ascii="Abadi" w:hAnsi="Abadi" w:cs="Arial"/>
          <w:sz w:val="22"/>
          <w:szCs w:val="22"/>
          <w:lang w:val="en-GB"/>
        </w:rPr>
        <w:t xml:space="preserve">cross-sectional </w:t>
      </w:r>
      <w:r w:rsidR="008839C7" w:rsidRPr="004C6BEC">
        <w:rPr>
          <w:rFonts w:ascii="Abadi" w:hAnsi="Abadi" w:cs="Arial"/>
          <w:sz w:val="22"/>
          <w:szCs w:val="22"/>
          <w:lang w:val="en-GB"/>
        </w:rPr>
        <w:t>stud</w:t>
      </w:r>
      <w:r w:rsidR="005E2844" w:rsidRPr="004C6BEC">
        <w:rPr>
          <w:rFonts w:ascii="Abadi" w:hAnsi="Abadi" w:cs="Arial"/>
          <w:sz w:val="22"/>
          <w:szCs w:val="22"/>
          <w:lang w:val="en-GB"/>
        </w:rPr>
        <w:t>ies conducted</w:t>
      </w:r>
      <w:r w:rsidR="008839C7" w:rsidRPr="004C6BEC">
        <w:rPr>
          <w:rFonts w:ascii="Abadi" w:hAnsi="Abadi" w:cs="Arial"/>
          <w:sz w:val="22"/>
          <w:szCs w:val="22"/>
          <w:lang w:val="en-GB"/>
        </w:rPr>
        <w:t xml:space="preserve"> in Barcelona</w:t>
      </w:r>
      <w:r w:rsidR="00516271" w:rsidRPr="004C6BEC">
        <w:rPr>
          <w:rFonts w:ascii="Abadi" w:hAnsi="Abadi" w:cs="Arial"/>
          <w:sz w:val="22"/>
          <w:szCs w:val="22"/>
          <w:lang w:val="en-GB"/>
        </w:rPr>
        <w:t xml:space="preserve"> (Spain)</w:t>
      </w:r>
      <w:r w:rsidR="005E2844" w:rsidRPr="004C6BEC">
        <w:rPr>
          <w:rFonts w:ascii="Abadi" w:hAnsi="Abadi" w:cs="Arial"/>
          <w:sz w:val="22"/>
          <w:szCs w:val="22"/>
          <w:lang w:val="en-GB"/>
        </w:rPr>
        <w:t xml:space="preserve"> and Bulgaria</w:t>
      </w:r>
      <w:r w:rsidR="007F38B1" w:rsidRPr="004C6BEC">
        <w:rPr>
          <w:rFonts w:ascii="Abadi" w:hAnsi="Abadi" w:cs="Arial"/>
          <w:sz w:val="22"/>
          <w:szCs w:val="22"/>
          <w:lang w:val="en-GB"/>
        </w:rPr>
        <w:t xml:space="preserve"> </w:t>
      </w:r>
      <w:r w:rsidR="001B1522" w:rsidRPr="004C6BEC">
        <w:rPr>
          <w:rFonts w:ascii="Abadi" w:hAnsi="Abadi" w:cs="Arial"/>
          <w:sz w:val="22"/>
          <w:szCs w:val="22"/>
          <w:lang w:val="en-GB"/>
        </w:rPr>
        <w:fldChar w:fldCharType="begin">
          <w:fldData xml:space="preserve">PEVuZE5vdGU+PENpdGU+PEF1dGhvcj5HYXNjb248L0F1dGhvcj48WWVhcj4yMDE4PC9ZZWFyPjxS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=
</w:fldData>
        </w:fldChar>
      </w:r>
      <w:r w:rsidR="00BA2CA2">
        <w:rPr>
          <w:rFonts w:ascii="Abadi" w:hAnsi="Abadi" w:cs="Arial"/>
          <w:sz w:val="22"/>
          <w:szCs w:val="22"/>
          <w:lang w:val="en-GB"/>
        </w:rPr>
        <w:instrText xml:space="preserve"> ADDIN EN.CITE </w:instrText>
      </w:r>
      <w:r w:rsidR="00BA2CA2">
        <w:rPr>
          <w:rFonts w:ascii="Abadi" w:hAnsi="Abadi" w:cs="Arial"/>
          <w:sz w:val="22"/>
          <w:szCs w:val="22"/>
          <w:lang w:val="en-GB"/>
        </w:rPr>
        <w:fldChar w:fldCharType="begin">
          <w:fldData xml:space="preserve">PEVuZE5vdGU+PENpdGU+PEF1dGhvcj5HYXNjb248L0F1dGhvcj48WWVhcj4yMDE4PC9ZZWFyPjxS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=
</w:fldData>
        </w:fldChar>
      </w:r>
      <w:r w:rsidR="00BA2CA2">
        <w:rPr>
          <w:rFonts w:ascii="Abadi" w:hAnsi="Abadi" w:cs="Arial"/>
          <w:sz w:val="22"/>
          <w:szCs w:val="22"/>
          <w:lang w:val="en-GB"/>
        </w:rPr>
        <w:instrText xml:space="preserve"> ADDIN EN.CITE.DATA </w:instrText>
      </w:r>
      <w:r w:rsidR="00BA2CA2">
        <w:rPr>
          <w:rFonts w:ascii="Abadi" w:hAnsi="Abadi" w:cs="Arial"/>
          <w:sz w:val="22"/>
          <w:szCs w:val="22"/>
          <w:lang w:val="en-GB"/>
        </w:rPr>
      </w:r>
      <w:r w:rsidR="00BA2CA2">
        <w:rPr>
          <w:rFonts w:ascii="Abadi" w:hAnsi="Abadi" w:cs="Arial"/>
          <w:sz w:val="22"/>
          <w:szCs w:val="22"/>
          <w:lang w:val="en-GB"/>
        </w:rPr>
        <w:fldChar w:fldCharType="end"/>
      </w:r>
      <w:r w:rsidR="001B1522" w:rsidRPr="004C6BEC">
        <w:rPr>
          <w:rFonts w:ascii="Abadi" w:hAnsi="Abadi" w:cs="Arial"/>
          <w:sz w:val="22"/>
          <w:szCs w:val="22"/>
          <w:lang w:val="en-GB"/>
        </w:rPr>
      </w:r>
      <w:r w:rsidR="001B1522" w:rsidRPr="004C6BEC">
        <w:rPr>
          <w:rFonts w:ascii="Abadi" w:hAnsi="Abadi" w:cs="Arial"/>
          <w:sz w:val="22"/>
          <w:szCs w:val="22"/>
          <w:lang w:val="en-GB"/>
        </w:rPr>
        <w:fldChar w:fldCharType="separate"/>
      </w:r>
      <w:r w:rsidR="00BA2CA2">
        <w:rPr>
          <w:rFonts w:ascii="Abadi" w:hAnsi="Abadi" w:cs="Arial"/>
          <w:noProof/>
          <w:sz w:val="22"/>
          <w:szCs w:val="22"/>
          <w:lang w:val="en-GB"/>
        </w:rPr>
        <w:t>(Dzhambov et al., 2018; Gascon et al., 2018)</w:t>
      </w:r>
      <w:r w:rsidR="001B1522" w:rsidRPr="004C6BEC">
        <w:rPr>
          <w:rFonts w:ascii="Abadi" w:hAnsi="Abadi" w:cs="Arial"/>
          <w:sz w:val="22"/>
          <w:szCs w:val="22"/>
          <w:lang w:val="en-GB"/>
        </w:rPr>
        <w:fldChar w:fldCharType="end"/>
      </w:r>
      <w:r w:rsidR="0058074C" w:rsidRPr="004C6BEC">
        <w:rPr>
          <w:rFonts w:ascii="Abadi" w:hAnsi="Abadi" w:cs="Arial"/>
          <w:sz w:val="22"/>
          <w:szCs w:val="22"/>
          <w:lang w:val="en-GB"/>
        </w:rPr>
        <w:t>.</w:t>
      </w:r>
      <w:r w:rsidR="00DF1BE0" w:rsidRPr="004C6BEC">
        <w:rPr>
          <w:rFonts w:ascii="Abadi" w:hAnsi="Abadi" w:cs="Arial"/>
          <w:sz w:val="22"/>
          <w:szCs w:val="22"/>
          <w:lang w:val="en-GB"/>
        </w:rPr>
        <w:t xml:space="preserve"> A potential reason for</w:t>
      </w:r>
      <w:r w:rsidR="00133465" w:rsidRPr="004C6BEC">
        <w:rPr>
          <w:rFonts w:ascii="Abadi" w:hAnsi="Abadi" w:cs="Arial"/>
          <w:sz w:val="22"/>
          <w:szCs w:val="22"/>
          <w:lang w:val="en-GB"/>
        </w:rPr>
        <w:t xml:space="preserve"> the inconsistent </w:t>
      </w:r>
      <w:r w:rsidR="00DF1BE0" w:rsidRPr="004C6BEC">
        <w:rPr>
          <w:rFonts w:ascii="Abadi" w:hAnsi="Abadi" w:cs="Arial"/>
          <w:sz w:val="22"/>
          <w:szCs w:val="22"/>
          <w:lang w:val="en-GB"/>
        </w:rPr>
        <w:t>results</w:t>
      </w:r>
      <w:r w:rsidR="00742608" w:rsidRPr="004C6BEC">
        <w:rPr>
          <w:rFonts w:ascii="Abadi" w:hAnsi="Abadi" w:cs="Arial"/>
          <w:sz w:val="22"/>
          <w:szCs w:val="22"/>
          <w:lang w:val="en-GB"/>
        </w:rPr>
        <w:t xml:space="preserve"> may</w:t>
      </w:r>
      <w:r w:rsidR="00133465" w:rsidRPr="004C6BEC">
        <w:rPr>
          <w:rFonts w:ascii="Abadi" w:hAnsi="Abadi" w:cs="Arial"/>
          <w:sz w:val="22"/>
          <w:szCs w:val="22"/>
          <w:lang w:val="en-GB"/>
        </w:rPr>
        <w:t xml:space="preserve"> reside in the diverging </w:t>
      </w:r>
      <w:r w:rsidR="00DF1BE0" w:rsidRPr="004C6BEC">
        <w:rPr>
          <w:rFonts w:ascii="Abadi" w:hAnsi="Abadi" w:cs="Arial"/>
          <w:sz w:val="22"/>
          <w:szCs w:val="22"/>
          <w:lang w:val="en-GB"/>
        </w:rPr>
        <w:t>study design</w:t>
      </w:r>
      <w:r w:rsidR="00133465" w:rsidRPr="004C6BEC">
        <w:rPr>
          <w:rFonts w:ascii="Abadi" w:hAnsi="Abadi" w:cs="Arial"/>
          <w:sz w:val="22"/>
          <w:szCs w:val="22"/>
          <w:lang w:val="en-GB"/>
        </w:rPr>
        <w:t xml:space="preserve">s of these </w:t>
      </w:r>
      <w:r w:rsidR="00DF1BE0" w:rsidRPr="004C6BEC">
        <w:rPr>
          <w:rFonts w:ascii="Abadi" w:hAnsi="Abadi" w:cs="Arial"/>
          <w:sz w:val="22"/>
          <w:szCs w:val="22"/>
          <w:lang w:val="en-GB"/>
        </w:rPr>
        <w:t>studies</w:t>
      </w:r>
      <w:r w:rsidR="00133465" w:rsidRPr="004C6BEC">
        <w:rPr>
          <w:rFonts w:ascii="Abadi" w:hAnsi="Abadi" w:cs="Arial"/>
          <w:sz w:val="22"/>
          <w:szCs w:val="22"/>
          <w:lang w:val="en-GB"/>
        </w:rPr>
        <w:t xml:space="preserve"> and our </w:t>
      </w:r>
      <w:r w:rsidR="00DF1BE0" w:rsidRPr="004C6BEC">
        <w:rPr>
          <w:rFonts w:ascii="Abadi" w:hAnsi="Abadi" w:cs="Arial"/>
          <w:sz w:val="22"/>
          <w:szCs w:val="22"/>
          <w:lang w:val="en-GB"/>
        </w:rPr>
        <w:t>longitudinal</w:t>
      </w:r>
      <w:r w:rsidR="00133465" w:rsidRPr="004C6BEC">
        <w:rPr>
          <w:rFonts w:ascii="Abadi" w:hAnsi="Abadi" w:cs="Arial"/>
          <w:sz w:val="22"/>
          <w:szCs w:val="22"/>
          <w:lang w:val="en-GB"/>
        </w:rPr>
        <w:t xml:space="preserve"> </w:t>
      </w:r>
      <w:r w:rsidR="00DF1BE0" w:rsidRPr="004C6BEC">
        <w:rPr>
          <w:rFonts w:ascii="Abadi" w:hAnsi="Abadi" w:cs="Arial"/>
          <w:sz w:val="22"/>
          <w:szCs w:val="22"/>
          <w:lang w:val="en-GB"/>
        </w:rPr>
        <w:t>study</w:t>
      </w:r>
      <w:r w:rsidR="00133465" w:rsidRPr="004C6BEC">
        <w:rPr>
          <w:rFonts w:ascii="Abadi" w:hAnsi="Abadi" w:cs="Arial"/>
          <w:sz w:val="22"/>
          <w:szCs w:val="22"/>
          <w:lang w:val="en-GB"/>
        </w:rPr>
        <w:t xml:space="preserve"> design</w:t>
      </w:r>
      <w:r w:rsidR="00DF1BE0" w:rsidRPr="004C6BEC">
        <w:rPr>
          <w:rFonts w:ascii="Abadi" w:hAnsi="Abadi" w:cs="Arial"/>
          <w:sz w:val="22"/>
          <w:szCs w:val="22"/>
          <w:lang w:val="en-GB"/>
        </w:rPr>
        <w:t>.</w:t>
      </w:r>
      <w:r w:rsidR="00A4700A" w:rsidRPr="004C6BEC">
        <w:rPr>
          <w:rFonts w:ascii="Abadi" w:hAnsi="Abadi" w:cs="Arial"/>
          <w:sz w:val="22"/>
          <w:szCs w:val="22"/>
          <w:lang w:val="en-GB"/>
        </w:rPr>
        <w:t xml:space="preserve"> </w:t>
      </w:r>
      <w:r w:rsidR="004E4658" w:rsidRPr="004C6BEC">
        <w:rPr>
          <w:rFonts w:ascii="Abadi" w:hAnsi="Abadi" w:cs="Arial"/>
          <w:sz w:val="22"/>
          <w:szCs w:val="22"/>
          <w:lang w:val="en-GB"/>
        </w:rPr>
        <w:t>Our study finding</w:t>
      </w:r>
      <w:r w:rsidR="00545808" w:rsidRPr="004C6BEC">
        <w:rPr>
          <w:rFonts w:ascii="Abadi" w:hAnsi="Abadi" w:cs="Arial"/>
          <w:sz w:val="22"/>
          <w:szCs w:val="22"/>
          <w:lang w:val="en-GB"/>
        </w:rPr>
        <w:t>s</w:t>
      </w:r>
      <w:r w:rsidR="004E4658" w:rsidRPr="004C6BEC">
        <w:rPr>
          <w:rFonts w:ascii="Abadi" w:hAnsi="Abadi" w:cs="Arial"/>
          <w:sz w:val="22"/>
          <w:szCs w:val="22"/>
          <w:lang w:val="en-GB"/>
        </w:rPr>
        <w:t xml:space="preserve"> </w:t>
      </w:r>
      <w:r w:rsidR="00347A59" w:rsidRPr="004C6BEC">
        <w:rPr>
          <w:rFonts w:ascii="Abadi" w:hAnsi="Abadi" w:cs="Arial"/>
          <w:sz w:val="22"/>
          <w:szCs w:val="22"/>
          <w:lang w:val="en-GB"/>
        </w:rPr>
        <w:t>may</w:t>
      </w:r>
      <w:r w:rsidR="00364E8E" w:rsidRPr="004C6BEC">
        <w:rPr>
          <w:rFonts w:ascii="Abadi" w:hAnsi="Abadi" w:cs="Arial"/>
          <w:sz w:val="22"/>
          <w:szCs w:val="22"/>
          <w:lang w:val="en-GB"/>
        </w:rPr>
        <w:t xml:space="preserve"> imply </w:t>
      </w:r>
      <w:r w:rsidR="00347A59" w:rsidRPr="004C6BEC">
        <w:rPr>
          <w:rFonts w:ascii="Abadi" w:hAnsi="Abadi" w:cs="Arial"/>
          <w:sz w:val="22"/>
          <w:szCs w:val="22"/>
          <w:lang w:val="en-GB"/>
        </w:rPr>
        <w:t xml:space="preserve">that </w:t>
      </w:r>
      <w:r w:rsidR="00807F96" w:rsidRPr="004C6BEC">
        <w:rPr>
          <w:rFonts w:ascii="Abadi" w:hAnsi="Abadi" w:cs="Arial"/>
          <w:sz w:val="22"/>
          <w:szCs w:val="22"/>
          <w:lang w:val="en-GB"/>
        </w:rPr>
        <w:lastRenderedPageBreak/>
        <w:t>other protective mechanisms of green spaces</w:t>
      </w:r>
      <w:r w:rsidR="00133465" w:rsidRPr="004C6BEC">
        <w:rPr>
          <w:rFonts w:ascii="Abadi" w:hAnsi="Abadi" w:cs="Arial"/>
          <w:sz w:val="22"/>
          <w:szCs w:val="22"/>
          <w:lang w:val="en-GB"/>
        </w:rPr>
        <w:t xml:space="preserve"> contribute to the inverse </w:t>
      </w:r>
      <w:r w:rsidR="00837C3A" w:rsidRPr="004C6BEC">
        <w:rPr>
          <w:rFonts w:ascii="Abadi" w:hAnsi="Abadi" w:cs="Arial"/>
          <w:sz w:val="22"/>
          <w:szCs w:val="22"/>
          <w:lang w:val="en-GB"/>
        </w:rPr>
        <w:t>association between residential surrounding greenness and suicide mortality</w:t>
      </w:r>
      <w:r w:rsidR="00AA7443" w:rsidRPr="004C6BEC">
        <w:rPr>
          <w:rFonts w:ascii="Abadi" w:hAnsi="Abadi" w:cs="Arial"/>
          <w:sz w:val="22"/>
          <w:szCs w:val="22"/>
          <w:lang w:val="en-GB"/>
        </w:rPr>
        <w:t>.</w:t>
      </w:r>
      <w:r w:rsidR="00837C3A" w:rsidRPr="004C6BEC">
        <w:rPr>
          <w:rFonts w:ascii="Abadi" w:hAnsi="Abadi" w:cs="Arial"/>
          <w:sz w:val="22"/>
          <w:szCs w:val="22"/>
          <w:lang w:val="en-GB"/>
        </w:rPr>
        <w:t xml:space="preserve"> </w:t>
      </w:r>
      <w:r w:rsidR="00742608" w:rsidRPr="004C6BEC">
        <w:rPr>
          <w:rFonts w:ascii="Abadi" w:hAnsi="Abadi" w:cs="Arial"/>
          <w:sz w:val="22"/>
          <w:szCs w:val="22"/>
          <w:lang w:val="en-GB"/>
        </w:rPr>
        <w:t>Previous s</w:t>
      </w:r>
      <w:r w:rsidR="00AA7443" w:rsidRPr="004C6BEC">
        <w:rPr>
          <w:rFonts w:ascii="Abadi" w:hAnsi="Abadi" w:cs="Arial"/>
          <w:sz w:val="22"/>
          <w:szCs w:val="22"/>
          <w:lang w:val="en-GB"/>
        </w:rPr>
        <w:t>tudies have reported statistically significant proportions of</w:t>
      </w:r>
      <w:r w:rsidR="00742608" w:rsidRPr="004C6BEC">
        <w:rPr>
          <w:rFonts w:ascii="Abadi" w:hAnsi="Abadi" w:cs="Arial"/>
          <w:sz w:val="22"/>
          <w:szCs w:val="22"/>
          <w:lang w:val="en-GB"/>
        </w:rPr>
        <w:t xml:space="preserve"> </w:t>
      </w:r>
      <w:r w:rsidR="00AA7443" w:rsidRPr="004C6BEC">
        <w:rPr>
          <w:rFonts w:ascii="Abadi" w:hAnsi="Abadi" w:cs="Arial"/>
          <w:sz w:val="22"/>
          <w:szCs w:val="22"/>
          <w:lang w:val="en-GB"/>
        </w:rPr>
        <w:t>suicide mortality</w:t>
      </w:r>
      <w:r w:rsidR="00742608" w:rsidRPr="004C6BEC">
        <w:rPr>
          <w:rFonts w:ascii="Abadi" w:hAnsi="Abadi" w:cs="Arial"/>
          <w:sz w:val="22"/>
          <w:szCs w:val="22"/>
          <w:lang w:val="en-GB"/>
        </w:rPr>
        <w:t xml:space="preserve"> related outcomes</w:t>
      </w:r>
      <w:r w:rsidR="00AA7443" w:rsidRPr="004C6BEC">
        <w:rPr>
          <w:rFonts w:ascii="Abadi" w:hAnsi="Abadi" w:cs="Arial"/>
          <w:sz w:val="22"/>
          <w:szCs w:val="22"/>
          <w:lang w:val="en-GB"/>
        </w:rPr>
        <w:t xml:space="preserve"> (depression and</w:t>
      </w:r>
      <w:r w:rsidR="004563B3" w:rsidRPr="004C6BEC">
        <w:rPr>
          <w:rFonts w:ascii="Abadi" w:hAnsi="Abadi" w:cs="Arial"/>
          <w:sz w:val="22"/>
          <w:szCs w:val="22"/>
          <w:lang w:val="en-GB"/>
        </w:rPr>
        <w:t xml:space="preserve"> stress</w:t>
      </w:r>
      <w:r w:rsidR="00AA7443" w:rsidRPr="004C6BEC">
        <w:rPr>
          <w:rFonts w:ascii="Abadi" w:hAnsi="Abadi" w:cs="Arial"/>
          <w:sz w:val="22"/>
          <w:szCs w:val="22"/>
          <w:lang w:val="en-GB"/>
        </w:rPr>
        <w:t>) mediated</w:t>
      </w:r>
      <w:r w:rsidR="00742608" w:rsidRPr="004C6BEC">
        <w:rPr>
          <w:rFonts w:ascii="Abadi" w:hAnsi="Abadi" w:cs="Arial"/>
          <w:sz w:val="22"/>
          <w:szCs w:val="22"/>
          <w:lang w:val="en-GB"/>
        </w:rPr>
        <w:t xml:space="preserve"> through</w:t>
      </w:r>
      <w:r w:rsidR="00462F92" w:rsidRPr="004C6BEC">
        <w:rPr>
          <w:rFonts w:ascii="Abadi" w:hAnsi="Abadi" w:cs="Arial"/>
          <w:sz w:val="22"/>
          <w:szCs w:val="22"/>
          <w:lang w:val="en-GB"/>
        </w:rPr>
        <w:t xml:space="preserve"> </w:t>
      </w:r>
      <w:r w:rsidR="00742608" w:rsidRPr="004C6BEC">
        <w:rPr>
          <w:rFonts w:ascii="Abadi" w:hAnsi="Abadi" w:cs="Arial"/>
          <w:sz w:val="22"/>
          <w:szCs w:val="22"/>
          <w:lang w:val="en-GB"/>
        </w:rPr>
        <w:t xml:space="preserve">mechanisms </w:t>
      </w:r>
      <w:r w:rsidR="00807F96" w:rsidRPr="004C6BEC">
        <w:rPr>
          <w:rFonts w:ascii="Abadi" w:hAnsi="Abadi" w:cs="Arial"/>
          <w:sz w:val="22"/>
          <w:szCs w:val="22"/>
          <w:lang w:val="en-GB"/>
        </w:rPr>
        <w:t>such as stress reduction</w:t>
      </w:r>
      <w:r w:rsidR="00742608" w:rsidRPr="004C6BEC">
        <w:rPr>
          <w:rFonts w:ascii="Abadi" w:hAnsi="Abadi" w:cs="Arial"/>
          <w:sz w:val="22"/>
          <w:szCs w:val="22"/>
          <w:lang w:val="en-GB"/>
        </w:rPr>
        <w:t xml:space="preserve"> </w:t>
      </w:r>
      <w:r w:rsidR="00C8534C" w:rsidRPr="004C6BEC">
        <w:rPr>
          <w:rFonts w:ascii="Abadi" w:hAnsi="Abadi" w:cs="Arial"/>
          <w:sz w:val="22"/>
          <w:szCs w:val="22"/>
          <w:lang w:val="en-GB"/>
        </w:rPr>
        <w:fldChar w:fldCharType="begin">
          <w:fldData xml:space="preserve">PEVuZE5vdGU+PENpdGU+PEF1dGhvcj5MaXU8L0F1dGhvcj48WWVhcj4yMDE5PC9ZZWFyPjxSZWNO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</w:fldData>
        </w:fldChar>
      </w:r>
      <w:r w:rsidR="00BA2CA2">
        <w:rPr>
          <w:rFonts w:ascii="Abadi" w:hAnsi="Abadi" w:cs="Arial"/>
          <w:sz w:val="22"/>
          <w:szCs w:val="22"/>
          <w:lang w:val="en-GB"/>
        </w:rPr>
        <w:instrText xml:space="preserve"> ADDIN EN.CITE </w:instrText>
      </w:r>
      <w:r w:rsidR="00BA2CA2">
        <w:rPr>
          <w:rFonts w:ascii="Abadi" w:hAnsi="Abadi" w:cs="Arial"/>
          <w:sz w:val="22"/>
          <w:szCs w:val="22"/>
          <w:lang w:val="en-GB"/>
        </w:rPr>
        <w:fldChar w:fldCharType="begin">
          <w:fldData xml:space="preserve">PEVuZE5vdGU+PENpdGU+PEF1dGhvcj5MaXU8L0F1dGhvcj48WWVhcj4yMDE5PC9ZZWFyPjxSZWNO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</w:fldData>
        </w:fldChar>
      </w:r>
      <w:r w:rsidR="00BA2CA2">
        <w:rPr>
          <w:rFonts w:ascii="Abadi" w:hAnsi="Abadi" w:cs="Arial"/>
          <w:sz w:val="22"/>
          <w:szCs w:val="22"/>
          <w:lang w:val="en-GB"/>
        </w:rPr>
        <w:instrText xml:space="preserve"> ADDIN EN.CITE.DATA </w:instrText>
      </w:r>
      <w:r w:rsidR="00BA2CA2">
        <w:rPr>
          <w:rFonts w:ascii="Abadi" w:hAnsi="Abadi" w:cs="Arial"/>
          <w:sz w:val="22"/>
          <w:szCs w:val="22"/>
          <w:lang w:val="en-GB"/>
        </w:rPr>
      </w:r>
      <w:r w:rsidR="00BA2CA2">
        <w:rPr>
          <w:rFonts w:ascii="Abadi" w:hAnsi="Abadi" w:cs="Arial"/>
          <w:sz w:val="22"/>
          <w:szCs w:val="22"/>
          <w:lang w:val="en-GB"/>
        </w:rPr>
        <w:fldChar w:fldCharType="end"/>
      </w:r>
      <w:r w:rsidR="00C8534C" w:rsidRPr="004C6BEC">
        <w:rPr>
          <w:rFonts w:ascii="Abadi" w:hAnsi="Abadi" w:cs="Arial"/>
          <w:sz w:val="22"/>
          <w:szCs w:val="22"/>
          <w:lang w:val="en-GB"/>
        </w:rPr>
      </w:r>
      <w:r w:rsidR="00C8534C" w:rsidRPr="004C6BEC">
        <w:rPr>
          <w:rFonts w:ascii="Abadi" w:hAnsi="Abadi" w:cs="Arial"/>
          <w:sz w:val="22"/>
          <w:szCs w:val="22"/>
          <w:lang w:val="en-GB"/>
        </w:rPr>
        <w:fldChar w:fldCharType="separate"/>
      </w:r>
      <w:r w:rsidR="00BA2CA2">
        <w:rPr>
          <w:rFonts w:ascii="Abadi" w:hAnsi="Abadi" w:cs="Arial"/>
          <w:noProof/>
          <w:sz w:val="22"/>
          <w:szCs w:val="22"/>
          <w:lang w:val="en-GB"/>
        </w:rPr>
        <w:t>(Liu et al., 2019)</w:t>
      </w:r>
      <w:r w:rsidR="00C8534C" w:rsidRPr="004C6BEC">
        <w:rPr>
          <w:rFonts w:ascii="Abadi" w:hAnsi="Abadi" w:cs="Arial"/>
          <w:sz w:val="22"/>
          <w:szCs w:val="22"/>
          <w:lang w:val="en-GB"/>
        </w:rPr>
        <w:fldChar w:fldCharType="end"/>
      </w:r>
      <w:r w:rsidR="00807F96" w:rsidRPr="004C6BEC">
        <w:rPr>
          <w:rFonts w:ascii="Abadi" w:hAnsi="Abadi" w:cs="Arial"/>
          <w:sz w:val="22"/>
          <w:szCs w:val="22"/>
          <w:lang w:val="en-GB"/>
        </w:rPr>
        <w:t>,</w:t>
      </w:r>
      <w:r w:rsidR="004563B3" w:rsidRPr="004C6BEC">
        <w:rPr>
          <w:rFonts w:ascii="Abadi" w:hAnsi="Abadi" w:cs="Arial"/>
          <w:sz w:val="22"/>
          <w:szCs w:val="22"/>
          <w:lang w:val="en-GB"/>
        </w:rPr>
        <w:t xml:space="preserve"> </w:t>
      </w:r>
      <w:r w:rsidR="00807F96" w:rsidRPr="004C6BEC">
        <w:rPr>
          <w:rFonts w:ascii="Abadi" w:hAnsi="Abadi" w:cs="Arial"/>
          <w:sz w:val="22"/>
          <w:szCs w:val="22"/>
          <w:lang w:val="en-GB"/>
        </w:rPr>
        <w:t>physical activity engagement</w:t>
      </w:r>
      <w:r w:rsidR="00AA7443" w:rsidRPr="004C6BEC">
        <w:rPr>
          <w:rFonts w:ascii="Abadi" w:hAnsi="Abadi" w:cs="Arial"/>
          <w:sz w:val="22"/>
          <w:szCs w:val="22"/>
          <w:lang w:val="en-GB"/>
        </w:rPr>
        <w:t xml:space="preserve"> in parks</w:t>
      </w:r>
      <w:r w:rsidR="00742608" w:rsidRPr="004C6BEC">
        <w:rPr>
          <w:rFonts w:ascii="Abadi" w:hAnsi="Abadi" w:cs="Arial"/>
          <w:sz w:val="22"/>
          <w:szCs w:val="22"/>
          <w:lang w:val="en-GB"/>
        </w:rPr>
        <w:t xml:space="preserve"> </w:t>
      </w:r>
      <w:r w:rsidR="00194ABF" w:rsidRPr="004C6BEC">
        <w:rPr>
          <w:rFonts w:ascii="Abadi" w:hAnsi="Abadi" w:cs="Arial"/>
          <w:sz w:val="22"/>
          <w:szCs w:val="22"/>
          <w:lang w:val="en-GB"/>
        </w:rPr>
        <w:fldChar w:fldCharType="begin"/>
      </w:r>
      <w:r w:rsidR="00BA2CA2">
        <w:rPr>
          <w:rFonts w:ascii="Abadi" w:hAnsi="Abadi" w:cs="Arial"/>
          <w:sz w:val="22"/>
          <w:szCs w:val="22"/>
          <w:lang w:val="en-GB"/>
        </w:rPr>
        <w:instrText xml:space="preserve"> ADDIN EN.CITE &lt;EndNote&gt;&lt;Cite&gt;&lt;Author&gt;Bojorquez&lt;/Author&gt;&lt;Year&gt;2018&lt;/Year&gt;&lt;RecNum&gt;133&lt;/RecNum&gt;&lt;DisplayText&gt;(Bojorquez &amp;amp; Ojeda-Revah, 2018)&lt;/DisplayText&gt;&lt;record&gt;&lt;rec-number&gt;133&lt;/rec-number&gt;&lt;foreign-keys&gt;&lt;key app="EN" db-id="f0x2xravk09adte2epc5fr5xdp9etpf095px" timestamp="1647376262"&gt;133&lt;/key&gt;&lt;/foreign-keys&gt;&lt;ref-type name="Journal Article"&gt;17&lt;/r</w:instrText>
      </w:r>
      <w:r w:rsidR="00BA2CA2" w:rsidRPr="00C65A46">
        <w:rPr>
          <w:rFonts w:ascii="Abadi" w:hAnsi="Abadi" w:cs="Arial"/>
          <w:sz w:val="22"/>
          <w:szCs w:val="22"/>
          <w:lang w:val="fr-BE"/>
        </w:rPr>
        <w:instrText>ef-type&gt;&lt;contributors&gt;&lt;authors&gt;&lt;author&gt;Bojorquez, I.&lt;/author&gt;&lt;author&gt;Ojeda-Revah, L.&lt;/author&gt;&lt;/authors&gt;&lt;/contributors&gt;&lt;auth-address&gt;Departamento de Estudios de Población, El Colegio de la Frontera Norte, Tijuana, Mexico.&lt;/auth-address&gt;&lt;titles&gt;&lt;title&gt;Urban public parks and mental health in adult women: Mediating and moderating factors&lt;/title&gt;&lt;secondary-title&gt;Int J Soc Psychiatry&lt;/secondary-title&gt;&lt;/titles&gt;&lt;periodical&gt;&lt;full-title&gt;Int J Soc Psychiatry&lt;/full-title&gt;&lt;/periodical&gt;&lt;pages&gt;637-646&lt;/pages&gt;&lt;volume&gt;64&lt;/volume&gt;&lt;number&gt;7&lt;/number&gt;&lt;edition&gt;2018/08/17&lt;/edition&gt;&lt;keywords&gt;&lt;keyword&gt;Adult&lt;/keyword&gt;&lt;keyword&gt;Cross-Sectional Studies&lt;/keyword&gt;&lt;keyword&gt;*Environment Design&lt;/keyword&gt;&lt;keyword&gt;Female&lt;/keyword&gt;&lt;keyword&gt;Humans&lt;/keyword&gt;&lt;keyword&gt;*Mental Health&lt;/keyword&gt;&lt;keyword&gt;Mexico&lt;/keyword&gt;&lt;keyword&gt;Parks, Recreational/*supply &amp;amp; distribution&lt;/keyword&gt;&lt;keyword&gt;Regre</w:instrText>
      </w:r>
      <w:r w:rsidR="00BA2CA2" w:rsidRPr="007A7EA9">
        <w:rPr>
          <w:rFonts w:ascii="Abadi" w:hAnsi="Abadi" w:cs="Arial"/>
          <w:sz w:val="22"/>
          <w:szCs w:val="22"/>
          <w:lang w:val="fr-BE"/>
        </w:rPr>
        <w:instrText>s</w:instrText>
      </w:r>
      <w:r w:rsidR="00BA2CA2" w:rsidRPr="00BA2CA2">
        <w:rPr>
          <w:rFonts w:ascii="Abadi" w:hAnsi="Abadi" w:cs="Arial"/>
          <w:sz w:val="22"/>
          <w:szCs w:val="22"/>
          <w:lang w:val="fr-BE"/>
        </w:rPr>
        <w:instrText>sion Analysis&lt;/keyword&gt;&lt;keyword&gt;Residence Characteristics/*statistics &amp;amp; numerical data&lt;/keyword&gt;&lt;keyword&gt;Social Environment&lt;/keyword&gt;&lt;keyword&gt;Urban Population&lt;/keyword&gt;&lt;keyword&gt;Urban environment&lt;/keyword&gt;&lt;keyword&gt;mental health&lt;/keyword&gt;&lt;keyword&gt;public parks&lt;/keyword&gt;&lt;keyword&gt;women&lt;/keyword&gt;&lt;/keywords&gt;&lt;dates&gt;&lt;year&gt;2018&lt;/year&gt;&lt;pub-dates&gt;&lt;date&gt;Nov&lt;/date&gt;&lt;/pub-dates&gt;&lt;/dates&gt;&lt;isbn&gt;0020-7640&lt;/isbn&gt;&lt;accession-num&gt;30112960&lt;/accession-num&gt;&lt;urls&gt;&lt;/urls&gt;&lt;electronic-resource-num&gt;10.1177/0020764018795198&lt;/electronic-resource-num&gt;&lt;remote-database-provider&gt;NLM&lt;/remote-database-provider&gt;&lt;language&gt;eng&lt;/language&gt;&lt;/record&gt;&lt;/Cite&gt;&lt;/EndNote&gt;</w:instrText>
      </w:r>
      <w:r w:rsidR="00194ABF" w:rsidRPr="004C6BEC">
        <w:rPr>
          <w:rFonts w:ascii="Abadi" w:hAnsi="Abadi" w:cs="Arial"/>
          <w:sz w:val="22"/>
          <w:szCs w:val="22"/>
          <w:lang w:val="en-GB"/>
        </w:rPr>
        <w:fldChar w:fldCharType="separate"/>
      </w:r>
      <w:r w:rsidR="00BA2CA2" w:rsidRPr="00BA2CA2">
        <w:rPr>
          <w:rFonts w:ascii="Abadi" w:hAnsi="Abadi" w:cs="Arial"/>
          <w:noProof/>
          <w:sz w:val="22"/>
          <w:szCs w:val="22"/>
          <w:lang w:val="fr-BE"/>
        </w:rPr>
        <w:t>(Bojorquez &amp; Ojeda-Revah, 2018)</w:t>
      </w:r>
      <w:r w:rsidR="00194ABF" w:rsidRPr="004C6BEC">
        <w:rPr>
          <w:rFonts w:ascii="Abadi" w:hAnsi="Abadi" w:cs="Arial"/>
          <w:sz w:val="22"/>
          <w:szCs w:val="22"/>
          <w:lang w:val="en-GB"/>
        </w:rPr>
        <w:fldChar w:fldCharType="end"/>
      </w:r>
      <w:r w:rsidR="00742608" w:rsidRPr="00BA2CA2">
        <w:rPr>
          <w:rFonts w:ascii="Abadi" w:hAnsi="Abadi" w:cs="Arial"/>
          <w:sz w:val="22"/>
          <w:szCs w:val="22"/>
          <w:lang w:val="fr-BE"/>
        </w:rPr>
        <w:t xml:space="preserve">, </w:t>
      </w:r>
      <w:r w:rsidR="00807F96" w:rsidRPr="00BA2CA2">
        <w:rPr>
          <w:rFonts w:ascii="Abadi" w:hAnsi="Abadi" w:cs="Arial"/>
          <w:sz w:val="22"/>
          <w:szCs w:val="22"/>
          <w:lang w:val="fr-BE"/>
        </w:rPr>
        <w:t>and social interactions</w:t>
      </w:r>
      <w:r w:rsidR="004A7039" w:rsidRPr="00BA2CA2">
        <w:rPr>
          <w:rFonts w:ascii="Abadi" w:hAnsi="Abadi" w:cs="Arial"/>
          <w:sz w:val="22"/>
          <w:szCs w:val="22"/>
          <w:lang w:val="fr-BE"/>
        </w:rPr>
        <w:t xml:space="preserve"> </w:t>
      </w:r>
      <w:r w:rsidR="00C8534C" w:rsidRPr="004C6BEC">
        <w:rPr>
          <w:rFonts w:ascii="Abadi" w:hAnsi="Abadi" w:cs="Arial"/>
          <w:sz w:val="22"/>
          <w:szCs w:val="22"/>
          <w:lang w:val="en-GB"/>
        </w:rPr>
        <w:fldChar w:fldCharType="begin">
          <w:fldData xml:space="preserve">PEVuZE5vdGU+PENpdGU+PEF1dGhvcj5kZSBWcmllczwvQXV0aG9yPjxZZWFyPjIwMTM8L1llYXI+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</w:fldData>
        </w:fldChar>
      </w:r>
      <w:r w:rsidR="00BA2CA2" w:rsidRPr="00BA2CA2">
        <w:rPr>
          <w:rFonts w:ascii="Abadi" w:hAnsi="Abadi" w:cs="Arial"/>
          <w:sz w:val="22"/>
          <w:szCs w:val="22"/>
          <w:lang w:val="fr-BE"/>
        </w:rPr>
        <w:instrText xml:space="preserve"> ADDIN EN.CITE </w:instrText>
      </w:r>
      <w:r w:rsidR="00BA2CA2">
        <w:rPr>
          <w:rFonts w:ascii="Abadi" w:hAnsi="Abadi" w:cs="Arial"/>
          <w:sz w:val="22"/>
          <w:szCs w:val="22"/>
          <w:lang w:val="en-GB"/>
        </w:rPr>
        <w:fldChar w:fldCharType="begin">
          <w:fldData xml:space="preserve">PEVuZE5vdGU+PENpdGU+PEF1dGhvcj5kZSBWcmllczwvQXV0aG9yPjxZZWFyPjIwMTM8L1llYXI+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</w:fldData>
        </w:fldChar>
      </w:r>
      <w:r w:rsidR="00BA2CA2" w:rsidRPr="00BA2CA2">
        <w:rPr>
          <w:rFonts w:ascii="Abadi" w:hAnsi="Abadi" w:cs="Arial"/>
          <w:sz w:val="22"/>
          <w:szCs w:val="22"/>
          <w:lang w:val="fr-BE"/>
        </w:rPr>
        <w:instrText xml:space="preserve"> ADDIN EN.CITE.DATA </w:instrText>
      </w:r>
      <w:r w:rsidR="00BA2CA2">
        <w:rPr>
          <w:rFonts w:ascii="Abadi" w:hAnsi="Abadi" w:cs="Arial"/>
          <w:sz w:val="22"/>
          <w:szCs w:val="22"/>
          <w:lang w:val="en-GB"/>
        </w:rPr>
      </w:r>
      <w:r w:rsidR="00BA2CA2">
        <w:rPr>
          <w:rFonts w:ascii="Abadi" w:hAnsi="Abadi" w:cs="Arial"/>
          <w:sz w:val="22"/>
          <w:szCs w:val="22"/>
          <w:lang w:val="en-GB"/>
        </w:rPr>
        <w:fldChar w:fldCharType="end"/>
      </w:r>
      <w:r w:rsidR="00C8534C" w:rsidRPr="004C6BEC">
        <w:rPr>
          <w:rFonts w:ascii="Abadi" w:hAnsi="Abadi" w:cs="Arial"/>
          <w:sz w:val="22"/>
          <w:szCs w:val="22"/>
          <w:lang w:val="en-GB"/>
        </w:rPr>
      </w:r>
      <w:r w:rsidR="00C8534C" w:rsidRPr="004C6BEC">
        <w:rPr>
          <w:rFonts w:ascii="Abadi" w:hAnsi="Abadi" w:cs="Arial"/>
          <w:sz w:val="22"/>
          <w:szCs w:val="22"/>
          <w:lang w:val="en-GB"/>
        </w:rPr>
        <w:fldChar w:fldCharType="separate"/>
      </w:r>
      <w:r w:rsidR="00BA2CA2" w:rsidRPr="00BA2CA2">
        <w:rPr>
          <w:rFonts w:ascii="Abadi" w:hAnsi="Abadi" w:cs="Arial"/>
          <w:noProof/>
          <w:sz w:val="22"/>
          <w:szCs w:val="22"/>
          <w:lang w:val="fr-BE"/>
        </w:rPr>
        <w:t>(de Vries et al., 2013)</w:t>
      </w:r>
      <w:r w:rsidR="00C8534C" w:rsidRPr="004C6BEC">
        <w:rPr>
          <w:rFonts w:ascii="Abadi" w:hAnsi="Abadi" w:cs="Arial"/>
          <w:sz w:val="22"/>
          <w:szCs w:val="22"/>
          <w:lang w:val="en-GB"/>
        </w:rPr>
        <w:fldChar w:fldCharType="end"/>
      </w:r>
      <w:r w:rsidR="00AA7443" w:rsidRPr="00BA2CA2">
        <w:rPr>
          <w:rFonts w:ascii="Abadi" w:hAnsi="Abadi" w:cs="Arial"/>
          <w:sz w:val="22"/>
          <w:szCs w:val="22"/>
          <w:lang w:val="fr-BE"/>
        </w:rPr>
        <w:t xml:space="preserve">. </w:t>
      </w:r>
    </w:p>
    <w:p w14:paraId="07A756E7" w14:textId="5AA0CCB3" w:rsidR="00DF4828" w:rsidRPr="004C6BEC" w:rsidRDefault="003A7A41" w:rsidP="00807F96">
      <w:pPr>
        <w:pStyle w:val="p1"/>
        <w:tabs>
          <w:tab w:val="left" w:pos="2061"/>
        </w:tabs>
        <w:spacing w:line="480" w:lineRule="auto"/>
        <w:ind w:right="37"/>
        <w:jc w:val="both"/>
        <w:rPr>
          <w:rFonts w:ascii="Abadi" w:hAnsi="Abadi" w:cs="Arial"/>
          <w:sz w:val="22"/>
          <w:szCs w:val="22"/>
          <w:lang w:val="en-GB"/>
        </w:rPr>
      </w:pPr>
      <w:r w:rsidRPr="004C6BEC">
        <w:rPr>
          <w:rFonts w:ascii="Abadi" w:hAnsi="Abadi" w:cs="Arial"/>
          <w:sz w:val="22"/>
          <w:szCs w:val="22"/>
          <w:lang w:val="en-GB"/>
        </w:rPr>
        <w:t xml:space="preserve">We found indications of </w:t>
      </w:r>
      <w:r w:rsidR="004F1DF1" w:rsidRPr="004C6BEC">
        <w:rPr>
          <w:rFonts w:ascii="Abadi" w:hAnsi="Abadi" w:cs="Arial"/>
          <w:sz w:val="22"/>
          <w:szCs w:val="22"/>
          <w:lang w:val="en-GB"/>
        </w:rPr>
        <w:t>effect modification by</w:t>
      </w:r>
      <w:r w:rsidR="00CC3AAA" w:rsidRPr="004C6BEC">
        <w:rPr>
          <w:rFonts w:ascii="Abadi" w:hAnsi="Abadi" w:cs="Arial"/>
          <w:sz w:val="22"/>
          <w:szCs w:val="22"/>
          <w:lang w:val="en-GB"/>
        </w:rPr>
        <w:t xml:space="preserve"> sex</w:t>
      </w:r>
      <w:r w:rsidR="00D17A31" w:rsidRPr="004C6BEC">
        <w:rPr>
          <w:rFonts w:ascii="Abadi" w:hAnsi="Abadi" w:cs="Arial"/>
          <w:sz w:val="22"/>
          <w:szCs w:val="22"/>
          <w:lang w:val="en-GB"/>
        </w:rPr>
        <w:t xml:space="preserve"> and</w:t>
      </w:r>
      <w:r w:rsidR="00CD0E3E" w:rsidRPr="004C6BEC">
        <w:rPr>
          <w:rFonts w:ascii="Abadi" w:hAnsi="Abadi" w:cs="Arial"/>
          <w:sz w:val="22"/>
          <w:szCs w:val="22"/>
          <w:lang w:val="en-GB"/>
        </w:rPr>
        <w:t xml:space="preserve"> </w:t>
      </w:r>
      <w:r w:rsidR="004F1DF1" w:rsidRPr="004C6BEC">
        <w:rPr>
          <w:rFonts w:ascii="Abadi" w:hAnsi="Abadi" w:cs="Arial"/>
          <w:sz w:val="22"/>
          <w:szCs w:val="22"/>
          <w:lang w:val="en-GB"/>
        </w:rPr>
        <w:t>observed</w:t>
      </w:r>
      <w:r w:rsidR="003F1ECE" w:rsidRPr="004C6BEC">
        <w:rPr>
          <w:rFonts w:ascii="Abadi" w:hAnsi="Abadi" w:cs="Arial"/>
          <w:sz w:val="22"/>
          <w:szCs w:val="22"/>
          <w:lang w:val="en-GB"/>
        </w:rPr>
        <w:t xml:space="preserve"> </w:t>
      </w:r>
      <w:r w:rsidR="00C9515D" w:rsidRPr="004C6BEC">
        <w:rPr>
          <w:rFonts w:ascii="Abadi" w:hAnsi="Abadi" w:cs="Arial"/>
          <w:sz w:val="22"/>
          <w:szCs w:val="22"/>
          <w:lang w:val="en-GB"/>
        </w:rPr>
        <w:t xml:space="preserve">inverse </w:t>
      </w:r>
      <w:r w:rsidR="004F1DF1" w:rsidRPr="004C6BEC">
        <w:rPr>
          <w:rFonts w:ascii="Abadi" w:hAnsi="Abadi" w:cs="Arial"/>
          <w:sz w:val="22"/>
          <w:szCs w:val="22"/>
          <w:lang w:val="en-GB"/>
        </w:rPr>
        <w:t>associations</w:t>
      </w:r>
      <w:r w:rsidR="003F1ECE" w:rsidRPr="004C6BEC">
        <w:rPr>
          <w:rFonts w:ascii="Abadi" w:hAnsi="Abadi" w:cs="Arial"/>
          <w:sz w:val="22"/>
          <w:szCs w:val="22"/>
          <w:lang w:val="en-GB"/>
        </w:rPr>
        <w:t xml:space="preserve"> for residential surrounding greenness and suicide mortality </w:t>
      </w:r>
      <w:r w:rsidR="004F1DF1" w:rsidRPr="004C6BEC">
        <w:rPr>
          <w:rFonts w:ascii="Abadi" w:hAnsi="Abadi" w:cs="Arial"/>
          <w:sz w:val="22"/>
          <w:szCs w:val="22"/>
          <w:lang w:val="en-GB"/>
        </w:rPr>
        <w:t>for women</w:t>
      </w:r>
      <w:r w:rsidR="00CD0E3E" w:rsidRPr="004C6BEC">
        <w:rPr>
          <w:rFonts w:ascii="Abadi" w:hAnsi="Abadi" w:cs="Arial"/>
          <w:sz w:val="22"/>
          <w:szCs w:val="22"/>
          <w:lang w:val="en-GB"/>
        </w:rPr>
        <w:t xml:space="preserve"> only</w:t>
      </w:r>
      <w:r w:rsidR="004F1DF1" w:rsidRPr="004C6BEC">
        <w:rPr>
          <w:rFonts w:ascii="Abadi" w:hAnsi="Abadi" w:cs="Arial"/>
          <w:sz w:val="22"/>
          <w:szCs w:val="22"/>
          <w:lang w:val="en-GB"/>
        </w:rPr>
        <w:t>.</w:t>
      </w:r>
      <w:r w:rsidR="001A0CE8" w:rsidRPr="004C6BEC">
        <w:rPr>
          <w:rFonts w:ascii="Abadi" w:hAnsi="Abadi" w:cs="Arial"/>
          <w:sz w:val="22"/>
          <w:szCs w:val="22"/>
          <w:lang w:val="en-GB"/>
        </w:rPr>
        <w:t xml:space="preserve"> This is consistent with</w:t>
      </w:r>
      <w:r w:rsidR="00DA70B2" w:rsidRPr="004C6BEC">
        <w:rPr>
          <w:rFonts w:ascii="Abadi" w:hAnsi="Abadi" w:cs="Arial"/>
          <w:sz w:val="22"/>
          <w:szCs w:val="22"/>
          <w:lang w:val="en-GB"/>
        </w:rPr>
        <w:t xml:space="preserve"> the </w:t>
      </w:r>
      <w:r w:rsidR="0070417A" w:rsidRPr="004C6BEC">
        <w:rPr>
          <w:rFonts w:ascii="Abadi" w:hAnsi="Abadi" w:cs="Arial"/>
          <w:sz w:val="22"/>
          <w:szCs w:val="22"/>
          <w:lang w:val="en-GB"/>
        </w:rPr>
        <w:t>longitudinal</w:t>
      </w:r>
      <w:r w:rsidR="00DA70B2" w:rsidRPr="004C6BEC">
        <w:rPr>
          <w:rFonts w:ascii="Abadi" w:hAnsi="Abadi" w:cs="Arial"/>
          <w:sz w:val="22"/>
          <w:szCs w:val="22"/>
          <w:lang w:val="en-GB"/>
        </w:rPr>
        <w:t xml:space="preserve"> study </w:t>
      </w:r>
      <w:r w:rsidR="00EA2D8F" w:rsidRPr="004C6BEC">
        <w:rPr>
          <w:rFonts w:ascii="Abadi" w:hAnsi="Abadi" w:cs="Arial"/>
          <w:sz w:val="22"/>
          <w:szCs w:val="22"/>
          <w:lang w:val="en-GB"/>
        </w:rPr>
        <w:t>in Netherlands</w:t>
      </w:r>
      <w:r w:rsidR="00EC65FA" w:rsidRPr="004C6BEC">
        <w:rPr>
          <w:rFonts w:ascii="Abadi" w:hAnsi="Abadi" w:cs="Arial"/>
          <w:sz w:val="22"/>
          <w:szCs w:val="22"/>
          <w:lang w:val="en-GB"/>
        </w:rPr>
        <w:t xml:space="preserve"> </w:t>
      </w:r>
      <w:r w:rsidR="00EC65FA" w:rsidRPr="004C6BEC">
        <w:rPr>
          <w:rFonts w:ascii="Abadi" w:hAnsi="Abadi" w:cs="Arial"/>
          <w:sz w:val="22"/>
          <w:szCs w:val="22"/>
          <w:lang w:val="en-GB"/>
        </w:rPr>
        <w:fldChar w:fldCharType="begin"/>
      </w:r>
      <w:r w:rsidR="00BA2CA2">
        <w:rPr>
          <w:rFonts w:ascii="Abadi" w:hAnsi="Abadi" w:cs="Arial"/>
          <w:sz w:val="22"/>
          <w:szCs w:val="22"/>
          <w:lang w:val="en-GB"/>
        </w:rPr>
        <w:instrText xml:space="preserve"> ADDIN EN.CITE &lt;EndNote&gt;&lt;Cite&gt;&lt;Author&gt;Helbich&lt;/Author&gt;&lt;Year&gt;2020&lt;/Year&gt;&lt;RecNum&gt;108&lt;/RecNum&gt;&lt;DisplayText&gt;(Helbich et al., 2020)&lt;/DisplayText&gt;&lt;record&gt;&lt;rec-number&gt;108&lt;/rec-number&gt;&lt;foreign-keys&gt;&lt;key app="EN" db-id="f0x2xravk09adte2epc5fr5xdp9etpf095px" timestamp="1635339403"&gt;108&lt;/key&gt;&lt;/foreign-keys&gt;&lt;ref-type name="Journal Article"&gt;17&lt;/ref-type&gt;&lt;contributors&gt;&lt;authors&gt;&lt;author&gt;Helbich, Marco&lt;/author&gt;&lt;author&gt;O&amp;apos;Connor, Rory C.&lt;/author&gt;&lt;author&gt;Nieuwenhuijsen, Marc&lt;/author&gt;&lt;author&gt;Hagedoorn, Paulien&lt;/author&gt;&lt;/authors&gt;&lt;/contributors&gt;&lt;titles&gt;&lt;title&gt;Greenery exposure and suicide mortality later in life: A longitudinal register-based case-control study&lt;/title&gt;&lt;secondary-title&gt;Environment International&lt;/secondary-title&gt;&lt;/titles&gt;&lt;periodical&gt;&lt;full-title&gt;Environment International&lt;/full-title&gt;&lt;/periodical&gt;&lt;pages&gt;105982&lt;/pages&gt;&lt;volume&gt;143&lt;/volume&gt;&lt;keywords&gt;&lt;keyword&gt;Suicide mortality&lt;/keyword&gt;&lt;keyword&gt;Mental health&lt;/keyword&gt;&lt;keyword&gt;Greenery&lt;/keyword&gt;&lt;keyword&gt;Residential mobility&lt;/keyword&gt;&lt;keyword&gt;Exposure&lt;/keyword&gt;&lt;keyword&gt;Life course&lt;/keyword&gt;&lt;keyword&gt;Longitudinal register data&lt;/keyword&gt;&lt;/keywords&gt;&lt;dates&gt;&lt;year&gt;2020&lt;/year&gt;&lt;pub-dates&gt;&lt;date&gt;2020/10/01/&lt;/date&gt;&lt;/pub-dates&gt;&lt;/dates&gt;&lt;isbn&gt;0160-4120&lt;/isbn&gt;&lt;urls&gt;&lt;related-urls&gt;&lt;url&gt;https://www.sciencedirect.com/science/article/pii/S0160412020319371&lt;/url&gt;&lt;/related-urls&gt;&lt;/urls&gt;&lt;electronic-resource-num&gt;https://doi.org/10.1016/j.envint.2020.105982&lt;/electronic-resource-num&gt;&lt;/record&gt;&lt;/Cite&gt;&lt;/EndNote&gt;</w:instrText>
      </w:r>
      <w:r w:rsidR="00EC65FA" w:rsidRPr="004C6BEC">
        <w:rPr>
          <w:rFonts w:ascii="Abadi" w:hAnsi="Abadi" w:cs="Arial"/>
          <w:sz w:val="22"/>
          <w:szCs w:val="22"/>
          <w:lang w:val="en-GB"/>
        </w:rPr>
        <w:fldChar w:fldCharType="separate"/>
      </w:r>
      <w:r w:rsidR="00BA2CA2">
        <w:rPr>
          <w:rFonts w:ascii="Abadi" w:hAnsi="Abadi" w:cs="Arial"/>
          <w:noProof/>
          <w:sz w:val="22"/>
          <w:szCs w:val="22"/>
          <w:lang w:val="en-GB"/>
        </w:rPr>
        <w:t>(Helbich et al., 2020)</w:t>
      </w:r>
      <w:r w:rsidR="00EC65FA" w:rsidRPr="004C6BEC">
        <w:rPr>
          <w:rFonts w:ascii="Abadi" w:hAnsi="Abadi" w:cs="Arial"/>
          <w:sz w:val="22"/>
          <w:szCs w:val="22"/>
          <w:lang w:val="en-GB"/>
        </w:rPr>
        <w:fldChar w:fldCharType="end"/>
      </w:r>
      <w:r w:rsidR="00096AC7">
        <w:rPr>
          <w:rFonts w:ascii="Abadi" w:hAnsi="Abadi" w:cs="Arial"/>
          <w:sz w:val="22"/>
          <w:szCs w:val="22"/>
          <w:lang w:val="en-GB"/>
        </w:rPr>
        <w:t xml:space="preserve">. </w:t>
      </w:r>
      <w:r w:rsidR="008D2FEB" w:rsidRPr="004C6BEC">
        <w:rPr>
          <w:rFonts w:ascii="Abadi" w:hAnsi="Abadi" w:cs="Arial"/>
          <w:sz w:val="22"/>
          <w:szCs w:val="22"/>
          <w:lang w:val="en-GB"/>
        </w:rPr>
        <w:t>It has been hypothesized</w:t>
      </w:r>
      <w:r w:rsidR="00823817" w:rsidRPr="004C6BEC">
        <w:rPr>
          <w:rFonts w:ascii="Abadi" w:hAnsi="Abadi" w:cs="Arial"/>
          <w:sz w:val="22"/>
          <w:szCs w:val="22"/>
          <w:lang w:val="en-GB"/>
        </w:rPr>
        <w:t xml:space="preserve"> that women</w:t>
      </w:r>
      <w:r w:rsidR="00067AAF" w:rsidRPr="004C6BEC">
        <w:rPr>
          <w:rFonts w:ascii="Abadi" w:hAnsi="Abadi" w:cs="Arial"/>
          <w:sz w:val="22"/>
          <w:szCs w:val="22"/>
          <w:lang w:val="en-GB"/>
        </w:rPr>
        <w:t xml:space="preserve"> may </w:t>
      </w:r>
      <w:r w:rsidR="00823817" w:rsidRPr="004C6BEC">
        <w:rPr>
          <w:rFonts w:ascii="Abadi" w:hAnsi="Abadi" w:cs="Arial"/>
          <w:sz w:val="22"/>
          <w:szCs w:val="22"/>
          <w:lang w:val="en-GB"/>
        </w:rPr>
        <w:t>spend more time in</w:t>
      </w:r>
      <w:r w:rsidR="00D23D4E" w:rsidRPr="004C6BEC">
        <w:rPr>
          <w:rFonts w:ascii="Abadi" w:hAnsi="Abadi" w:cs="Arial"/>
          <w:sz w:val="22"/>
          <w:szCs w:val="22"/>
          <w:lang w:val="en-GB"/>
        </w:rPr>
        <w:t xml:space="preserve"> their immediate</w:t>
      </w:r>
      <w:r w:rsidR="00823817" w:rsidRPr="004C6BEC">
        <w:rPr>
          <w:rFonts w:ascii="Abadi" w:hAnsi="Abadi" w:cs="Arial"/>
          <w:sz w:val="22"/>
          <w:szCs w:val="22"/>
          <w:lang w:val="en-GB"/>
        </w:rPr>
        <w:t xml:space="preserve"> living environments</w:t>
      </w:r>
      <w:r w:rsidR="00D23D4E" w:rsidRPr="004C6BEC">
        <w:rPr>
          <w:rFonts w:ascii="Abadi" w:hAnsi="Abadi" w:cs="Arial"/>
          <w:sz w:val="22"/>
          <w:szCs w:val="22"/>
          <w:lang w:val="en-GB"/>
        </w:rPr>
        <w:t>,</w:t>
      </w:r>
      <w:r w:rsidR="00823817" w:rsidRPr="004C6BEC">
        <w:rPr>
          <w:rFonts w:ascii="Abadi" w:hAnsi="Abadi" w:cs="Arial"/>
          <w:sz w:val="22"/>
          <w:szCs w:val="22"/>
          <w:lang w:val="en-GB"/>
        </w:rPr>
        <w:t xml:space="preserve"> </w:t>
      </w:r>
      <w:r w:rsidR="00D23D4E" w:rsidRPr="004C6BEC">
        <w:rPr>
          <w:rFonts w:ascii="Abadi" w:hAnsi="Abadi" w:cs="Arial"/>
          <w:sz w:val="22"/>
          <w:szCs w:val="22"/>
          <w:lang w:val="en-GB"/>
        </w:rPr>
        <w:t xml:space="preserve">including </w:t>
      </w:r>
      <w:r w:rsidR="00823817" w:rsidRPr="004C6BEC">
        <w:rPr>
          <w:rFonts w:ascii="Abadi" w:hAnsi="Abadi" w:cs="Arial"/>
          <w:sz w:val="22"/>
          <w:szCs w:val="22"/>
          <w:lang w:val="en-GB"/>
        </w:rPr>
        <w:t>green spaces</w:t>
      </w:r>
      <w:r w:rsidR="00D23D4E" w:rsidRPr="004C6BEC">
        <w:rPr>
          <w:rFonts w:ascii="Abadi" w:hAnsi="Abadi" w:cs="Arial"/>
          <w:sz w:val="22"/>
          <w:szCs w:val="22"/>
          <w:lang w:val="en-GB"/>
        </w:rPr>
        <w:t>,</w:t>
      </w:r>
      <w:r w:rsidR="00067AAF" w:rsidRPr="004C6BEC">
        <w:rPr>
          <w:rFonts w:ascii="Abadi" w:hAnsi="Abadi" w:cs="Arial"/>
          <w:sz w:val="22"/>
          <w:szCs w:val="22"/>
          <w:lang w:val="en-GB"/>
        </w:rPr>
        <w:t xml:space="preserve"> since they are often primary caregivers who supervise children and work part</w:t>
      </w:r>
      <w:r w:rsidR="00D23D4E" w:rsidRPr="004C6BEC">
        <w:rPr>
          <w:rFonts w:ascii="Abadi" w:hAnsi="Abadi" w:cs="Arial"/>
          <w:sz w:val="22"/>
          <w:szCs w:val="22"/>
          <w:lang w:val="en-GB"/>
        </w:rPr>
        <w:t>-</w:t>
      </w:r>
      <w:r w:rsidR="00067AAF" w:rsidRPr="004C6BEC">
        <w:rPr>
          <w:rFonts w:ascii="Abadi" w:hAnsi="Abadi" w:cs="Arial"/>
          <w:sz w:val="22"/>
          <w:szCs w:val="22"/>
          <w:lang w:val="en-GB"/>
        </w:rPr>
        <w:t>time more often than men do</w:t>
      </w:r>
      <w:r w:rsidR="00B6287B" w:rsidRPr="004C6BEC">
        <w:rPr>
          <w:rFonts w:ascii="Abadi" w:hAnsi="Abadi" w:cs="Arial"/>
          <w:sz w:val="22"/>
          <w:szCs w:val="22"/>
          <w:lang w:val="en-GB"/>
        </w:rPr>
        <w:t xml:space="preserve"> </w:t>
      </w:r>
      <w:r w:rsidR="00B6287B" w:rsidRPr="004C6BEC">
        <w:rPr>
          <w:rFonts w:ascii="Abadi" w:hAnsi="Abadi" w:cs="Arial"/>
          <w:sz w:val="22"/>
          <w:szCs w:val="22"/>
          <w:lang w:val="en-GB"/>
        </w:rPr>
        <w:fldChar w:fldCharType="begin"/>
      </w:r>
      <w:r w:rsidR="00BA2CA2">
        <w:rPr>
          <w:rFonts w:ascii="Abadi" w:hAnsi="Abadi" w:cs="Arial"/>
          <w:sz w:val="22"/>
          <w:szCs w:val="22"/>
          <w:lang w:val="en-GB"/>
        </w:rPr>
        <w:instrText xml:space="preserve"> ADDIN EN.CITE &lt;EndNote&gt;&lt;Cite&gt;&lt;Author&gt;Ruijsbroek&lt;/Author&gt;&lt;Year&gt;2017&lt;/Year&gt;&lt;RecNum&gt;135&lt;/RecNum&gt;&lt;DisplayText&gt;(Ruijsbroek et al., 2017)&lt;/DisplayText&gt;&lt;record&gt;&lt;rec-number&gt;135&lt;/rec-number&gt;&lt;foreign-keys&gt;&lt;key app="EN" db-id="f0x2xravk09adte2epc5fr5xdp9etpf095px" timestamp="1647425850"&gt;135&lt;/key&gt;&lt;/foreign-keys&gt;&lt;ref-type name="Journal Article"&gt;17&lt;/ref-type&gt;&lt;contributors&gt;&lt;authors&gt;&lt;author&gt;Ruijsbroek, Annemarie&lt;/author&gt;&lt;author&gt;Droomers, Mariël&lt;/author&gt;&lt;author&gt;Kruize, Hanneke&lt;/author&gt;&lt;author&gt;Van Kempen, Elise&lt;/author&gt;&lt;author&gt;Gidlow, Christopher J.&lt;/author&gt;&lt;author&gt;Hurst, Gemma&lt;/author&gt;&lt;author&gt;Andrusaityte, Sandra&lt;/author&gt;&lt;author&gt;Nieuwenhuijsen, Mark J.&lt;/author&gt;&lt;author&gt;Maas, Jolanda&lt;/author&gt;&lt;author&gt;Hardyns, Wim&lt;/author&gt;&lt;author&gt;Stronks, Karien&lt;/author&gt;&lt;author&gt;Groenewegen, Peter P.&lt;/author&gt;&lt;/authors&gt;&lt;/contributors&gt;&lt;titles&gt;&lt;title&gt;Does the Health Impact of Exposure to Neighbourhood Green Space Differ between Population Groups? An Explorative Study in Four European Cities&lt;/title&gt;&lt;secondary-title&gt;International Journal of Environmental Research and Public Health&lt;/secondary-title&gt;&lt;/titles&gt;&lt;periodical&gt;&lt;full-title&gt;International Journal of Environmental Research and Public Health&lt;/full-title&gt;&lt;/periodical&gt;&lt;pages&gt;618&lt;/pages&gt;&lt;volume&gt;14&lt;/volume&gt;&lt;number&gt;6&lt;/number&gt;&lt;dates&gt;&lt;year&gt;2017&lt;/year&gt;&lt;/dates&gt;&lt;isbn&gt;1660-4601&lt;/isbn&gt;&lt;accession-num&gt;doi:10.3390/ijerph14060618&lt;/accession-num&gt;&lt;urls&gt;&lt;related-urls&gt;&lt;url&gt;https://www.mdpi.com/1660-4601/14/6/618&lt;/url&gt;&lt;/related-urls&gt;&lt;/urls&gt;&lt;/record&gt;&lt;/Cite&gt;&lt;/EndNote&gt;</w:instrText>
      </w:r>
      <w:r w:rsidR="00B6287B" w:rsidRPr="004C6BEC">
        <w:rPr>
          <w:rFonts w:ascii="Abadi" w:hAnsi="Abadi" w:cs="Arial"/>
          <w:sz w:val="22"/>
          <w:szCs w:val="22"/>
          <w:lang w:val="en-GB"/>
        </w:rPr>
        <w:fldChar w:fldCharType="separate"/>
      </w:r>
      <w:r w:rsidR="00BA2CA2">
        <w:rPr>
          <w:rFonts w:ascii="Abadi" w:hAnsi="Abadi" w:cs="Arial"/>
          <w:noProof/>
          <w:sz w:val="22"/>
          <w:szCs w:val="22"/>
          <w:lang w:val="en-GB"/>
        </w:rPr>
        <w:t>(Ruijsbroek et al., 2017)</w:t>
      </w:r>
      <w:r w:rsidR="00B6287B" w:rsidRPr="004C6BEC">
        <w:rPr>
          <w:rFonts w:ascii="Abadi" w:hAnsi="Abadi" w:cs="Arial"/>
          <w:sz w:val="22"/>
          <w:szCs w:val="22"/>
          <w:lang w:val="en-GB"/>
        </w:rPr>
        <w:fldChar w:fldCharType="end"/>
      </w:r>
      <w:r w:rsidR="00067AAF" w:rsidRPr="004C6BEC">
        <w:rPr>
          <w:rFonts w:ascii="Abadi" w:hAnsi="Abadi" w:cs="Arial"/>
          <w:sz w:val="22"/>
          <w:szCs w:val="22"/>
          <w:lang w:val="en-GB"/>
        </w:rPr>
        <w:t>.</w:t>
      </w:r>
    </w:p>
    <w:p w14:paraId="4FFF0A83" w14:textId="7C93D1F5" w:rsidR="00682EE2" w:rsidRPr="00051DBD" w:rsidRDefault="0075384B" w:rsidP="00051DBD">
      <w:pPr>
        <w:spacing w:line="480" w:lineRule="auto"/>
        <w:jc w:val="both"/>
        <w:rPr>
          <w:rFonts w:ascii="Abadi" w:hAnsi="Abadi" w:cs="Arial"/>
          <w:lang w:val="en-US"/>
        </w:rPr>
      </w:pPr>
      <w:r w:rsidRPr="004C6BEC">
        <w:rPr>
          <w:rFonts w:ascii="Abadi" w:hAnsi="Abadi" w:cs="Arial"/>
        </w:rPr>
        <w:t>W</w:t>
      </w:r>
      <w:proofErr w:type="spellStart"/>
      <w:r w:rsidR="00CC6D5D" w:rsidRPr="004C6BEC">
        <w:rPr>
          <w:rFonts w:ascii="Abadi" w:hAnsi="Abadi" w:cs="Arial"/>
          <w:lang w:val="en-US"/>
        </w:rPr>
        <w:t>e</w:t>
      </w:r>
      <w:proofErr w:type="spellEnd"/>
      <w:r w:rsidRPr="004C6BEC">
        <w:rPr>
          <w:rFonts w:ascii="Abadi" w:hAnsi="Abadi" w:cs="Arial"/>
          <w:lang w:val="en-US"/>
        </w:rPr>
        <w:t xml:space="preserve"> </w:t>
      </w:r>
      <w:r w:rsidR="00CC6D5D" w:rsidRPr="004C6BEC">
        <w:rPr>
          <w:rFonts w:ascii="Abadi" w:hAnsi="Abadi" w:cs="Arial"/>
          <w:lang w:val="en-US"/>
        </w:rPr>
        <w:t>observed</w:t>
      </w:r>
      <w:r w:rsidR="004363DA" w:rsidRPr="004C6BEC">
        <w:rPr>
          <w:rFonts w:ascii="Abadi" w:hAnsi="Abadi" w:cs="Arial"/>
          <w:lang w:val="en-US"/>
        </w:rPr>
        <w:t xml:space="preserve"> stronger </w:t>
      </w:r>
      <w:r w:rsidR="00CC6D5D" w:rsidRPr="004C6BEC">
        <w:rPr>
          <w:rFonts w:ascii="Abadi" w:hAnsi="Abadi" w:cs="Arial"/>
          <w:lang w:val="en-US"/>
        </w:rPr>
        <w:t>inverse associations between residential surrounding greenness and suicide mortality for individuals</w:t>
      </w:r>
      <w:r w:rsidR="00BE2857" w:rsidRPr="004C6BEC">
        <w:rPr>
          <w:rFonts w:ascii="Abadi" w:hAnsi="Abadi" w:cs="Arial"/>
          <w:lang w:val="en-US"/>
        </w:rPr>
        <w:t xml:space="preserve"> with </w:t>
      </w:r>
      <w:r w:rsidR="0070417A" w:rsidRPr="004C6BEC">
        <w:rPr>
          <w:rFonts w:ascii="Abadi" w:hAnsi="Abadi" w:cs="Arial"/>
          <w:lang w:val="en-US"/>
        </w:rPr>
        <w:t>high</w:t>
      </w:r>
      <w:r w:rsidR="00C915B8" w:rsidRPr="004C6BEC">
        <w:rPr>
          <w:rFonts w:ascii="Abadi" w:hAnsi="Abadi" w:cs="Arial"/>
          <w:lang w:val="en-US"/>
        </w:rPr>
        <w:t xml:space="preserve"> </w:t>
      </w:r>
      <w:r w:rsidR="0070417A" w:rsidRPr="004C6BEC">
        <w:rPr>
          <w:rFonts w:ascii="Abadi" w:hAnsi="Abadi" w:cs="Arial"/>
          <w:lang w:val="en-US"/>
        </w:rPr>
        <w:t>levels of education</w:t>
      </w:r>
      <w:r w:rsidRPr="004C6BEC">
        <w:rPr>
          <w:rFonts w:ascii="Abadi" w:hAnsi="Abadi" w:cs="Arial"/>
          <w:lang w:val="en-US"/>
        </w:rPr>
        <w:t>.</w:t>
      </w:r>
      <w:r w:rsidR="00A47826">
        <w:rPr>
          <w:rFonts w:ascii="Abadi" w:hAnsi="Abadi" w:cs="Arial"/>
          <w:lang w:val="en-US"/>
        </w:rPr>
        <w:t xml:space="preserve"> Due to the lack of similar studies</w:t>
      </w:r>
      <w:r w:rsidR="0008297D">
        <w:rPr>
          <w:rFonts w:ascii="Abadi" w:hAnsi="Abadi" w:cs="Arial"/>
          <w:lang w:val="en-US"/>
        </w:rPr>
        <w:t xml:space="preserve">, </w:t>
      </w:r>
      <w:r w:rsidR="0008297D" w:rsidRPr="0008297D">
        <w:rPr>
          <w:rFonts w:ascii="Abadi" w:hAnsi="Abadi" w:cs="Arial"/>
          <w:lang w:val="en-US"/>
        </w:rPr>
        <w:t xml:space="preserve">we </w:t>
      </w:r>
      <w:r w:rsidR="0008297D" w:rsidRPr="0008297D">
        <w:rPr>
          <w:rFonts w:ascii="Abadi" w:hAnsi="Abadi" w:cs="Segoe UI"/>
          <w:color w:val="212121"/>
          <w:shd w:val="clear" w:color="auto" w:fill="FFFFFF"/>
        </w:rPr>
        <w:t>compare our results with studies analysing mental health outcomes</w:t>
      </w:r>
      <w:r w:rsidR="00154F07">
        <w:rPr>
          <w:rFonts w:ascii="Abadi" w:hAnsi="Abadi" w:cs="Segoe UI"/>
          <w:color w:val="212121"/>
          <w:shd w:val="clear" w:color="auto" w:fill="FFFFFF"/>
        </w:rPr>
        <w:t xml:space="preserve"> </w:t>
      </w:r>
      <w:r w:rsidR="003D0B7A">
        <w:rPr>
          <w:rFonts w:ascii="Abadi" w:hAnsi="Abadi" w:cs="Segoe UI"/>
          <w:color w:val="212121"/>
          <w:shd w:val="clear" w:color="auto" w:fill="FFFFFF"/>
        </w:rPr>
        <w:t>(depression and anxiety)</w:t>
      </w:r>
      <w:r w:rsidR="0008297D" w:rsidRPr="0008297D">
        <w:rPr>
          <w:rFonts w:ascii="Abadi" w:hAnsi="Abadi" w:cs="Segoe UI"/>
          <w:color w:val="212121"/>
          <w:shd w:val="clear" w:color="auto" w:fill="FFFFFF"/>
        </w:rPr>
        <w:t xml:space="preserve"> in relation to exposure to green spaces, although we are aware of the potential differences of these outcomes with respect to suicide mortality</w:t>
      </w:r>
      <w:r w:rsidR="00AC4A85">
        <w:rPr>
          <w:rFonts w:ascii="Abadi" w:hAnsi="Abadi" w:cs="Segoe UI"/>
          <w:color w:val="212121"/>
          <w:shd w:val="clear" w:color="auto" w:fill="FFFFFF"/>
        </w:rPr>
        <w:t xml:space="preserve">. </w:t>
      </w:r>
      <w:r w:rsidRPr="004C6BEC">
        <w:rPr>
          <w:rFonts w:ascii="Abadi" w:hAnsi="Abadi" w:cs="Arial"/>
          <w:lang w:val="en-US"/>
        </w:rPr>
        <w:t xml:space="preserve">This </w:t>
      </w:r>
      <w:r w:rsidR="0078455D" w:rsidRPr="004C6BEC">
        <w:rPr>
          <w:rFonts w:ascii="Abadi" w:hAnsi="Abadi" w:cs="Arial"/>
          <w:lang w:val="en-US"/>
        </w:rPr>
        <w:t>finding is inconsistent with a</w:t>
      </w:r>
      <w:r w:rsidR="00150991" w:rsidRPr="004C6BEC">
        <w:rPr>
          <w:rFonts w:ascii="Abadi" w:hAnsi="Abadi" w:cs="Arial"/>
          <w:lang w:val="en-US"/>
        </w:rPr>
        <w:t>n</w:t>
      </w:r>
      <w:r w:rsidR="0078455D" w:rsidRPr="004C6BEC">
        <w:rPr>
          <w:rFonts w:ascii="Abadi" w:hAnsi="Abadi" w:cs="Arial"/>
          <w:lang w:val="en-US"/>
        </w:rPr>
        <w:t xml:space="preserve"> explorative study</w:t>
      </w:r>
      <w:r w:rsidR="008B382C" w:rsidRPr="004C6BEC">
        <w:rPr>
          <w:rFonts w:ascii="Abadi" w:hAnsi="Abadi" w:cs="Arial"/>
          <w:lang w:val="en-US"/>
        </w:rPr>
        <w:t xml:space="preserve"> conducted </w:t>
      </w:r>
      <w:r w:rsidR="0078455D" w:rsidRPr="004C6BEC">
        <w:rPr>
          <w:rFonts w:ascii="Abadi" w:hAnsi="Abadi" w:cs="Arial"/>
          <w:lang w:val="en-US"/>
        </w:rPr>
        <w:t>in</w:t>
      </w:r>
      <w:r w:rsidR="004D45CF">
        <w:rPr>
          <w:rFonts w:ascii="Abadi" w:hAnsi="Abadi" w:cs="Arial"/>
          <w:lang w:val="en-US"/>
        </w:rPr>
        <w:t xml:space="preserve"> Spain </w:t>
      </w:r>
      <w:r w:rsidR="0032679D" w:rsidRPr="004C6BEC">
        <w:rPr>
          <w:rFonts w:ascii="Abadi" w:hAnsi="Abadi" w:cs="Arial"/>
        </w:rPr>
        <w:fldChar w:fldCharType="begin"/>
      </w:r>
      <w:r w:rsidR="00BA2CA2">
        <w:rPr>
          <w:rFonts w:ascii="Abadi" w:hAnsi="Abadi" w:cs="Arial"/>
        </w:rPr>
        <w:instrText xml:space="preserve"> ADDIN EN.CITE &lt;EndNote&gt;&lt;Cite&gt;&lt;Author&gt;Ruijsbroek&lt;/Author&gt;&lt;Year&gt;2017&lt;/Year&gt;&lt;RecNum&gt;135&lt;/RecNum&gt;&lt;DisplayText&gt;(Ruijsbroek et al., 2017)&lt;/DisplayText&gt;&lt;record&gt;&lt;rec-number&gt;135&lt;/rec-number&gt;&lt;foreign-keys&gt;&lt;key app="EN" db-id="f0x2xravk09adte2epc5fr5xdp9etpf095px" timestamp="1647425850"&gt;135&lt;/key&gt;&lt;/foreign-keys&gt;&lt;ref-type name="Journal Article"&gt;17&lt;/ref-type&gt;&lt;contributors&gt;&lt;authors&gt;&lt;author&gt;Ruijsbroek, Annemarie&lt;/author&gt;&lt;author&gt;Droomers, Mariël&lt;/author&gt;&lt;author&gt;Kruize, Hanneke&lt;/author&gt;&lt;author&gt;Van Kempen, Elise&lt;/author&gt;&lt;author&gt;Gidlow, Christopher J.&lt;/author&gt;&lt;author&gt;Hurst, Gemma&lt;/author&gt;&lt;author&gt;Andrusaityte, Sandra&lt;/author&gt;&lt;author&gt;Nieuwenhuijsen, Mark J.&lt;/author&gt;&lt;author&gt;Maas, Jolanda&lt;/author&gt;&lt;author&gt;Hardyns, Wim&lt;/author&gt;&lt;author&gt;Stronks, Karien&lt;/author&gt;&lt;author&gt;Groenewegen, Peter P.&lt;/author&gt;&lt;/authors&gt;&lt;/contributors&gt;&lt;titles&gt;&lt;title&gt;Does the Health Impact of Exposure to Neighbourhood Green Space Differ between Population Groups? An Explorative Study in Four European Cities&lt;/title&gt;&lt;secondary-title&gt;International Journal of Environmental Research and Public Health&lt;/secondary-title&gt;&lt;/titles&gt;&lt;periodical&gt;&lt;full-title&gt;International Journal of Environmental Research and Public Health&lt;/full-title&gt;&lt;/periodical&gt;&lt;pages&gt;618&lt;/pages&gt;&lt;volume&gt;14&lt;/volume&gt;&lt;number&gt;6&lt;/number&gt;&lt;dates&gt;&lt;year&gt;2017&lt;/year&gt;&lt;/dates&gt;&lt;isbn&gt;1660-4601&lt;/isbn&gt;&lt;accession-num&gt;doi:10.3390/ijerph14060618&lt;/accession-num&gt;&lt;urls&gt;&lt;related-urls&gt;&lt;url&gt;https://www.mdpi.com/1660-4601/14/6/618&lt;/url&gt;&lt;/related-urls&gt;&lt;/urls&gt;&lt;/record&gt;&lt;/Cite&gt;&lt;/EndNote&gt;</w:instrText>
      </w:r>
      <w:r w:rsidR="0032679D" w:rsidRPr="004C6BEC">
        <w:rPr>
          <w:rFonts w:ascii="Abadi" w:hAnsi="Abadi" w:cs="Arial"/>
        </w:rPr>
        <w:fldChar w:fldCharType="separate"/>
      </w:r>
      <w:r w:rsidR="00BA2CA2">
        <w:rPr>
          <w:rFonts w:ascii="Abadi" w:hAnsi="Abadi" w:cs="Arial"/>
          <w:noProof/>
        </w:rPr>
        <w:t>(Ruijsbroek et al., 2017)</w:t>
      </w:r>
      <w:r w:rsidR="0032679D" w:rsidRPr="004C6BEC">
        <w:rPr>
          <w:rFonts w:ascii="Abadi" w:hAnsi="Abadi" w:cs="Arial"/>
        </w:rPr>
        <w:fldChar w:fldCharType="end"/>
      </w:r>
      <w:r w:rsidR="00682EE2" w:rsidRPr="004C6BEC">
        <w:rPr>
          <w:rFonts w:ascii="Abadi" w:hAnsi="Abadi" w:cs="Arial"/>
          <w:lang w:val="en-US"/>
        </w:rPr>
        <w:t xml:space="preserve"> </w:t>
      </w:r>
      <w:r w:rsidR="0078455D" w:rsidRPr="004C6BEC">
        <w:rPr>
          <w:rFonts w:ascii="Abadi" w:hAnsi="Abadi" w:cs="Arial"/>
          <w:lang w:val="en-US"/>
        </w:rPr>
        <w:t>observ</w:t>
      </w:r>
      <w:r w:rsidR="00682EE2" w:rsidRPr="004C6BEC">
        <w:rPr>
          <w:rFonts w:ascii="Abadi" w:hAnsi="Abadi" w:cs="Arial"/>
          <w:lang w:val="en-US"/>
        </w:rPr>
        <w:t>ing a</w:t>
      </w:r>
      <w:r w:rsidR="0078455D" w:rsidRPr="004C6BEC">
        <w:rPr>
          <w:rFonts w:ascii="Abadi" w:hAnsi="Abadi" w:cs="Arial"/>
          <w:lang w:val="en-US"/>
        </w:rPr>
        <w:t xml:space="preserve"> positive association</w:t>
      </w:r>
      <w:r w:rsidR="00682EE2" w:rsidRPr="004C6BEC">
        <w:rPr>
          <w:rFonts w:ascii="Abadi" w:hAnsi="Abadi" w:cs="Arial"/>
          <w:lang w:val="en-US"/>
        </w:rPr>
        <w:t xml:space="preserve"> </w:t>
      </w:r>
      <w:r w:rsidR="0078455D" w:rsidRPr="004C6BEC">
        <w:rPr>
          <w:rFonts w:ascii="Abadi" w:hAnsi="Abadi" w:cs="Arial"/>
          <w:lang w:val="en-US"/>
        </w:rPr>
        <w:t xml:space="preserve">between </w:t>
      </w:r>
      <w:r w:rsidR="00350788" w:rsidRPr="004C6BEC">
        <w:rPr>
          <w:rFonts w:ascii="Abadi" w:hAnsi="Abadi" w:cs="Arial"/>
          <w:lang w:val="en-US"/>
        </w:rPr>
        <w:t>neighborhood</w:t>
      </w:r>
      <w:r w:rsidR="0078455D" w:rsidRPr="004C6BEC">
        <w:rPr>
          <w:rFonts w:ascii="Abadi" w:hAnsi="Abadi" w:cs="Arial"/>
          <w:lang w:val="en-US"/>
        </w:rPr>
        <w:t xml:space="preserve"> green space and general </w:t>
      </w:r>
      <w:r w:rsidR="008B382C" w:rsidRPr="004C6BEC">
        <w:rPr>
          <w:rFonts w:ascii="Abadi" w:hAnsi="Abadi" w:cs="Arial"/>
          <w:lang w:val="en-US"/>
        </w:rPr>
        <w:t xml:space="preserve">mental </w:t>
      </w:r>
      <w:r w:rsidR="0078455D" w:rsidRPr="004C6BEC">
        <w:rPr>
          <w:rFonts w:ascii="Abadi" w:hAnsi="Abadi" w:cs="Arial"/>
          <w:lang w:val="en-US"/>
        </w:rPr>
        <w:t>health among low-educated residents.</w:t>
      </w:r>
      <w:r w:rsidR="00A26F30">
        <w:rPr>
          <w:rFonts w:ascii="Abadi" w:hAnsi="Abadi" w:cs="Arial"/>
          <w:lang w:val="en-US"/>
        </w:rPr>
        <w:t xml:space="preserve"> </w:t>
      </w:r>
      <w:r w:rsidR="00051DBD">
        <w:rPr>
          <w:rFonts w:ascii="Abadi" w:hAnsi="Abadi" w:cs="Arial"/>
          <w:lang w:val="en-US"/>
        </w:rPr>
        <w:t xml:space="preserve">Individuals with high levels of education may have </w:t>
      </w:r>
      <w:r w:rsidR="001C08FF" w:rsidRPr="004C6BEC">
        <w:rPr>
          <w:rFonts w:ascii="Abadi" w:hAnsi="Abadi" w:cs="Arial"/>
          <w:lang w:val="en-US"/>
        </w:rPr>
        <w:t>healthier lifestyles</w:t>
      </w:r>
      <w:r w:rsidR="0009163D" w:rsidRPr="004C6BEC">
        <w:rPr>
          <w:rFonts w:ascii="Abadi" w:hAnsi="Abadi" w:cs="Arial"/>
          <w:lang w:val="en-US"/>
        </w:rPr>
        <w:t xml:space="preserve"> (higher levels of physical activity</w:t>
      </w:r>
      <w:r w:rsidR="009149B4" w:rsidRPr="004C6BEC">
        <w:rPr>
          <w:rFonts w:ascii="Abadi" w:hAnsi="Abadi" w:cs="Arial"/>
          <w:lang w:val="en-US"/>
        </w:rPr>
        <w:t>)</w:t>
      </w:r>
      <w:r w:rsidR="009149B4">
        <w:rPr>
          <w:rFonts w:ascii="Abadi" w:hAnsi="Abadi" w:cs="Arial"/>
          <w:lang w:val="en-US"/>
        </w:rPr>
        <w:t>, better</w:t>
      </w:r>
      <w:r w:rsidR="0009163D" w:rsidRPr="004C6BEC">
        <w:rPr>
          <w:rFonts w:ascii="Abadi" w:hAnsi="Abadi" w:cs="Arial"/>
          <w:lang w:val="en-US"/>
        </w:rPr>
        <w:t xml:space="preserve"> health care access</w:t>
      </w:r>
      <w:r w:rsidR="00E80296">
        <w:rPr>
          <w:rFonts w:ascii="Abadi" w:hAnsi="Abadi" w:cs="Arial"/>
          <w:lang w:val="en-US"/>
        </w:rPr>
        <w:t xml:space="preserve"> and greater social and economic support</w:t>
      </w:r>
      <w:r w:rsidR="003D0B7A">
        <w:rPr>
          <w:rFonts w:ascii="Abadi" w:hAnsi="Abadi" w:cs="Arial"/>
          <w:lang w:val="en-US"/>
        </w:rPr>
        <w:t xml:space="preserve"> as compared to their counterparts of low education levels</w:t>
      </w:r>
      <w:r w:rsidR="0009163D" w:rsidRPr="004C6BEC">
        <w:rPr>
          <w:rFonts w:ascii="Abadi" w:hAnsi="Abadi" w:cs="Arial"/>
          <w:lang w:val="en-US"/>
        </w:rPr>
        <w:t>.</w:t>
      </w:r>
      <w:r w:rsidR="003D0B7A">
        <w:rPr>
          <w:rFonts w:ascii="Abadi" w:hAnsi="Abadi" w:cs="Arial"/>
          <w:lang w:val="en-US"/>
        </w:rPr>
        <w:t xml:space="preserve"> As a </w:t>
      </w:r>
      <w:r w:rsidR="009149B4">
        <w:rPr>
          <w:rFonts w:ascii="Abadi" w:hAnsi="Abadi" w:cs="Arial"/>
          <w:lang w:val="en-US"/>
        </w:rPr>
        <w:t>result,</w:t>
      </w:r>
      <w:r w:rsidR="003D0B7A">
        <w:rPr>
          <w:rFonts w:ascii="Abadi" w:hAnsi="Abadi" w:cs="Arial"/>
          <w:lang w:val="en-US"/>
        </w:rPr>
        <w:t xml:space="preserve"> this </w:t>
      </w:r>
      <w:r w:rsidR="0009163D" w:rsidRPr="004C6BEC">
        <w:rPr>
          <w:rFonts w:ascii="Abadi" w:hAnsi="Abadi" w:cs="Arial"/>
          <w:lang w:val="en-US"/>
        </w:rPr>
        <w:t>could</w:t>
      </w:r>
      <w:r w:rsidR="00E5290B" w:rsidRPr="004C6BEC">
        <w:rPr>
          <w:rFonts w:ascii="Abadi" w:hAnsi="Abadi" w:cs="Arial"/>
          <w:lang w:val="en-US"/>
        </w:rPr>
        <w:t xml:space="preserve"> as well </w:t>
      </w:r>
      <w:r w:rsidR="0009163D" w:rsidRPr="004C6BEC">
        <w:rPr>
          <w:rFonts w:ascii="Abadi" w:hAnsi="Abadi" w:cs="Arial"/>
          <w:lang w:val="en-US"/>
        </w:rPr>
        <w:t>be reflected in the use, availability,</w:t>
      </w:r>
      <w:r w:rsidR="00F061B1" w:rsidRPr="004C6BEC">
        <w:rPr>
          <w:rFonts w:ascii="Abadi" w:hAnsi="Abadi" w:cs="Arial"/>
          <w:lang w:val="en-US"/>
        </w:rPr>
        <w:t xml:space="preserve"> </w:t>
      </w:r>
      <w:r w:rsidR="0009163D" w:rsidRPr="004C6BEC">
        <w:rPr>
          <w:rFonts w:ascii="Abadi" w:hAnsi="Abadi" w:cs="Arial"/>
          <w:lang w:val="en-US"/>
        </w:rPr>
        <w:t>and access to</w:t>
      </w:r>
      <w:r w:rsidR="00E5290B" w:rsidRPr="004C6BEC">
        <w:rPr>
          <w:rFonts w:ascii="Abadi" w:hAnsi="Abadi" w:cs="Arial"/>
          <w:lang w:val="en-US"/>
        </w:rPr>
        <w:t xml:space="preserve"> residential </w:t>
      </w:r>
      <w:r w:rsidR="0009163D" w:rsidRPr="004C6BEC">
        <w:rPr>
          <w:rFonts w:ascii="Abadi" w:hAnsi="Abadi" w:cs="Arial"/>
          <w:lang w:val="en-US"/>
        </w:rPr>
        <w:t xml:space="preserve">green spaces and could potentially explain the observed </w:t>
      </w:r>
      <w:r w:rsidR="00135E03" w:rsidRPr="004C6BEC">
        <w:rPr>
          <w:rFonts w:ascii="Abadi" w:hAnsi="Abadi" w:cs="Arial"/>
          <w:lang w:val="en-US"/>
        </w:rPr>
        <w:t>differential</w:t>
      </w:r>
      <w:r w:rsidR="0009163D" w:rsidRPr="004C6BEC">
        <w:rPr>
          <w:rFonts w:ascii="Abadi" w:hAnsi="Abadi" w:cs="Arial"/>
          <w:lang w:val="en-US"/>
        </w:rPr>
        <w:t xml:space="preserve"> patterns by education level</w:t>
      </w:r>
      <w:r w:rsidR="00A173AF" w:rsidRPr="004C6BEC">
        <w:rPr>
          <w:rFonts w:ascii="Abadi" w:hAnsi="Abadi" w:cs="Arial"/>
          <w:lang w:val="en-US"/>
        </w:rPr>
        <w:t>.</w:t>
      </w:r>
    </w:p>
    <w:p w14:paraId="596D3BD4" w14:textId="568BCAF2" w:rsidR="00A173AF" w:rsidRPr="004C6BEC" w:rsidRDefault="00350788" w:rsidP="00BB6DE0">
      <w:pPr>
        <w:pStyle w:val="p1"/>
        <w:tabs>
          <w:tab w:val="left" w:pos="2061"/>
        </w:tabs>
        <w:spacing w:line="480" w:lineRule="auto"/>
        <w:ind w:right="37"/>
        <w:jc w:val="both"/>
        <w:rPr>
          <w:rFonts w:ascii="Abadi" w:hAnsi="Abadi" w:cs="Arial"/>
          <w:sz w:val="22"/>
          <w:szCs w:val="22"/>
          <w:lang w:val="en-GB"/>
        </w:rPr>
      </w:pPr>
      <w:r w:rsidRPr="004C6BEC">
        <w:rPr>
          <w:rFonts w:ascii="Abadi" w:hAnsi="Abadi" w:cs="Arial"/>
          <w:sz w:val="22"/>
          <w:szCs w:val="22"/>
          <w:lang w:val="en-US"/>
        </w:rPr>
        <w:t>With regards to age,</w:t>
      </w:r>
      <w:r w:rsidR="00682EE2" w:rsidRPr="004C6BEC">
        <w:rPr>
          <w:rFonts w:ascii="Abadi" w:hAnsi="Abadi" w:cs="Arial"/>
          <w:sz w:val="22"/>
          <w:szCs w:val="22"/>
          <w:lang w:val="en-US"/>
        </w:rPr>
        <w:t xml:space="preserve"> our associations are stronger for those aged 36 years or older. A </w:t>
      </w:r>
      <w:r w:rsidRPr="004C6BEC">
        <w:rPr>
          <w:rFonts w:ascii="Abadi" w:hAnsi="Abadi" w:cs="Arial"/>
          <w:sz w:val="22"/>
          <w:szCs w:val="22"/>
          <w:lang w:val="en-GB"/>
        </w:rPr>
        <w:t>study conducted in Australia corroborates</w:t>
      </w:r>
      <w:r w:rsidR="00911A3A" w:rsidRPr="004C6BEC">
        <w:rPr>
          <w:rFonts w:ascii="Abadi" w:hAnsi="Abadi" w:cs="Arial"/>
          <w:sz w:val="22"/>
          <w:szCs w:val="22"/>
          <w:lang w:val="en-GB"/>
        </w:rPr>
        <w:t xml:space="preserve"> this </w:t>
      </w:r>
      <w:r w:rsidRPr="004C6BEC">
        <w:rPr>
          <w:rFonts w:ascii="Abadi" w:hAnsi="Abadi" w:cs="Arial"/>
          <w:sz w:val="22"/>
          <w:szCs w:val="22"/>
          <w:lang w:val="en-GB"/>
        </w:rPr>
        <w:t xml:space="preserve">finding </w:t>
      </w:r>
      <w:r w:rsidRPr="004C6BEC">
        <w:rPr>
          <w:rFonts w:ascii="Abadi" w:hAnsi="Abadi" w:cs="Arial"/>
          <w:sz w:val="22"/>
          <w:szCs w:val="22"/>
          <w:lang w:val="en-GB"/>
        </w:rPr>
        <w:fldChar w:fldCharType="begin"/>
      </w:r>
      <w:r w:rsidR="00BA2CA2">
        <w:rPr>
          <w:rFonts w:ascii="Abadi" w:hAnsi="Abadi" w:cs="Arial"/>
          <w:sz w:val="22"/>
          <w:szCs w:val="22"/>
          <w:lang w:val="en-GB"/>
        </w:rPr>
        <w:instrText xml:space="preserve"> ADDIN EN.CITE &lt;EndNote&gt;&lt;Cite&gt;&lt;Author&gt;Astell-Burt&lt;/Author&gt;&lt;Year&gt;2013&lt;/Year&gt;&lt;RecNum&gt;137&lt;/RecNum&gt;&lt;DisplayText&gt;(Astell-Burt et al., 2013)&lt;/DisplayText&gt;&lt;record&gt;&lt;rec-number&gt;137&lt;/rec-number&gt;&lt;foreign-keys&gt;&lt;key app="EN" db-id="f0x2xravk09adte2epc5fr5xdp9etpf095px" timestamp="1647428272"&gt;137&lt;/key&gt;&lt;/foreign-keys&gt;&lt;ref-type name="Journal Article"&gt;17&lt;/ref-type&gt;&lt;contributors&gt;&lt;authors&gt;&lt;author&gt;Astell-Burt, Thomas&lt;/author&gt;&lt;author&gt;Feng, Xiaoqi&lt;/author&gt;&lt;author&gt;Kolt, Gregory S.&lt;/author&gt;&lt;/authors&gt;&lt;/contributors&gt;&lt;titles&gt;&lt;title&gt;Mental health benefits of neighbourhood green space are stronger among physically active adults in middle-to-older age: Evidence from 260,061 Australians&lt;/title&gt;&lt;secondary-title&gt;Preventive Medicine&lt;/secondary-title&gt;&lt;/titles&gt;&lt;periodical&gt;&lt;full-title&gt;Preventive Medicine&lt;/full-title&gt;&lt;/periodical&gt;&lt;pages&gt;601-606&lt;/pages&gt;&lt;volume&gt;57&lt;/volume&gt;&lt;number&gt;5&lt;/number&gt;&lt;keywords&gt;&lt;keyword&gt;Green space&lt;/keyword&gt;&lt;keyword&gt;Neighbourhood&lt;/keyword&gt;&lt;keyword&gt;Physical activity&lt;/keyword&gt;&lt;keyword&gt;Psychological distress&lt;/keyword&gt;&lt;keyword&gt;Mental health&lt;/keyword&gt;&lt;keyword&gt;Synergy&lt;/keyword&gt;&lt;keyword&gt;Australia&lt;/keyword&gt;&lt;keyword&gt;Middle-to-older-age adults&lt;/keyword&gt;&lt;keyword&gt;45 and Up Study&lt;/keyword&gt;&lt;/keywords&gt;&lt;dates&gt;&lt;year&gt;2013&lt;/year&gt;&lt;pub-dates&gt;&lt;date&gt;2013/11/01/&lt;/date&gt;&lt;/pub-dates&gt;&lt;/dates&gt;&lt;isbn&gt;0091-7435&lt;/isbn&gt;&lt;urls&gt;&lt;related-urls&gt;&lt;url&gt;https://www.sciencedirect.com/science/article/pii/S0091743513003095&lt;/url&gt;&lt;/related-urls&gt;&lt;/urls&gt;&lt;electronic-resource-num&gt;https://doi.org/10.1016/j.ypmed.2013.08.017&lt;/electronic-resource-num&gt;&lt;/record&gt;&lt;/Cite&gt;&lt;/EndNote&gt;</w:instrText>
      </w:r>
      <w:r w:rsidRPr="004C6BEC">
        <w:rPr>
          <w:rFonts w:ascii="Abadi" w:hAnsi="Abadi" w:cs="Arial"/>
          <w:sz w:val="22"/>
          <w:szCs w:val="22"/>
          <w:lang w:val="en-GB"/>
        </w:rPr>
        <w:fldChar w:fldCharType="separate"/>
      </w:r>
      <w:r w:rsidR="00BA2CA2">
        <w:rPr>
          <w:rFonts w:ascii="Abadi" w:hAnsi="Abadi" w:cs="Arial"/>
          <w:noProof/>
          <w:sz w:val="22"/>
          <w:szCs w:val="22"/>
          <w:lang w:val="en-GB"/>
        </w:rPr>
        <w:t>(Astell-Burt et al., 2013)</w:t>
      </w:r>
      <w:r w:rsidRPr="004C6BEC">
        <w:rPr>
          <w:rFonts w:ascii="Abadi" w:hAnsi="Abadi" w:cs="Arial"/>
          <w:sz w:val="22"/>
          <w:szCs w:val="22"/>
          <w:lang w:val="en-GB"/>
        </w:rPr>
        <w:fldChar w:fldCharType="end"/>
      </w:r>
      <w:r w:rsidR="00911A3A" w:rsidRPr="004C6BEC">
        <w:rPr>
          <w:rFonts w:ascii="Abadi" w:hAnsi="Abadi" w:cs="Arial"/>
          <w:sz w:val="22"/>
          <w:szCs w:val="22"/>
          <w:lang w:val="en-GB"/>
        </w:rPr>
        <w:t xml:space="preserve">, showing </w:t>
      </w:r>
      <w:r w:rsidRPr="004C6BEC">
        <w:rPr>
          <w:rFonts w:ascii="Abadi" w:hAnsi="Abadi" w:cs="Arial"/>
          <w:sz w:val="22"/>
          <w:szCs w:val="22"/>
          <w:lang w:val="en-GB"/>
        </w:rPr>
        <w:t xml:space="preserve">stronger mental health benefits among physically active </w:t>
      </w:r>
      <w:r w:rsidR="005D74A7" w:rsidRPr="004C6BEC">
        <w:rPr>
          <w:rFonts w:ascii="Abadi" w:hAnsi="Abadi" w:cs="Arial"/>
          <w:sz w:val="22"/>
          <w:szCs w:val="22"/>
          <w:lang w:val="en-GB"/>
        </w:rPr>
        <w:t>middle</w:t>
      </w:r>
      <w:r w:rsidR="0064793F" w:rsidRPr="004C6BEC">
        <w:rPr>
          <w:rFonts w:ascii="Abadi" w:hAnsi="Abadi" w:cs="Arial"/>
          <w:sz w:val="22"/>
          <w:szCs w:val="22"/>
          <w:lang w:val="en-GB"/>
        </w:rPr>
        <w:t xml:space="preserve"> to older </w:t>
      </w:r>
      <w:r w:rsidR="005D74A7" w:rsidRPr="004C6BEC">
        <w:rPr>
          <w:rFonts w:ascii="Abadi" w:hAnsi="Abadi" w:cs="Arial"/>
          <w:sz w:val="22"/>
          <w:szCs w:val="22"/>
          <w:lang w:val="en-GB"/>
        </w:rPr>
        <w:t>aged</w:t>
      </w:r>
      <w:r w:rsidRPr="004C6BEC">
        <w:rPr>
          <w:rFonts w:ascii="Abadi" w:hAnsi="Abadi" w:cs="Arial"/>
          <w:sz w:val="22"/>
          <w:szCs w:val="22"/>
          <w:lang w:val="en-GB"/>
        </w:rPr>
        <w:t xml:space="preserve"> adults. Although</w:t>
      </w:r>
      <w:r w:rsidR="00911A3A" w:rsidRPr="004C6BEC">
        <w:rPr>
          <w:rFonts w:ascii="Abadi" w:hAnsi="Abadi" w:cs="Arial"/>
          <w:sz w:val="22"/>
          <w:szCs w:val="22"/>
          <w:lang w:val="en-GB"/>
        </w:rPr>
        <w:t>,</w:t>
      </w:r>
      <w:r w:rsidRPr="004C6BEC">
        <w:rPr>
          <w:rFonts w:ascii="Abadi" w:hAnsi="Abadi" w:cs="Arial"/>
          <w:sz w:val="22"/>
          <w:szCs w:val="22"/>
          <w:lang w:val="en-GB"/>
        </w:rPr>
        <w:t xml:space="preserve"> in our study we were unable to assess physical activity of the individuals</w:t>
      </w:r>
      <w:r w:rsidR="00C74C84" w:rsidRPr="004C6BEC">
        <w:rPr>
          <w:rFonts w:ascii="Abadi" w:hAnsi="Abadi" w:cs="Arial"/>
          <w:sz w:val="22"/>
          <w:szCs w:val="22"/>
          <w:lang w:val="en-GB"/>
        </w:rPr>
        <w:t>,</w:t>
      </w:r>
      <w:r w:rsidRPr="004C6BEC">
        <w:rPr>
          <w:rFonts w:ascii="Abadi" w:hAnsi="Abadi" w:cs="Arial"/>
          <w:sz w:val="22"/>
          <w:szCs w:val="22"/>
          <w:lang w:val="en-GB"/>
        </w:rPr>
        <w:t xml:space="preserve"> </w:t>
      </w:r>
      <w:r w:rsidR="00C74C84" w:rsidRPr="004C6BEC">
        <w:rPr>
          <w:rFonts w:ascii="Abadi" w:hAnsi="Abadi" w:cs="Arial"/>
          <w:sz w:val="22"/>
          <w:szCs w:val="22"/>
          <w:lang w:val="en-GB"/>
        </w:rPr>
        <w:t xml:space="preserve">the </w:t>
      </w:r>
      <w:r w:rsidRPr="004C6BEC">
        <w:rPr>
          <w:rFonts w:ascii="Abadi" w:hAnsi="Abadi" w:cs="Arial"/>
          <w:sz w:val="22"/>
          <w:szCs w:val="22"/>
          <w:lang w:val="en-GB"/>
        </w:rPr>
        <w:t xml:space="preserve">study by </w:t>
      </w:r>
      <w:r w:rsidR="00057965" w:rsidRPr="004C6BEC">
        <w:rPr>
          <w:rFonts w:ascii="Abadi" w:hAnsi="Abadi"/>
          <w:sz w:val="22"/>
          <w:szCs w:val="22"/>
          <w:lang w:val="en-US"/>
        </w:rPr>
        <w:t>Astell-Burt</w:t>
      </w:r>
      <w:r w:rsidR="00057965" w:rsidRPr="004C6BEC" w:rsidDel="00057965">
        <w:rPr>
          <w:rFonts w:ascii="Abadi" w:hAnsi="Abadi" w:cs="Arial"/>
          <w:sz w:val="22"/>
          <w:szCs w:val="22"/>
          <w:lang w:val="en-GB"/>
        </w:rPr>
        <w:t xml:space="preserve"> </w:t>
      </w:r>
      <w:r w:rsidRPr="004C6BEC">
        <w:rPr>
          <w:rFonts w:ascii="Abadi" w:hAnsi="Abadi" w:cs="Arial"/>
          <w:sz w:val="22"/>
          <w:szCs w:val="22"/>
          <w:lang w:val="en-GB"/>
        </w:rPr>
        <w:t>et al</w:t>
      </w:r>
      <w:r w:rsidR="00787843" w:rsidRPr="004C6BEC">
        <w:rPr>
          <w:rFonts w:ascii="Abadi" w:hAnsi="Abadi" w:cs="Arial"/>
          <w:sz w:val="22"/>
          <w:szCs w:val="22"/>
          <w:lang w:val="en-GB"/>
        </w:rPr>
        <w:t xml:space="preserve">. </w:t>
      </w:r>
      <w:r w:rsidR="00787843" w:rsidRPr="004C6BEC">
        <w:rPr>
          <w:rFonts w:ascii="Abadi" w:hAnsi="Abadi" w:cs="Arial"/>
          <w:sz w:val="22"/>
          <w:szCs w:val="22"/>
          <w:lang w:val="en-GB"/>
        </w:rPr>
        <w:lastRenderedPageBreak/>
        <w:t>(</w:t>
      </w:r>
      <w:r w:rsidR="00057965" w:rsidRPr="004C6BEC">
        <w:rPr>
          <w:rFonts w:ascii="Abadi" w:hAnsi="Abadi" w:cs="Arial"/>
          <w:sz w:val="22"/>
          <w:szCs w:val="22"/>
          <w:lang w:val="en-GB"/>
        </w:rPr>
        <w:t>2013</w:t>
      </w:r>
      <w:r w:rsidR="00787843" w:rsidRPr="004C6BEC">
        <w:rPr>
          <w:rFonts w:ascii="Abadi" w:hAnsi="Abadi" w:cs="Arial"/>
          <w:sz w:val="22"/>
          <w:szCs w:val="22"/>
          <w:lang w:val="en-GB"/>
        </w:rPr>
        <w:t>)</w:t>
      </w:r>
      <w:r w:rsidRPr="004C6BEC">
        <w:rPr>
          <w:rFonts w:ascii="Abadi" w:hAnsi="Abadi" w:cs="Arial"/>
          <w:sz w:val="22"/>
          <w:szCs w:val="22"/>
          <w:lang w:val="en-GB"/>
        </w:rPr>
        <w:t xml:space="preserve"> </w:t>
      </w:r>
      <w:r w:rsidR="00787843" w:rsidRPr="004C6BEC">
        <w:rPr>
          <w:rFonts w:ascii="Abadi" w:hAnsi="Abadi" w:cs="Arial"/>
          <w:sz w:val="22"/>
          <w:szCs w:val="22"/>
          <w:lang w:val="en-GB"/>
        </w:rPr>
        <w:t>suggest</w:t>
      </w:r>
      <w:r w:rsidR="00C74C84" w:rsidRPr="004C6BEC">
        <w:rPr>
          <w:rFonts w:ascii="Abadi" w:hAnsi="Abadi" w:cs="Arial"/>
          <w:sz w:val="22"/>
          <w:szCs w:val="22"/>
          <w:lang w:val="en-GB"/>
        </w:rPr>
        <w:t>ed increased</w:t>
      </w:r>
      <w:r w:rsidR="00787843" w:rsidRPr="004C6BEC">
        <w:rPr>
          <w:rFonts w:ascii="Abadi" w:hAnsi="Abadi" w:cs="Arial"/>
          <w:sz w:val="22"/>
          <w:szCs w:val="22"/>
          <w:lang w:val="en-GB"/>
        </w:rPr>
        <w:t xml:space="preserve"> </w:t>
      </w:r>
      <w:r w:rsidRPr="004C6BEC">
        <w:rPr>
          <w:rFonts w:ascii="Abadi" w:hAnsi="Abadi" w:cs="Arial"/>
          <w:sz w:val="22"/>
          <w:szCs w:val="22"/>
          <w:lang w:val="en-GB"/>
        </w:rPr>
        <w:t>physical activity among this ag</w:t>
      </w:r>
      <w:r w:rsidR="000B04E8" w:rsidRPr="004C6BEC">
        <w:rPr>
          <w:rFonts w:ascii="Abadi" w:hAnsi="Abadi" w:cs="Arial"/>
          <w:sz w:val="22"/>
          <w:szCs w:val="22"/>
          <w:lang w:val="en-GB"/>
        </w:rPr>
        <w:t>e category</w:t>
      </w:r>
      <w:r w:rsidRPr="004C6BEC">
        <w:rPr>
          <w:rFonts w:ascii="Abadi" w:hAnsi="Abadi" w:cs="Arial"/>
          <w:sz w:val="22"/>
          <w:szCs w:val="22"/>
          <w:lang w:val="en-GB"/>
        </w:rPr>
        <w:t xml:space="preserve"> as a probable explanation for the observed inverse association.</w:t>
      </w:r>
    </w:p>
    <w:p w14:paraId="76140853" w14:textId="4BB1BD64" w:rsidR="00927170" w:rsidRPr="004C6BEC" w:rsidRDefault="00911A3A" w:rsidP="00807F96">
      <w:pPr>
        <w:pStyle w:val="p1"/>
        <w:tabs>
          <w:tab w:val="left" w:pos="2061"/>
        </w:tabs>
        <w:spacing w:line="480" w:lineRule="auto"/>
        <w:ind w:right="37"/>
        <w:jc w:val="both"/>
        <w:rPr>
          <w:rFonts w:ascii="Abadi" w:hAnsi="Abadi" w:cs="Arial"/>
          <w:sz w:val="22"/>
          <w:szCs w:val="22"/>
          <w:lang w:val="en-GB"/>
        </w:rPr>
      </w:pPr>
      <w:r w:rsidRPr="004C6BEC">
        <w:rPr>
          <w:rFonts w:ascii="Abadi" w:hAnsi="Abadi" w:cs="Arial"/>
          <w:sz w:val="22"/>
          <w:szCs w:val="22"/>
          <w:lang w:val="en-GB"/>
        </w:rPr>
        <w:t>W</w:t>
      </w:r>
      <w:r w:rsidR="00C8483D" w:rsidRPr="004C6BEC">
        <w:rPr>
          <w:rFonts w:ascii="Abadi" w:hAnsi="Abadi" w:cs="Arial"/>
          <w:sz w:val="22"/>
          <w:szCs w:val="22"/>
          <w:lang w:val="en-GB"/>
        </w:rPr>
        <w:t>e</w:t>
      </w:r>
      <w:r w:rsidRPr="004C6BEC">
        <w:rPr>
          <w:rFonts w:ascii="Abadi" w:hAnsi="Abadi" w:cs="Arial"/>
          <w:sz w:val="22"/>
          <w:szCs w:val="22"/>
          <w:lang w:val="en-GB"/>
        </w:rPr>
        <w:t xml:space="preserve"> also </w:t>
      </w:r>
      <w:r w:rsidR="00314E68" w:rsidRPr="004C6BEC">
        <w:rPr>
          <w:rFonts w:ascii="Abadi" w:hAnsi="Abadi" w:cs="Arial"/>
          <w:sz w:val="22"/>
          <w:szCs w:val="22"/>
          <w:lang w:val="en-GB"/>
        </w:rPr>
        <w:t>observed</w:t>
      </w:r>
      <w:r w:rsidR="00BE3944" w:rsidRPr="004C6BEC">
        <w:rPr>
          <w:rFonts w:ascii="Abadi" w:hAnsi="Abadi" w:cs="Arial"/>
          <w:sz w:val="22"/>
          <w:szCs w:val="22"/>
          <w:lang w:val="en-GB"/>
        </w:rPr>
        <w:t xml:space="preserve"> stronger </w:t>
      </w:r>
      <w:r w:rsidR="00314E68" w:rsidRPr="004C6BEC">
        <w:rPr>
          <w:rFonts w:ascii="Abadi" w:hAnsi="Abadi" w:cs="Arial"/>
          <w:sz w:val="22"/>
          <w:szCs w:val="22"/>
          <w:lang w:val="en-GB"/>
        </w:rPr>
        <w:t>inverse associations between surrounding greenness and suicide mortality</w:t>
      </w:r>
      <w:r w:rsidR="00C8483D" w:rsidRPr="004C6BEC">
        <w:rPr>
          <w:rFonts w:ascii="Abadi" w:hAnsi="Abadi" w:cs="Arial"/>
          <w:sz w:val="22"/>
          <w:szCs w:val="22"/>
          <w:lang w:val="en-GB"/>
        </w:rPr>
        <w:t xml:space="preserve"> </w:t>
      </w:r>
      <w:r w:rsidR="005D74A7" w:rsidRPr="004C6BEC">
        <w:rPr>
          <w:rFonts w:ascii="Abadi" w:hAnsi="Abadi" w:cs="Arial"/>
          <w:sz w:val="22"/>
          <w:szCs w:val="22"/>
          <w:lang w:val="en-GB"/>
        </w:rPr>
        <w:t>with</w:t>
      </w:r>
      <w:r w:rsidR="00265E84" w:rsidRPr="004C6BEC">
        <w:rPr>
          <w:rFonts w:ascii="Abadi" w:hAnsi="Abadi" w:cs="Arial"/>
          <w:sz w:val="22"/>
          <w:szCs w:val="22"/>
          <w:lang w:val="en-GB"/>
        </w:rPr>
        <w:t xml:space="preserve"> </w:t>
      </w:r>
      <w:r w:rsidR="00BA48F2" w:rsidRPr="004C6BEC">
        <w:rPr>
          <w:rFonts w:ascii="Abadi" w:hAnsi="Abadi" w:cs="Arial"/>
          <w:sz w:val="22"/>
          <w:szCs w:val="22"/>
          <w:lang w:val="en-GB"/>
        </w:rPr>
        <w:t>residents of the most socio-economic deprived neighbourhoods</w:t>
      </w:r>
      <w:r w:rsidR="00314E68" w:rsidRPr="004C6BEC">
        <w:rPr>
          <w:rFonts w:ascii="Abadi" w:hAnsi="Abadi" w:cs="Arial"/>
          <w:sz w:val="22"/>
          <w:szCs w:val="22"/>
          <w:lang w:val="en-GB"/>
        </w:rPr>
        <w:t>.</w:t>
      </w:r>
      <w:r w:rsidR="00103AF4" w:rsidRPr="004C6BEC">
        <w:rPr>
          <w:rFonts w:ascii="Abadi" w:hAnsi="Abadi" w:cs="Arial"/>
          <w:sz w:val="22"/>
          <w:szCs w:val="22"/>
          <w:lang w:val="en-GB"/>
        </w:rPr>
        <w:t xml:space="preserve"> This is line with a study that observed</w:t>
      </w:r>
      <w:r w:rsidR="00225655">
        <w:rPr>
          <w:rFonts w:ascii="Abadi" w:hAnsi="Abadi" w:cs="Arial"/>
          <w:sz w:val="22"/>
          <w:szCs w:val="22"/>
          <w:lang w:val="en-GB"/>
        </w:rPr>
        <w:t xml:space="preserve"> a stronger reduction in the </w:t>
      </w:r>
      <w:r w:rsidR="00103AF4" w:rsidRPr="004C6BEC">
        <w:rPr>
          <w:rFonts w:ascii="Abadi" w:hAnsi="Abadi" w:cs="Arial"/>
          <w:sz w:val="22"/>
          <w:szCs w:val="22"/>
          <w:lang w:val="en-GB"/>
        </w:rPr>
        <w:t xml:space="preserve">risk of </w:t>
      </w:r>
      <w:r w:rsidR="00571F52" w:rsidRPr="004C6BEC">
        <w:rPr>
          <w:rFonts w:ascii="Abadi" w:hAnsi="Abadi" w:cs="Arial"/>
          <w:sz w:val="22"/>
          <w:szCs w:val="22"/>
          <w:lang w:val="en-GB"/>
        </w:rPr>
        <w:t xml:space="preserve">all-cause </w:t>
      </w:r>
      <w:r w:rsidR="00103AF4" w:rsidRPr="004C6BEC">
        <w:rPr>
          <w:rFonts w:ascii="Abadi" w:hAnsi="Abadi" w:cs="Arial"/>
          <w:sz w:val="22"/>
          <w:szCs w:val="22"/>
          <w:lang w:val="en-GB"/>
        </w:rPr>
        <w:t>mortality for increasing quintiles of greenness among individuals who resided in the most income deprived areas</w:t>
      </w:r>
      <w:r w:rsidR="008621CD" w:rsidRPr="004C6BEC">
        <w:rPr>
          <w:rFonts w:ascii="Abadi" w:hAnsi="Abadi" w:cs="Arial"/>
          <w:sz w:val="22"/>
          <w:szCs w:val="22"/>
          <w:lang w:val="en-GB"/>
        </w:rPr>
        <w:t xml:space="preserve"> </w:t>
      </w:r>
      <w:r w:rsidR="008621CD" w:rsidRPr="004C6BEC">
        <w:rPr>
          <w:rFonts w:ascii="Abadi" w:hAnsi="Abadi" w:cs="Arial"/>
          <w:sz w:val="22"/>
          <w:szCs w:val="22"/>
          <w:lang w:val="en-GB"/>
        </w:rPr>
        <w:fldChar w:fldCharType="begin"/>
      </w:r>
      <w:r w:rsidR="00BA2CA2">
        <w:rPr>
          <w:rFonts w:ascii="Abadi" w:hAnsi="Abadi" w:cs="Arial"/>
          <w:sz w:val="22"/>
          <w:szCs w:val="22"/>
          <w:lang w:val="en-GB"/>
        </w:rPr>
        <w:instrText xml:space="preserve"> ADDIN EN.CITE &lt;EndNote&gt;&lt;Cite&gt;&lt;Author&gt;Mitchell&lt;/Author&gt;&lt;Year&gt;2008&lt;/Year&gt;&lt;RecNum&gt;89&lt;/RecNum&gt;&lt;DisplayText&gt;(Mitchell &amp;amp; Popham, 2008)&lt;/DisplayText&gt;&lt;record&gt;&lt;rec-number&gt;89&lt;/rec-number&gt;&lt;foreign-keys&gt;&lt;key app="EN" db-id="f0x2xravk09adte2epc5fr5xdp9etpf095px" timestamp="1622170284"&gt;89&lt;/key&gt;&lt;/foreign-keys&gt;&lt;ref-type name="Journal Article"&gt;17&lt;/ref-type&gt;&lt;contributors&gt;&lt;authors&gt;&lt;author&gt;Mitchell, Richard&lt;/author&gt;&lt;author&gt;Popham, Frank&lt;/author&gt;&lt;/authors&gt;&lt;/contributors&gt;&lt;titles&gt;&lt;title&gt;Effect of exposure to natural environment on health inequalities: an observational population study&lt;/title&gt;&lt;secondary-title&gt;The Lancet&lt;/secondary-title&gt;&lt;/titles&gt;&lt;periodical&gt;&lt;full-title&gt;The Lancet&lt;/full-title&gt;&lt;/periodical&gt;&lt;pages&gt;1655-1660&lt;/pages&gt;&lt;volume&gt;372&lt;/volume&gt;&lt;number&gt;9650&lt;/number&gt;&lt;dates&gt;&lt;year&gt;2008&lt;/year&gt;&lt;/dates&gt;&lt;publisher&gt;Elsevier&lt;/publisher&gt;&lt;isbn&gt;0140-6736&lt;/isbn&gt;&lt;urls&gt;&lt;related-urls&gt;&lt;url&gt;https://doi.org/10.1016/S0140-6736(08)61689-X&lt;/url&gt;&lt;/related-urls&gt;&lt;/urls&gt;&lt;electronic-resource-num&gt;10.1016/S0140-6736(08)61689-X&lt;/electronic-resource-num&gt;&lt;access-date&gt;2021/05/27&lt;/access-date&gt;&lt;/record&gt;&lt;/Cite&gt;&lt;/EndNote&gt;</w:instrText>
      </w:r>
      <w:r w:rsidR="008621CD" w:rsidRPr="004C6BEC">
        <w:rPr>
          <w:rFonts w:ascii="Abadi" w:hAnsi="Abadi" w:cs="Arial"/>
          <w:sz w:val="22"/>
          <w:szCs w:val="22"/>
          <w:lang w:val="en-GB"/>
        </w:rPr>
        <w:fldChar w:fldCharType="separate"/>
      </w:r>
      <w:r w:rsidR="00BA2CA2">
        <w:rPr>
          <w:rFonts w:ascii="Abadi" w:hAnsi="Abadi" w:cs="Arial"/>
          <w:noProof/>
          <w:sz w:val="22"/>
          <w:szCs w:val="22"/>
          <w:lang w:val="en-GB"/>
        </w:rPr>
        <w:t>(Mitchell &amp; Popham, 2008)</w:t>
      </w:r>
      <w:r w:rsidR="008621CD" w:rsidRPr="004C6BEC">
        <w:rPr>
          <w:rFonts w:ascii="Abadi" w:hAnsi="Abadi" w:cs="Arial"/>
          <w:sz w:val="22"/>
          <w:szCs w:val="22"/>
          <w:lang w:val="en-GB"/>
        </w:rPr>
        <w:fldChar w:fldCharType="end"/>
      </w:r>
      <w:r w:rsidR="00927170" w:rsidRPr="004C6BEC">
        <w:rPr>
          <w:rFonts w:ascii="Abadi" w:hAnsi="Abadi" w:cs="Arial"/>
          <w:sz w:val="22"/>
          <w:szCs w:val="22"/>
          <w:lang w:val="en-GB"/>
        </w:rPr>
        <w:t>.</w:t>
      </w:r>
      <w:r w:rsidR="00103AF4" w:rsidRPr="004C6BEC">
        <w:rPr>
          <w:rFonts w:ascii="Abadi" w:hAnsi="Abadi" w:cs="Arial"/>
          <w:sz w:val="22"/>
          <w:szCs w:val="22"/>
          <w:lang w:val="en-GB"/>
        </w:rPr>
        <w:t xml:space="preserve"> W</w:t>
      </w:r>
      <w:r w:rsidR="00C8483D" w:rsidRPr="004C6BEC">
        <w:rPr>
          <w:rFonts w:ascii="Abadi" w:hAnsi="Abadi" w:cs="Arial"/>
          <w:sz w:val="22"/>
          <w:szCs w:val="22"/>
          <w:lang w:val="en-GB"/>
        </w:rPr>
        <w:t>e postulate</w:t>
      </w:r>
      <w:r w:rsidR="00522A40">
        <w:rPr>
          <w:rFonts w:ascii="Abadi" w:hAnsi="Abadi" w:cs="Arial"/>
          <w:sz w:val="22"/>
          <w:szCs w:val="22"/>
          <w:lang w:val="en-GB"/>
        </w:rPr>
        <w:t xml:space="preserve"> for such individuals, </w:t>
      </w:r>
      <w:r w:rsidR="00D619B4" w:rsidRPr="004C6BEC">
        <w:rPr>
          <w:rFonts w:ascii="Abadi" w:hAnsi="Abadi" w:cs="Arial"/>
          <w:sz w:val="22"/>
          <w:szCs w:val="22"/>
          <w:lang w:val="en-GB"/>
        </w:rPr>
        <w:t>green spaces such as parks</w:t>
      </w:r>
      <w:r w:rsidR="00D619B4">
        <w:rPr>
          <w:rFonts w:ascii="Abadi" w:hAnsi="Abadi" w:cs="Arial"/>
          <w:sz w:val="22"/>
          <w:szCs w:val="22"/>
          <w:lang w:val="en-GB"/>
        </w:rPr>
        <w:t xml:space="preserve"> may be their only source for </w:t>
      </w:r>
      <w:r w:rsidR="00D619B4" w:rsidRPr="004C6BEC">
        <w:rPr>
          <w:rFonts w:ascii="Abadi" w:hAnsi="Abadi" w:cs="Arial"/>
          <w:sz w:val="22"/>
          <w:szCs w:val="22"/>
          <w:lang w:val="en-GB"/>
        </w:rPr>
        <w:t>health promoting activities which may improve their mental health and in turn reduce the risk of suicide mortality</w:t>
      </w:r>
      <w:r w:rsidR="00D619B4">
        <w:rPr>
          <w:rFonts w:ascii="Abadi" w:hAnsi="Abadi" w:cs="Arial"/>
          <w:sz w:val="22"/>
          <w:szCs w:val="22"/>
          <w:lang w:val="en-GB"/>
        </w:rPr>
        <w:t xml:space="preserve"> as compared</w:t>
      </w:r>
      <w:r w:rsidR="00522A40">
        <w:rPr>
          <w:rFonts w:ascii="Abadi" w:hAnsi="Abadi" w:cs="Arial"/>
          <w:sz w:val="22"/>
          <w:szCs w:val="22"/>
          <w:lang w:val="en-GB"/>
        </w:rPr>
        <w:t xml:space="preserve"> to</w:t>
      </w:r>
      <w:r w:rsidR="00A043B6">
        <w:rPr>
          <w:rFonts w:ascii="Abadi" w:hAnsi="Abadi" w:cs="Arial"/>
          <w:sz w:val="22"/>
          <w:szCs w:val="22"/>
          <w:lang w:val="en-GB"/>
        </w:rPr>
        <w:t xml:space="preserve"> individuals residing </w:t>
      </w:r>
      <w:r w:rsidR="00522A40">
        <w:rPr>
          <w:rFonts w:ascii="Abadi" w:hAnsi="Abadi" w:cs="Arial"/>
          <w:sz w:val="22"/>
          <w:szCs w:val="22"/>
          <w:lang w:val="en-GB"/>
        </w:rPr>
        <w:t>in</w:t>
      </w:r>
      <w:r w:rsidR="004A4087">
        <w:rPr>
          <w:rFonts w:ascii="Abadi" w:hAnsi="Abadi" w:cs="Arial"/>
          <w:sz w:val="22"/>
          <w:szCs w:val="22"/>
          <w:lang w:val="en-GB"/>
        </w:rPr>
        <w:t xml:space="preserve"> wealthy neighbourhoods </w:t>
      </w:r>
      <w:r w:rsidR="00522A40">
        <w:rPr>
          <w:rFonts w:ascii="Abadi" w:hAnsi="Abadi" w:cs="Arial"/>
          <w:sz w:val="22"/>
          <w:szCs w:val="22"/>
          <w:lang w:val="en-GB"/>
        </w:rPr>
        <w:t>that even in the absence of residential green spaces can rely on alternatives</w:t>
      </w:r>
      <w:r w:rsidR="00A043B6">
        <w:rPr>
          <w:rFonts w:ascii="Abadi" w:hAnsi="Abadi" w:cs="Arial"/>
          <w:sz w:val="22"/>
          <w:szCs w:val="22"/>
          <w:lang w:val="en-GB"/>
        </w:rPr>
        <w:t xml:space="preserve"> of improving their mental health</w:t>
      </w:r>
      <w:r w:rsidR="00522A40">
        <w:rPr>
          <w:rFonts w:ascii="Abadi" w:hAnsi="Abadi" w:cs="Arial"/>
          <w:sz w:val="22"/>
          <w:szCs w:val="22"/>
          <w:lang w:val="en-GB"/>
        </w:rPr>
        <w:t>.</w:t>
      </w:r>
    </w:p>
    <w:p w14:paraId="79CBAE22" w14:textId="7CA83524" w:rsidR="006A1562" w:rsidRPr="00F52447" w:rsidRDefault="00646C32" w:rsidP="00B513E0">
      <w:pPr>
        <w:spacing w:after="0" w:line="480" w:lineRule="auto"/>
        <w:jc w:val="both"/>
        <w:rPr>
          <w:rFonts w:ascii="Abadi" w:hAnsi="Abadi" w:cs="Times New Roman"/>
          <w:shd w:val="clear" w:color="auto" w:fill="FFFFFF"/>
          <w:lang w:val="en-US"/>
        </w:rPr>
      </w:pPr>
      <w:r w:rsidRPr="006A1562">
        <w:rPr>
          <w:rFonts w:ascii="Abadi" w:hAnsi="Abadi" w:cs="Times New Roman"/>
        </w:rPr>
        <w:t xml:space="preserve">With regards to migrant background, </w:t>
      </w:r>
      <w:r w:rsidR="00EC30CF" w:rsidRPr="006A1562">
        <w:rPr>
          <w:rFonts w:ascii="Abadi" w:hAnsi="Abadi" w:cs="Times New Roman"/>
        </w:rPr>
        <w:t xml:space="preserve">we only observed </w:t>
      </w:r>
      <w:r w:rsidR="005D74A7" w:rsidRPr="006A1562">
        <w:rPr>
          <w:rFonts w:ascii="Abadi" w:hAnsi="Abadi" w:cs="Times New Roman"/>
        </w:rPr>
        <w:t>statistically</w:t>
      </w:r>
      <w:r w:rsidR="00EC30CF" w:rsidRPr="006A1562">
        <w:rPr>
          <w:rFonts w:ascii="Abadi" w:hAnsi="Abadi" w:cs="Times New Roman"/>
        </w:rPr>
        <w:t xml:space="preserve"> significant </w:t>
      </w:r>
      <w:r w:rsidR="00FE00C0" w:rsidRPr="006A1562">
        <w:rPr>
          <w:rFonts w:ascii="Abadi" w:hAnsi="Abadi" w:cs="Times New Roman"/>
        </w:rPr>
        <w:t xml:space="preserve">inverse </w:t>
      </w:r>
      <w:r w:rsidR="00EC30CF" w:rsidRPr="001B4DCA">
        <w:rPr>
          <w:rFonts w:ascii="Abadi" w:hAnsi="Abadi" w:cs="Times New Roman"/>
        </w:rPr>
        <w:t>associations</w:t>
      </w:r>
      <w:r w:rsidR="00C946F8" w:rsidRPr="00C8084C">
        <w:rPr>
          <w:rFonts w:ascii="Abadi" w:hAnsi="Abadi" w:cs="Times New Roman"/>
        </w:rPr>
        <w:t xml:space="preserve"> </w:t>
      </w:r>
      <w:r w:rsidR="00EC30CF" w:rsidRPr="00C8084C">
        <w:rPr>
          <w:rFonts w:ascii="Abadi" w:hAnsi="Abadi" w:cs="Times New Roman"/>
        </w:rPr>
        <w:t>for individuals of Belgian origin.</w:t>
      </w:r>
      <w:r w:rsidR="00FE00C0" w:rsidRPr="00C8084C">
        <w:rPr>
          <w:rFonts w:ascii="Abadi" w:hAnsi="Abadi" w:cs="Times New Roman"/>
        </w:rPr>
        <w:t xml:space="preserve"> This is a novel finding as to the best of our knowledge, no study has assessed the potential </w:t>
      </w:r>
      <w:r w:rsidR="009C05BC" w:rsidRPr="00283744">
        <w:rPr>
          <w:rFonts w:ascii="Abadi" w:hAnsi="Abadi" w:cs="Times New Roman"/>
        </w:rPr>
        <w:t>effect modification by migrant background in the association between green spaces and</w:t>
      </w:r>
      <w:r w:rsidR="00265E84" w:rsidRPr="0032769B">
        <w:rPr>
          <w:rFonts w:ascii="Abadi" w:hAnsi="Abadi" w:cs="Times New Roman"/>
        </w:rPr>
        <w:t xml:space="preserve"> suicide mortality</w:t>
      </w:r>
      <w:r w:rsidR="009C05BC" w:rsidRPr="0032769B">
        <w:rPr>
          <w:rFonts w:ascii="Abadi" w:hAnsi="Abadi" w:cs="Times New Roman"/>
        </w:rPr>
        <w:t>.</w:t>
      </w:r>
      <w:r w:rsidR="00B2326F" w:rsidRPr="0032769B">
        <w:rPr>
          <w:rFonts w:ascii="Abadi" w:hAnsi="Abadi" w:cs="Times New Roman"/>
        </w:rPr>
        <w:t xml:space="preserve"> We did not observe statistically significant associations for individuals of non-Belgian origin</w:t>
      </w:r>
      <w:r w:rsidR="00B2326F" w:rsidRPr="006E067D">
        <w:rPr>
          <w:rFonts w:ascii="Abadi" w:hAnsi="Abadi" w:cs="Times New Roman"/>
        </w:rPr>
        <w:t>.</w:t>
      </w:r>
      <w:bookmarkStart w:id="15" w:name="_Hlk115008352"/>
      <w:r w:rsidR="006E067D" w:rsidRPr="00B513E0">
        <w:rPr>
          <w:rFonts w:ascii="Abadi" w:hAnsi="Abadi" w:cs="Times New Roman"/>
          <w:i/>
          <w:iCs/>
          <w:u w:val="single"/>
        </w:rPr>
        <w:t xml:space="preserve"> </w:t>
      </w:r>
      <w:r w:rsidR="006E067D" w:rsidRPr="00B513E0">
        <w:rPr>
          <w:rFonts w:ascii="Abadi" w:hAnsi="Abadi" w:cs="Times New Roman"/>
        </w:rPr>
        <w:t>It should be noted that we observed flipped</w:t>
      </w:r>
      <w:r w:rsidR="006E067D" w:rsidRPr="00B513E0">
        <w:rPr>
          <w:rFonts w:ascii="Abadi" w:hAnsi="Abadi" w:cs="Times New Roman"/>
          <w:lang w:val="en-US"/>
        </w:rPr>
        <w:t xml:space="preserve"> directions in the </w:t>
      </w:r>
      <w:r w:rsidR="006E067D" w:rsidRPr="00B513E0">
        <w:rPr>
          <w:rFonts w:ascii="Abadi" w:hAnsi="Abadi" w:cs="Times New Roman"/>
        </w:rPr>
        <w:t>associations (hazards ratio estimates greater than one) for individuals with non-Belgian origin. A probable explanation for this may be related to utili</w:t>
      </w:r>
      <w:r w:rsidR="006E067D">
        <w:rPr>
          <w:rFonts w:ascii="Abadi" w:hAnsi="Abadi" w:cs="Times New Roman"/>
        </w:rPr>
        <w:t>s</w:t>
      </w:r>
      <w:r w:rsidR="006E067D" w:rsidRPr="00B513E0">
        <w:rPr>
          <w:rFonts w:ascii="Abadi" w:hAnsi="Abadi" w:cs="Times New Roman"/>
        </w:rPr>
        <w:t xml:space="preserve">ation of green spaces by individuals of non-Belgian origin. </w:t>
      </w:r>
      <w:r w:rsidR="006E067D" w:rsidRPr="00F52447">
        <w:rPr>
          <w:rFonts w:ascii="Abadi" w:hAnsi="Abadi" w:cs="Times New Roman"/>
          <w:lang w:val="en-US"/>
        </w:rPr>
        <w:t xml:space="preserve">Previous literature has shown that urban green spaces are seen as insecure places where migrants feel unwelcome </w:t>
      </w:r>
      <w:r w:rsidR="006E067D" w:rsidRPr="00F52447">
        <w:rPr>
          <w:rFonts w:ascii="Abadi" w:hAnsi="Abadi" w:cs="Times New Roman"/>
          <w:lang w:val="en-US"/>
        </w:rPr>
        <w:fldChar w:fldCharType="begin"/>
      </w:r>
      <w:r w:rsidR="006E067D" w:rsidRPr="00F52447">
        <w:rPr>
          <w:rFonts w:ascii="Abadi" w:hAnsi="Abadi" w:cs="Times New Roman"/>
          <w:lang w:val="en-US"/>
        </w:rPr>
        <w:instrText xml:space="preserve"> ADDIN EN.CITE &lt;EndNote&gt;&lt;Cite&gt;&lt;Author&gt;Kloek&lt;/Author&gt;&lt;Year&gt;2013&lt;/Year&gt;&lt;RecNum&gt;162&lt;/RecNum&gt;&lt;DisplayText&gt;(Kloek et al., 2013)&lt;/DisplayText&gt;&lt;record&gt;&lt;rec-number&gt;162&lt;/rec-number&gt;&lt;foreign-keys&gt;&lt;key app="EN" db-id="f0x2xravk09adte2epc5fr5xdp9etpf095px" timestamp="1664098515"&gt;162&lt;/key&gt;&lt;/foreign-keys&gt;&lt;ref-type name="Journal Article"&gt;17&lt;/ref-type&gt;&lt;contributors&gt;&lt;authors&gt;&lt;author&gt;Kloek, Marjolein E.&lt;/author&gt;&lt;author&gt;Buijs, Arjen E.&lt;/author&gt;&lt;author&gt;Boersema, Jan J.&lt;/author&gt;&lt;author&gt;Schouten, Matthijs G. C.&lt;/author&gt;&lt;/authors&gt;&lt;/contributors&gt;&lt;titles&gt;&lt;title&gt;Crossing Borders: Review of Concepts and Approaches in Research on Greenspace, Immigration and Society in Northwest European Countries&lt;/title&gt;&lt;secondary-title&gt;Landscape Research&lt;/secondary-title&gt;&lt;/titles&gt;&lt;periodical&gt;&lt;full-title&gt;Landscape Research&lt;/full-title&gt;&lt;/periodical&gt;&lt;pages&gt;117-140&lt;/pages&gt;&lt;volume&gt;38&lt;/volume&gt;&lt;number&gt;1&lt;/number&gt;&lt;dates&gt;&lt;year&gt;2013&lt;/year&gt;&lt;pub-dates&gt;&lt;date&gt;2013/02/01&lt;/date&gt;&lt;/pub-dates&gt;&lt;/dates&gt;&lt;publisher&gt;Routledge&lt;/publisher&gt;&lt;isbn&gt;0142-6397&lt;/isbn&gt;&lt;urls&gt;&lt;related-urls&gt;&lt;url&gt;https://doi.org/10.1080/01426397.2012.690861&lt;/url&gt;&lt;/related-urls&gt;&lt;/urls&gt;&lt;electronic-resource-num&gt;10.1080/01426397.2012.690861&lt;/electronic-resource-num&gt;&lt;/record&gt;&lt;/Cite&gt;&lt;/EndNote&gt;</w:instrText>
      </w:r>
      <w:r w:rsidR="006E067D" w:rsidRPr="00F52447">
        <w:rPr>
          <w:rFonts w:ascii="Abadi" w:hAnsi="Abadi" w:cs="Times New Roman"/>
          <w:lang w:val="en-US"/>
        </w:rPr>
        <w:fldChar w:fldCharType="separate"/>
      </w:r>
      <w:r w:rsidR="006E067D" w:rsidRPr="00F52447">
        <w:rPr>
          <w:rFonts w:ascii="Abadi" w:hAnsi="Abadi" w:cs="Times New Roman"/>
          <w:noProof/>
          <w:lang w:val="en-US"/>
        </w:rPr>
        <w:t>(Kloek et al., 2013)</w:t>
      </w:r>
      <w:r w:rsidR="006E067D" w:rsidRPr="00F52447">
        <w:rPr>
          <w:rFonts w:ascii="Abadi" w:hAnsi="Abadi" w:cs="Times New Roman"/>
          <w:lang w:val="en-US"/>
        </w:rPr>
        <w:fldChar w:fldCharType="end"/>
      </w:r>
      <w:r w:rsidR="006E067D" w:rsidRPr="00F52447">
        <w:rPr>
          <w:rFonts w:ascii="Abadi" w:hAnsi="Abadi" w:cs="Times New Roman"/>
          <w:lang w:val="en-US"/>
        </w:rPr>
        <w:t xml:space="preserve">. Such factors in turn may inhibit utilisation of green spaces and may also increase the risk of suicide mortality. </w:t>
      </w:r>
      <w:r w:rsidR="006E067D" w:rsidRPr="00F52447">
        <w:rPr>
          <w:rFonts w:ascii="Abadi" w:hAnsi="Abadi" w:cs="Times New Roman"/>
        </w:rPr>
        <w:t xml:space="preserve">However, </w:t>
      </w:r>
      <w:r w:rsidR="006E067D" w:rsidRPr="00F52447">
        <w:rPr>
          <w:rFonts w:ascii="Abadi" w:hAnsi="Abadi" w:cs="Times New Roman"/>
          <w:lang w:val="en-US"/>
        </w:rPr>
        <w:t>based on our results, we cannot conclude that green spaces may increase the risk of suicide mortality in this specific population group because of the wide confidence intervals.</w:t>
      </w:r>
      <w:r w:rsidR="001E5119">
        <w:rPr>
          <w:rFonts w:ascii="Abadi" w:hAnsi="Abadi" w:cs="Times New Roman"/>
          <w:lang w:val="en-US"/>
        </w:rPr>
        <w:t xml:space="preserve"> </w:t>
      </w:r>
      <w:r w:rsidR="006E067D" w:rsidRPr="00F52447">
        <w:rPr>
          <w:rFonts w:ascii="Abadi" w:hAnsi="Abadi" w:cs="Times New Roman"/>
          <w:lang w:val="en-US"/>
        </w:rPr>
        <w:t>Consequently, there is need for more research to understand the role of the migrant background in the association between green spaces and suicide mortality.</w:t>
      </w:r>
      <w:bookmarkEnd w:id="15"/>
    </w:p>
    <w:p w14:paraId="0D96FD64" w14:textId="60990EB4" w:rsidR="00660784" w:rsidRPr="00B513E0" w:rsidRDefault="00807F96" w:rsidP="00B513E0">
      <w:pPr>
        <w:spacing w:line="480" w:lineRule="auto"/>
        <w:jc w:val="both"/>
        <w:rPr>
          <w:rFonts w:ascii="Abadi" w:hAnsi="Abadi" w:cs="Times New Roman"/>
        </w:rPr>
      </w:pPr>
      <w:r w:rsidRPr="00660784">
        <w:rPr>
          <w:rFonts w:ascii="Abadi" w:hAnsi="Abadi" w:cs="Arial"/>
        </w:rPr>
        <w:t>Our study has some limitations that should be taken into consideration when interpreting our results. First,</w:t>
      </w:r>
      <w:r w:rsidR="0017045A" w:rsidRPr="00660784">
        <w:rPr>
          <w:rFonts w:ascii="Abadi" w:hAnsi="Abadi" w:cs="Arial"/>
        </w:rPr>
        <w:t xml:space="preserve"> our study relied on registry data</w:t>
      </w:r>
      <w:r w:rsidR="00494DD6" w:rsidRPr="00EC42FE">
        <w:rPr>
          <w:rFonts w:ascii="Abadi" w:hAnsi="Abadi" w:cs="Arial"/>
        </w:rPr>
        <w:t xml:space="preserve"> which had limited information on individual health-life-style behaviours.</w:t>
      </w:r>
      <w:r w:rsidR="007D284E" w:rsidRPr="00EC42FE">
        <w:rPr>
          <w:rFonts w:ascii="Abadi" w:hAnsi="Abadi" w:cs="Arial"/>
        </w:rPr>
        <w:t xml:space="preserve"> </w:t>
      </w:r>
      <w:r w:rsidR="005D74A7" w:rsidRPr="00EC42FE">
        <w:rPr>
          <w:rFonts w:ascii="Abadi" w:hAnsi="Abadi" w:cs="Arial"/>
        </w:rPr>
        <w:t>Lifestyle</w:t>
      </w:r>
      <w:r w:rsidR="0017045A" w:rsidRPr="00EC42FE">
        <w:rPr>
          <w:rFonts w:ascii="Abadi" w:hAnsi="Abadi" w:cs="Arial"/>
        </w:rPr>
        <w:t xml:space="preserve"> factors such as</w:t>
      </w:r>
      <w:r w:rsidR="00CB63A8" w:rsidRPr="00EC42FE">
        <w:rPr>
          <w:rFonts w:ascii="Abadi" w:hAnsi="Abadi" w:cs="Arial"/>
        </w:rPr>
        <w:t xml:space="preserve"> </w:t>
      </w:r>
      <w:r w:rsidR="0017045A" w:rsidRPr="00EC42FE">
        <w:rPr>
          <w:rFonts w:ascii="Abadi" w:hAnsi="Abadi" w:cs="Arial"/>
        </w:rPr>
        <w:t xml:space="preserve">illicit drug </w:t>
      </w:r>
      <w:r w:rsidR="00B75CB5" w:rsidRPr="00EC42FE">
        <w:rPr>
          <w:rFonts w:ascii="Abadi" w:hAnsi="Abadi" w:cs="Arial"/>
        </w:rPr>
        <w:t>use</w:t>
      </w:r>
      <w:r w:rsidR="00FD04F1" w:rsidRPr="00EC42FE">
        <w:rPr>
          <w:rFonts w:ascii="Abadi" w:hAnsi="Abadi" w:cs="Arial"/>
        </w:rPr>
        <w:t>,</w:t>
      </w:r>
      <w:r w:rsidR="003011F3" w:rsidRPr="00EC42FE">
        <w:rPr>
          <w:rFonts w:ascii="Abadi" w:hAnsi="Abadi" w:cs="Arial"/>
        </w:rPr>
        <w:t xml:space="preserve"> </w:t>
      </w:r>
      <w:r w:rsidR="00FD04F1" w:rsidRPr="001B4DCA">
        <w:rPr>
          <w:rFonts w:ascii="Abadi" w:hAnsi="Abadi" w:cs="Arial"/>
        </w:rPr>
        <w:t>and alcoh</w:t>
      </w:r>
      <w:r w:rsidR="00FD04F1" w:rsidRPr="00C8084C">
        <w:rPr>
          <w:rFonts w:ascii="Abadi" w:hAnsi="Abadi" w:cs="Arial"/>
        </w:rPr>
        <w:t>ol consumption</w:t>
      </w:r>
      <w:r w:rsidR="007D284E" w:rsidRPr="00C8084C">
        <w:rPr>
          <w:rFonts w:ascii="Abadi" w:hAnsi="Abadi" w:cs="Arial"/>
        </w:rPr>
        <w:t xml:space="preserve"> have been </w:t>
      </w:r>
      <w:r w:rsidR="007D284E" w:rsidRPr="00C8084C">
        <w:rPr>
          <w:rFonts w:ascii="Abadi" w:hAnsi="Abadi" w:cs="Arial"/>
        </w:rPr>
        <w:lastRenderedPageBreak/>
        <w:t xml:space="preserve">shown to be </w:t>
      </w:r>
      <w:r w:rsidR="009665B4" w:rsidRPr="00C8084C">
        <w:rPr>
          <w:rFonts w:ascii="Abadi" w:hAnsi="Abadi" w:cs="Arial"/>
        </w:rPr>
        <w:t>associated with suicide</w:t>
      </w:r>
      <w:r w:rsidR="00FD04F1" w:rsidRPr="00C8084C">
        <w:rPr>
          <w:rFonts w:ascii="Abadi" w:hAnsi="Abadi" w:cs="Arial"/>
        </w:rPr>
        <w:t xml:space="preserve"> ideation </w:t>
      </w:r>
      <w:r w:rsidR="009665B4" w:rsidRPr="00C8084C">
        <w:rPr>
          <w:rFonts w:ascii="Abadi" w:hAnsi="Abadi" w:cs="Arial"/>
        </w:rPr>
        <w:t>and</w:t>
      </w:r>
      <w:r w:rsidR="00494DD6" w:rsidRPr="00C8084C">
        <w:rPr>
          <w:rFonts w:ascii="Abadi" w:hAnsi="Abadi" w:cs="Arial"/>
        </w:rPr>
        <w:t xml:space="preserve"> mortality </w:t>
      </w:r>
      <w:r w:rsidR="00494DD6" w:rsidRPr="00660784">
        <w:rPr>
          <w:rFonts w:ascii="Abadi" w:hAnsi="Abadi" w:cs="Arial"/>
        </w:rPr>
        <w:fldChar w:fldCharType="begin">
          <w:fldData xml:space="preserve">PEVuZE5vdGU+PENpdGU+PEF1dGhvcj5MaTwvQXV0aG9yPjxZZWFyPjIwMTI8L1llYXI+PFJlY051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</w:fldData>
        </w:fldChar>
      </w:r>
      <w:r w:rsidR="00BA2CA2" w:rsidRPr="00660784">
        <w:rPr>
          <w:rFonts w:ascii="Abadi" w:hAnsi="Abadi" w:cs="Arial"/>
        </w:rPr>
        <w:instrText xml:space="preserve"> ADDIN EN.CITE </w:instrText>
      </w:r>
      <w:r w:rsidR="00BA2CA2" w:rsidRPr="00B513E0">
        <w:rPr>
          <w:rFonts w:ascii="Abadi" w:hAnsi="Abadi" w:cs="Arial"/>
        </w:rPr>
        <w:fldChar w:fldCharType="begin">
          <w:fldData xml:space="preserve">PEVuZE5vdGU+PENpdGU+PEF1dGhvcj5MaTwvQXV0aG9yPjxZZWFyPjIwMTI8L1llYXI+PFJlY051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</w:fldData>
        </w:fldChar>
      </w:r>
      <w:r w:rsidR="00BA2CA2" w:rsidRPr="00660784">
        <w:rPr>
          <w:rFonts w:ascii="Abadi" w:hAnsi="Abadi" w:cs="Arial"/>
        </w:rPr>
        <w:instrText xml:space="preserve"> ADDIN EN.CITE.DATA </w:instrText>
      </w:r>
      <w:r w:rsidR="00BA2CA2" w:rsidRPr="00B513E0">
        <w:rPr>
          <w:rFonts w:ascii="Abadi" w:hAnsi="Abadi" w:cs="Arial"/>
        </w:rPr>
      </w:r>
      <w:r w:rsidR="00BA2CA2" w:rsidRPr="00B513E0">
        <w:rPr>
          <w:rFonts w:ascii="Abadi" w:hAnsi="Abadi" w:cs="Arial"/>
        </w:rPr>
        <w:fldChar w:fldCharType="end"/>
      </w:r>
      <w:r w:rsidR="00494DD6" w:rsidRPr="00660784">
        <w:rPr>
          <w:rFonts w:ascii="Abadi" w:hAnsi="Abadi" w:cs="Arial"/>
        </w:rPr>
      </w:r>
      <w:r w:rsidR="00494DD6" w:rsidRPr="00660784">
        <w:rPr>
          <w:rFonts w:ascii="Abadi" w:hAnsi="Abadi" w:cs="Arial"/>
        </w:rPr>
        <w:fldChar w:fldCharType="separate"/>
      </w:r>
      <w:r w:rsidR="00BA2CA2" w:rsidRPr="00660784">
        <w:rPr>
          <w:rFonts w:ascii="Abadi" w:hAnsi="Abadi" w:cs="Arial"/>
          <w:noProof/>
        </w:rPr>
        <w:t>(Li et al., 2012; Motsa et al., 2021)</w:t>
      </w:r>
      <w:r w:rsidR="00494DD6" w:rsidRPr="00660784">
        <w:rPr>
          <w:rFonts w:ascii="Abadi" w:hAnsi="Abadi" w:cs="Arial"/>
        </w:rPr>
        <w:fldChar w:fldCharType="end"/>
      </w:r>
      <w:r w:rsidRPr="00660784">
        <w:rPr>
          <w:rFonts w:ascii="Abadi" w:hAnsi="Abadi" w:cs="Arial"/>
        </w:rPr>
        <w:t>.</w:t>
      </w:r>
      <w:r w:rsidR="00D35742" w:rsidRPr="00660784">
        <w:rPr>
          <w:rFonts w:ascii="Abadi" w:hAnsi="Abadi" w:cs="Arial"/>
        </w:rPr>
        <w:t xml:space="preserve"> In addition, these life-style factors may affect the utilisation of green spaces. </w:t>
      </w:r>
      <w:r w:rsidR="00494DD6" w:rsidRPr="00EC42FE">
        <w:rPr>
          <w:rFonts w:ascii="Abadi" w:hAnsi="Abadi" w:cs="Arial"/>
        </w:rPr>
        <w:t>Consequently, there is a potential for residual confounding in our study,</w:t>
      </w:r>
      <w:r w:rsidR="00D35742" w:rsidRPr="00660784">
        <w:rPr>
          <w:rFonts w:ascii="Abadi" w:hAnsi="Abadi" w:cs="Arial"/>
        </w:rPr>
        <w:t xml:space="preserve"> </w:t>
      </w:r>
      <w:r w:rsidR="00FD04F1" w:rsidRPr="00660784">
        <w:rPr>
          <w:rFonts w:ascii="Abadi" w:hAnsi="Abadi" w:cs="Arial"/>
        </w:rPr>
        <w:t>However</w:t>
      </w:r>
      <w:r w:rsidR="007D284E" w:rsidRPr="00660784">
        <w:rPr>
          <w:rFonts w:ascii="Abadi" w:hAnsi="Abadi" w:cs="Arial"/>
        </w:rPr>
        <w:t>,</w:t>
      </w:r>
      <w:r w:rsidR="00BE3944" w:rsidRPr="00660784">
        <w:rPr>
          <w:rFonts w:ascii="Abadi" w:hAnsi="Abadi" w:cs="Arial"/>
        </w:rPr>
        <w:t xml:space="preserve"> </w:t>
      </w:r>
      <w:r w:rsidR="00FD04F1" w:rsidRPr="00660784">
        <w:rPr>
          <w:rFonts w:ascii="Abadi" w:hAnsi="Abadi" w:cs="Arial"/>
        </w:rPr>
        <w:t>studies</w:t>
      </w:r>
      <w:r w:rsidR="00BE3944" w:rsidRPr="00660784">
        <w:rPr>
          <w:rFonts w:ascii="Abadi" w:hAnsi="Abadi" w:cs="Arial"/>
        </w:rPr>
        <w:t xml:space="preserve"> on </w:t>
      </w:r>
      <w:r w:rsidR="00501615" w:rsidRPr="00660784">
        <w:rPr>
          <w:rFonts w:ascii="Abadi" w:hAnsi="Abadi" w:cs="Arial"/>
        </w:rPr>
        <w:t>depression</w:t>
      </w:r>
      <w:r w:rsidR="00BE3944" w:rsidRPr="00660784">
        <w:rPr>
          <w:rFonts w:ascii="Abadi" w:hAnsi="Abadi" w:cs="Arial"/>
        </w:rPr>
        <w:t xml:space="preserve"> </w:t>
      </w:r>
      <w:r w:rsidR="00FD04F1" w:rsidRPr="00660784">
        <w:rPr>
          <w:rFonts w:ascii="Abadi" w:hAnsi="Abadi" w:cs="Arial"/>
        </w:rPr>
        <w:t>that adjusted for these lifestyle</w:t>
      </w:r>
      <w:r w:rsidR="00257BFA" w:rsidRPr="00660784">
        <w:rPr>
          <w:rFonts w:ascii="Abadi" w:hAnsi="Abadi" w:cs="Arial"/>
        </w:rPr>
        <w:t xml:space="preserve"> behaviours </w:t>
      </w:r>
      <w:r w:rsidR="00FD04F1" w:rsidRPr="00660784">
        <w:rPr>
          <w:rFonts w:ascii="Abadi" w:hAnsi="Abadi" w:cs="Arial"/>
        </w:rPr>
        <w:t xml:space="preserve">did not observe a significant change in the associations </w:t>
      </w:r>
      <w:r w:rsidR="00FD04F1" w:rsidRPr="00660784">
        <w:rPr>
          <w:rFonts w:ascii="Abadi" w:hAnsi="Abadi" w:cs="Arial"/>
        </w:rPr>
        <w:fldChar w:fldCharType="begin">
          <w:fldData xml:space="preserve">PEVuZE5vdGU+PENpdGU+PEF1dGhvcj5LbG9tcG1ha2VyPC9BdXRob3I+PFllYXI+MjAxOTwvWWVh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</w:fldData>
        </w:fldChar>
      </w:r>
      <w:r w:rsidR="00BA2CA2" w:rsidRPr="00660784">
        <w:rPr>
          <w:rFonts w:ascii="Abadi" w:hAnsi="Abadi" w:cs="Arial"/>
        </w:rPr>
        <w:instrText xml:space="preserve"> ADDIN EN.CITE </w:instrText>
      </w:r>
      <w:r w:rsidR="00BA2CA2" w:rsidRPr="00B513E0">
        <w:rPr>
          <w:rFonts w:ascii="Abadi" w:hAnsi="Abadi" w:cs="Arial"/>
        </w:rPr>
        <w:fldChar w:fldCharType="begin">
          <w:fldData xml:space="preserve">PEVuZE5vdGU+PENpdGU+PEF1dGhvcj5LbG9tcG1ha2VyPC9BdXRob3I+PFllYXI+MjAxOTwvWWVh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</w:fldData>
        </w:fldChar>
      </w:r>
      <w:r w:rsidR="00BA2CA2" w:rsidRPr="00660784">
        <w:rPr>
          <w:rFonts w:ascii="Abadi" w:hAnsi="Abadi" w:cs="Arial"/>
        </w:rPr>
        <w:instrText xml:space="preserve"> ADDIN EN.CITE.DATA </w:instrText>
      </w:r>
      <w:r w:rsidR="00BA2CA2" w:rsidRPr="00B513E0">
        <w:rPr>
          <w:rFonts w:ascii="Abadi" w:hAnsi="Abadi" w:cs="Arial"/>
        </w:rPr>
      </w:r>
      <w:r w:rsidR="00BA2CA2" w:rsidRPr="00B513E0">
        <w:rPr>
          <w:rFonts w:ascii="Abadi" w:hAnsi="Abadi" w:cs="Arial"/>
        </w:rPr>
        <w:fldChar w:fldCharType="end"/>
      </w:r>
      <w:r w:rsidR="00FD04F1" w:rsidRPr="00660784">
        <w:rPr>
          <w:rFonts w:ascii="Abadi" w:hAnsi="Abadi" w:cs="Arial"/>
        </w:rPr>
      </w:r>
      <w:r w:rsidR="00FD04F1" w:rsidRPr="00660784">
        <w:rPr>
          <w:rFonts w:ascii="Abadi" w:hAnsi="Abadi" w:cs="Arial"/>
        </w:rPr>
        <w:fldChar w:fldCharType="separate"/>
      </w:r>
      <w:r w:rsidR="00BA2CA2" w:rsidRPr="00660784">
        <w:rPr>
          <w:rFonts w:ascii="Abadi" w:hAnsi="Abadi" w:cs="Arial"/>
          <w:noProof/>
        </w:rPr>
        <w:t>(Abraham Cottagiri et al., 2022; Klompmaker et al., 2019)</w:t>
      </w:r>
      <w:r w:rsidR="00FD04F1" w:rsidRPr="00660784">
        <w:rPr>
          <w:rFonts w:ascii="Abadi" w:hAnsi="Abadi" w:cs="Arial"/>
        </w:rPr>
        <w:fldChar w:fldCharType="end"/>
      </w:r>
      <w:r w:rsidR="00FD04F1" w:rsidRPr="00660784">
        <w:rPr>
          <w:rFonts w:ascii="Abadi" w:hAnsi="Abadi" w:cs="Arial"/>
        </w:rPr>
        <w:t>.</w:t>
      </w:r>
      <w:r w:rsidR="00194C6B" w:rsidRPr="00660784">
        <w:rPr>
          <w:rFonts w:ascii="Abadi" w:hAnsi="Abadi" w:cs="Arial"/>
        </w:rPr>
        <w:t xml:space="preserve"> </w:t>
      </w:r>
      <w:r w:rsidR="00F16974" w:rsidRPr="00A206EF">
        <w:rPr>
          <w:rFonts w:ascii="Abadi" w:hAnsi="Abadi" w:cs="Times New Roman"/>
          <w:lang w:val="en-US"/>
        </w:rPr>
        <w:t>Furthermore, we calculated E-values as part of our sensitivity analyses and our results showed that a residual confounder would have to a minimum magnitude of 1.36  (for NDVI 300m) and 1.32 (for  NDVI 1,000m) on the risk ratio scale with both residential surrounding greenness and suicide mortality to explain away our observed associations.</w:t>
      </w:r>
      <w:r w:rsidR="00F16974" w:rsidRPr="00B513E0">
        <w:rPr>
          <w:rFonts w:ascii="Abadi" w:hAnsi="Abadi" w:cs="Times New Roman"/>
          <w:color w:val="212121"/>
          <w:lang w:val="en-US"/>
        </w:rPr>
        <w:t xml:space="preserve"> </w:t>
      </w:r>
      <w:r w:rsidR="00F16974" w:rsidRPr="00B513E0">
        <w:rPr>
          <w:rFonts w:ascii="Abadi" w:hAnsi="Abadi" w:cs="Times New Roman"/>
        </w:rPr>
        <w:t>However, to the best of our knowledge, there is no literature assessing the association between green spaces and suicide mortality controlling for lifestyle factors to evaluate the potential effect of such adjustment in our estimates. Moreover, it is unclear whether lifestyle factors (e.g., smoking, alcohol consumption) are linked to exposure to green spaces. Health-behaviour covariates may additionally be strongly correlated with socioeconomic position, for which we adjusted in our study.</w:t>
      </w:r>
    </w:p>
    <w:p w14:paraId="66D159E2" w14:textId="6D14EB46" w:rsidR="00FD5694" w:rsidRDefault="00807F96" w:rsidP="00DA17DE">
      <w:pPr>
        <w:spacing w:line="480" w:lineRule="auto"/>
        <w:jc w:val="both"/>
        <w:rPr>
          <w:rFonts w:ascii="Abadi" w:hAnsi="Abadi" w:cs="Arial"/>
        </w:rPr>
      </w:pPr>
      <w:r w:rsidRPr="00DA17DE">
        <w:rPr>
          <w:rFonts w:ascii="Abadi" w:hAnsi="Abadi" w:cs="Arial"/>
        </w:rPr>
        <w:t>Secondly, NDVI is a quantitative</w:t>
      </w:r>
      <w:r w:rsidR="006A0679" w:rsidRPr="00DA17DE">
        <w:rPr>
          <w:rFonts w:ascii="Abadi" w:hAnsi="Abadi" w:cs="Arial"/>
        </w:rPr>
        <w:t xml:space="preserve"> and unspecific</w:t>
      </w:r>
      <w:r w:rsidRPr="00DA17DE">
        <w:rPr>
          <w:rFonts w:ascii="Abadi" w:hAnsi="Abadi" w:cs="Arial"/>
        </w:rPr>
        <w:t xml:space="preserve"> measure</w:t>
      </w:r>
      <w:r w:rsidR="00F159AE" w:rsidRPr="00DA17DE">
        <w:rPr>
          <w:rFonts w:ascii="Abadi" w:hAnsi="Abadi" w:cs="Arial"/>
        </w:rPr>
        <w:t xml:space="preserve"> of all types of green (private or public green)</w:t>
      </w:r>
      <w:r w:rsidRPr="00DA17DE">
        <w:rPr>
          <w:rFonts w:ascii="Abadi" w:hAnsi="Abadi" w:cs="Arial"/>
        </w:rPr>
        <w:t>.</w:t>
      </w:r>
      <w:r w:rsidR="00E16DA3" w:rsidRPr="00DA17DE">
        <w:rPr>
          <w:rFonts w:ascii="Abadi" w:hAnsi="Abadi" w:cs="Arial"/>
        </w:rPr>
        <w:t xml:space="preserve"> </w:t>
      </w:r>
      <w:r w:rsidR="007C54C5" w:rsidRPr="00DA17DE">
        <w:rPr>
          <w:rFonts w:ascii="Abadi" w:hAnsi="Abadi" w:cs="Arial"/>
        </w:rPr>
        <w:t xml:space="preserve">It </w:t>
      </w:r>
      <w:r w:rsidRPr="00DA17DE">
        <w:rPr>
          <w:rFonts w:ascii="Abadi" w:hAnsi="Abadi" w:cs="Arial"/>
        </w:rPr>
        <w:t>does not capture qualitative components such as</w:t>
      </w:r>
      <w:r w:rsidR="00FF6D0D" w:rsidRPr="00DA17DE">
        <w:rPr>
          <w:rFonts w:ascii="Abadi" w:hAnsi="Abadi" w:cs="Arial"/>
        </w:rPr>
        <w:t xml:space="preserve"> types of green spaces available</w:t>
      </w:r>
      <w:r w:rsidRPr="00DA17DE">
        <w:rPr>
          <w:rFonts w:ascii="Abadi" w:hAnsi="Abadi" w:cs="Arial"/>
        </w:rPr>
        <w:t>.</w:t>
      </w:r>
      <w:r w:rsidR="00FF6D0D" w:rsidRPr="00DA17DE">
        <w:rPr>
          <w:rFonts w:ascii="Abadi" w:hAnsi="Abadi" w:cs="Arial"/>
        </w:rPr>
        <w:t xml:space="preserve"> </w:t>
      </w:r>
      <w:r w:rsidR="00B75CB5" w:rsidRPr="00DA17DE">
        <w:rPr>
          <w:rFonts w:ascii="Abadi" w:hAnsi="Abadi" w:cs="Arial"/>
        </w:rPr>
        <w:t>However</w:t>
      </w:r>
      <w:r w:rsidR="00FF6D0D" w:rsidRPr="00DA17DE">
        <w:rPr>
          <w:rFonts w:ascii="Abadi" w:hAnsi="Abadi" w:cs="Arial"/>
        </w:rPr>
        <w:t>,</w:t>
      </w:r>
      <w:r w:rsidR="00406EDC" w:rsidRPr="00DA17DE">
        <w:rPr>
          <w:rFonts w:ascii="Abadi" w:hAnsi="Abadi" w:cs="Arial"/>
        </w:rPr>
        <w:t xml:space="preserve"> </w:t>
      </w:r>
      <w:r w:rsidR="00B75CB5" w:rsidRPr="00DA17DE">
        <w:rPr>
          <w:rFonts w:ascii="Abadi" w:hAnsi="Abadi" w:cs="Arial"/>
        </w:rPr>
        <w:t>we used Urban Atlas</w:t>
      </w:r>
      <w:r w:rsidR="00C44742" w:rsidRPr="00DA17DE">
        <w:rPr>
          <w:rFonts w:ascii="Abadi" w:hAnsi="Abadi" w:cs="Arial"/>
        </w:rPr>
        <w:t>,</w:t>
      </w:r>
      <w:r w:rsidR="00406EDC" w:rsidRPr="00DA17DE">
        <w:rPr>
          <w:rFonts w:ascii="Abadi" w:hAnsi="Abadi" w:cs="Arial"/>
        </w:rPr>
        <w:t xml:space="preserve"> as</w:t>
      </w:r>
      <w:r w:rsidR="00B84584" w:rsidRPr="00DA17DE">
        <w:rPr>
          <w:rFonts w:ascii="Abadi" w:hAnsi="Abadi" w:cs="Arial"/>
        </w:rPr>
        <w:t xml:space="preserve"> an </w:t>
      </w:r>
      <w:r w:rsidR="006A0679" w:rsidRPr="00DA17DE">
        <w:rPr>
          <w:rFonts w:ascii="Abadi" w:hAnsi="Abadi" w:cs="Arial"/>
        </w:rPr>
        <w:t xml:space="preserve">alternative </w:t>
      </w:r>
      <w:r w:rsidR="00B84584" w:rsidRPr="00DA17DE">
        <w:rPr>
          <w:rFonts w:ascii="Abadi" w:hAnsi="Abadi" w:cs="Arial"/>
        </w:rPr>
        <w:t xml:space="preserve">exposure measurement </w:t>
      </w:r>
      <w:r w:rsidR="00C44742" w:rsidRPr="00DA17DE">
        <w:rPr>
          <w:rFonts w:ascii="Abadi" w:hAnsi="Abadi" w:cs="Arial"/>
        </w:rPr>
        <w:t>of green spaces</w:t>
      </w:r>
      <w:r w:rsidR="00B84584" w:rsidRPr="00DA17DE">
        <w:rPr>
          <w:rFonts w:ascii="Abadi" w:hAnsi="Abadi" w:cs="Arial"/>
        </w:rPr>
        <w:t xml:space="preserve"> in our sensitivity analyses and we observed</w:t>
      </w:r>
      <w:r w:rsidR="00501615" w:rsidRPr="00DA17DE">
        <w:rPr>
          <w:rFonts w:ascii="Abadi" w:hAnsi="Abadi" w:cs="Arial"/>
        </w:rPr>
        <w:t xml:space="preserve"> similar effect estimates</w:t>
      </w:r>
      <w:r w:rsidR="00C44742" w:rsidRPr="00DA17DE">
        <w:rPr>
          <w:rFonts w:ascii="Abadi" w:hAnsi="Abadi" w:cs="Arial"/>
        </w:rPr>
        <w:t xml:space="preserve">. </w:t>
      </w:r>
    </w:p>
    <w:p w14:paraId="65857361" w14:textId="5B77E87F" w:rsidR="002B5310" w:rsidRPr="00B513E0" w:rsidRDefault="00B140A7" w:rsidP="00B513E0">
      <w:pPr>
        <w:spacing w:line="480" w:lineRule="auto"/>
        <w:jc w:val="both"/>
        <w:rPr>
          <w:rFonts w:ascii="Abadi" w:hAnsi="Abadi" w:cs="Times New Roman"/>
          <w:lang w:val="en-US"/>
        </w:rPr>
      </w:pPr>
      <w:r w:rsidRPr="00FD5694">
        <w:rPr>
          <w:rFonts w:ascii="Abadi" w:hAnsi="Abadi" w:cs="Arial"/>
        </w:rPr>
        <w:t>Thirdly</w:t>
      </w:r>
      <w:r w:rsidR="005D337E" w:rsidRPr="00B513E0">
        <w:rPr>
          <w:rFonts w:ascii="Abadi" w:hAnsi="Abadi" w:cs="Arial"/>
        </w:rPr>
        <w:t>,</w:t>
      </w:r>
      <w:r w:rsidR="00DA17DE" w:rsidRPr="00B513E0">
        <w:rPr>
          <w:rFonts w:ascii="Abadi" w:hAnsi="Abadi" w:cs="Times New Roman"/>
          <w:lang w:val="en-US"/>
        </w:rPr>
        <w:t xml:space="preserve"> </w:t>
      </w:r>
      <w:r w:rsidR="00DA17DE" w:rsidRPr="00B513E0">
        <w:rPr>
          <w:rFonts w:ascii="Abadi" w:hAnsi="Abadi" w:cs="Times New Roman"/>
        </w:rPr>
        <w:t>our study did not include time-varying</w:t>
      </w:r>
      <w:r w:rsidR="00DA17DE" w:rsidRPr="00B513E0">
        <w:rPr>
          <w:rFonts w:ascii="Abadi" w:hAnsi="Abadi" w:cs="Times New Roman"/>
          <w:lang w:val="en-US"/>
        </w:rPr>
        <w:t xml:space="preserve"> information on residential surrounding greenness</w:t>
      </w:r>
      <w:r w:rsidR="00DA17DE" w:rsidRPr="00B513E0">
        <w:rPr>
          <w:rFonts w:ascii="Abadi" w:hAnsi="Abadi" w:cs="Times New Roman"/>
        </w:rPr>
        <w:t xml:space="preserve"> throughout the follow-up period. We only had one measure of </w:t>
      </w:r>
      <w:r w:rsidR="00DA17DE" w:rsidRPr="00B513E0">
        <w:rPr>
          <w:rFonts w:ascii="Abadi" w:hAnsi="Abadi" w:cs="Times New Roman"/>
          <w:lang w:val="en-US"/>
        </w:rPr>
        <w:t xml:space="preserve">residential </w:t>
      </w:r>
      <w:r w:rsidR="00DA17DE" w:rsidRPr="00B513E0">
        <w:rPr>
          <w:rFonts w:ascii="Abadi" w:hAnsi="Abadi" w:cs="Times New Roman"/>
        </w:rPr>
        <w:t>surrounding greenness for the year 2006, close to the middle of the follow-up period, which is another limitation of our study. We assumed that, although the quantity of green spaces may vary across time, their spatial distribution remains relatively stable. However, no other exposure information was available for other years to test this. Moreover, exposure assessment was based on the geocoded residential address at baseline (2001), and we lacked information on residential mobility during</w:t>
      </w:r>
      <w:r w:rsidR="00DA17DE" w:rsidRPr="00B513E0">
        <w:rPr>
          <w:rFonts w:ascii="Abadi" w:hAnsi="Abadi" w:cs="Times New Roman"/>
          <w:lang w:val="en-US"/>
        </w:rPr>
        <w:t xml:space="preserve"> the </w:t>
      </w:r>
      <w:r w:rsidR="00DA17DE" w:rsidRPr="00B513E0">
        <w:rPr>
          <w:rFonts w:ascii="Abadi" w:hAnsi="Abadi" w:cs="Times New Roman"/>
        </w:rPr>
        <w:t>follow-u</w:t>
      </w:r>
      <w:r w:rsidR="00DA17DE" w:rsidRPr="00B513E0">
        <w:rPr>
          <w:rFonts w:ascii="Abadi" w:hAnsi="Abadi" w:cs="Times New Roman"/>
          <w:lang w:val="en-US"/>
        </w:rPr>
        <w:t>p period</w:t>
      </w:r>
      <w:r w:rsidR="00DA17DE" w:rsidRPr="00B513E0">
        <w:rPr>
          <w:rFonts w:ascii="Abadi" w:hAnsi="Abadi" w:cs="Times New Roman"/>
        </w:rPr>
        <w:t>.</w:t>
      </w:r>
      <w:r w:rsidR="00A206EF">
        <w:rPr>
          <w:rFonts w:ascii="Abadi" w:hAnsi="Abadi" w:cs="Times New Roman"/>
        </w:rPr>
        <w:t xml:space="preserve"> </w:t>
      </w:r>
      <w:r w:rsidR="00206499" w:rsidRPr="00B513E0">
        <w:rPr>
          <w:rFonts w:ascii="Abadi" w:hAnsi="Abadi" w:cs="Arial"/>
        </w:rPr>
        <w:t>Nevertheless</w:t>
      </w:r>
      <w:r w:rsidR="00F9425B" w:rsidRPr="00B513E0">
        <w:rPr>
          <w:rFonts w:ascii="Abadi" w:hAnsi="Abadi" w:cs="Arial"/>
        </w:rPr>
        <w:t>, we were</w:t>
      </w:r>
      <w:r w:rsidR="000527C3" w:rsidRPr="00B513E0">
        <w:rPr>
          <w:rFonts w:ascii="Abadi" w:hAnsi="Abadi" w:cs="Arial"/>
        </w:rPr>
        <w:t xml:space="preserve"> able to</w:t>
      </w:r>
      <w:r w:rsidR="00F9425B" w:rsidRPr="00B513E0">
        <w:rPr>
          <w:rFonts w:ascii="Abadi" w:hAnsi="Abadi" w:cs="Arial"/>
        </w:rPr>
        <w:t xml:space="preserve"> </w:t>
      </w:r>
      <w:r w:rsidR="00A7091E" w:rsidRPr="00B513E0">
        <w:rPr>
          <w:rFonts w:ascii="Abadi" w:hAnsi="Abadi" w:cs="Arial"/>
        </w:rPr>
        <w:t>conduct sensitivity</w:t>
      </w:r>
      <w:r w:rsidR="00F9425B" w:rsidRPr="00B513E0">
        <w:rPr>
          <w:rFonts w:ascii="Abadi" w:hAnsi="Abadi" w:cs="Arial"/>
        </w:rPr>
        <w:t xml:space="preserve"> analyses over a subsample of individuals who had not moved during the 10 years prior to baseline</w:t>
      </w:r>
      <w:r w:rsidR="00F159AE" w:rsidRPr="00B513E0">
        <w:rPr>
          <w:rFonts w:ascii="Abadi" w:hAnsi="Abadi" w:cs="Arial"/>
        </w:rPr>
        <w:t xml:space="preserve"> (non-movers)</w:t>
      </w:r>
      <w:r w:rsidR="00A7091E" w:rsidRPr="00B513E0">
        <w:rPr>
          <w:rFonts w:ascii="Abadi" w:hAnsi="Abadi" w:cs="Arial"/>
        </w:rPr>
        <w:t>. We</w:t>
      </w:r>
      <w:r w:rsidR="00206499" w:rsidRPr="00B513E0">
        <w:rPr>
          <w:rFonts w:ascii="Abadi" w:hAnsi="Abadi" w:cs="Arial"/>
        </w:rPr>
        <w:t xml:space="preserve"> </w:t>
      </w:r>
      <w:r w:rsidR="00A7091E" w:rsidRPr="00B513E0">
        <w:rPr>
          <w:rFonts w:ascii="Abadi" w:hAnsi="Abadi" w:cs="Arial"/>
        </w:rPr>
        <w:t xml:space="preserve">assumed </w:t>
      </w:r>
      <w:r w:rsidR="00A7091E" w:rsidRPr="00B513E0">
        <w:rPr>
          <w:rFonts w:ascii="Abadi" w:hAnsi="Abadi" w:cs="Arial"/>
        </w:rPr>
        <w:lastRenderedPageBreak/>
        <w:t>that these</w:t>
      </w:r>
      <w:r w:rsidR="00206499" w:rsidRPr="00B513E0">
        <w:rPr>
          <w:rFonts w:ascii="Abadi" w:hAnsi="Abadi" w:cs="Arial"/>
        </w:rPr>
        <w:t xml:space="preserve"> </w:t>
      </w:r>
      <w:r w:rsidR="00A7091E" w:rsidRPr="00B513E0">
        <w:rPr>
          <w:rFonts w:ascii="Abadi" w:hAnsi="Abadi" w:cs="Arial"/>
        </w:rPr>
        <w:t>individuals</w:t>
      </w:r>
      <w:r w:rsidR="00206499" w:rsidRPr="00B513E0">
        <w:rPr>
          <w:rFonts w:ascii="Abadi" w:hAnsi="Abadi" w:cs="Arial"/>
        </w:rPr>
        <w:t xml:space="preserve"> were exposed to </w:t>
      </w:r>
      <w:r w:rsidR="00031ADF" w:rsidRPr="00B513E0">
        <w:rPr>
          <w:rFonts w:ascii="Abadi" w:hAnsi="Abadi" w:cs="Arial"/>
        </w:rPr>
        <w:t>a similar amount of green space</w:t>
      </w:r>
      <w:r w:rsidR="00F159AE" w:rsidRPr="00B513E0">
        <w:rPr>
          <w:rFonts w:ascii="Abadi" w:hAnsi="Abadi" w:cs="Arial"/>
        </w:rPr>
        <w:t xml:space="preserve"> and air pollution </w:t>
      </w:r>
      <w:r w:rsidR="00031ADF" w:rsidRPr="00B513E0">
        <w:rPr>
          <w:rFonts w:ascii="Abadi" w:hAnsi="Abadi" w:cs="Arial"/>
        </w:rPr>
        <w:t>for at least 10 years.</w:t>
      </w:r>
      <w:r w:rsidR="00F9425B" w:rsidRPr="00B513E0">
        <w:rPr>
          <w:rFonts w:ascii="Abadi" w:hAnsi="Abadi" w:cs="Arial"/>
        </w:rPr>
        <w:t xml:space="preserve"> </w:t>
      </w:r>
      <w:r w:rsidR="007566EA" w:rsidRPr="00B513E0">
        <w:rPr>
          <w:rFonts w:ascii="Abadi" w:hAnsi="Abadi" w:cs="Arial"/>
        </w:rPr>
        <w:t>For non-movers, t</w:t>
      </w:r>
      <w:r w:rsidR="008E1379" w:rsidRPr="00B513E0">
        <w:rPr>
          <w:rFonts w:ascii="Abadi" w:hAnsi="Abadi" w:cs="Arial"/>
        </w:rPr>
        <w:t xml:space="preserve">he </w:t>
      </w:r>
      <w:r w:rsidR="008B0476" w:rsidRPr="00B513E0">
        <w:rPr>
          <w:rFonts w:ascii="Abadi" w:hAnsi="Abadi" w:cs="Arial"/>
        </w:rPr>
        <w:t>HR obtained</w:t>
      </w:r>
      <w:r w:rsidR="00A7091E" w:rsidRPr="00B513E0">
        <w:rPr>
          <w:rFonts w:ascii="Abadi" w:hAnsi="Abadi" w:cs="Arial"/>
        </w:rPr>
        <w:t xml:space="preserve"> </w:t>
      </w:r>
      <w:r w:rsidR="008B0476" w:rsidRPr="00B513E0">
        <w:rPr>
          <w:rFonts w:ascii="Abadi" w:hAnsi="Abadi" w:cs="Arial"/>
        </w:rPr>
        <w:t xml:space="preserve">were </w:t>
      </w:r>
      <w:r w:rsidR="00FA3AD2" w:rsidRPr="00B513E0">
        <w:rPr>
          <w:rFonts w:ascii="Abadi" w:hAnsi="Abadi" w:cs="Arial"/>
        </w:rPr>
        <w:t xml:space="preserve">in line with </w:t>
      </w:r>
      <w:r w:rsidR="00744BEB" w:rsidRPr="00B513E0">
        <w:rPr>
          <w:rFonts w:ascii="Abadi" w:hAnsi="Abadi" w:cs="Arial"/>
        </w:rPr>
        <w:t>the ones obtained for the full study population, but not statistically significant</w:t>
      </w:r>
      <w:r w:rsidR="00116254" w:rsidRPr="00B513E0">
        <w:rPr>
          <w:rFonts w:ascii="Abadi" w:hAnsi="Abadi" w:cs="Arial"/>
        </w:rPr>
        <w:t xml:space="preserve"> for NDVI 300m</w:t>
      </w:r>
      <w:r w:rsidR="00F9425B" w:rsidRPr="00B513E0">
        <w:rPr>
          <w:rFonts w:ascii="Abadi" w:hAnsi="Abadi" w:cs="Arial"/>
        </w:rPr>
        <w:t xml:space="preserve">. </w:t>
      </w:r>
      <w:r w:rsidR="00744BEB" w:rsidRPr="00B513E0">
        <w:rPr>
          <w:rFonts w:ascii="Abadi" w:hAnsi="Abadi" w:cs="Arial"/>
        </w:rPr>
        <w:t>We believe</w:t>
      </w:r>
      <w:r w:rsidR="008B0476" w:rsidRPr="00B513E0">
        <w:rPr>
          <w:rFonts w:ascii="Abadi" w:hAnsi="Abadi" w:cs="Arial"/>
        </w:rPr>
        <w:t xml:space="preserve"> tha</w:t>
      </w:r>
      <w:r w:rsidR="00744BEB" w:rsidRPr="00B513E0">
        <w:rPr>
          <w:rFonts w:ascii="Abadi" w:hAnsi="Abadi" w:cs="Arial"/>
        </w:rPr>
        <w:t>t the loss of statistical significance is</w:t>
      </w:r>
      <w:r w:rsidR="009D6383" w:rsidRPr="00B513E0">
        <w:rPr>
          <w:rFonts w:ascii="Abadi" w:hAnsi="Abadi" w:cs="Arial"/>
        </w:rPr>
        <w:t xml:space="preserve"> most likely</w:t>
      </w:r>
      <w:r w:rsidR="00744BEB" w:rsidRPr="00B513E0">
        <w:rPr>
          <w:rFonts w:ascii="Abadi" w:hAnsi="Abadi" w:cs="Arial"/>
        </w:rPr>
        <w:t xml:space="preserve"> related to the reduction in </w:t>
      </w:r>
      <w:r w:rsidR="009D6383" w:rsidRPr="00B513E0">
        <w:rPr>
          <w:rFonts w:ascii="Abadi" w:hAnsi="Abadi" w:cs="Arial"/>
        </w:rPr>
        <w:t>the number of individuals when including only non-movers.</w:t>
      </w:r>
      <w:r w:rsidR="00AC7804" w:rsidRPr="00B513E0">
        <w:rPr>
          <w:rFonts w:ascii="Abadi" w:hAnsi="Abadi" w:cs="Arial"/>
        </w:rPr>
        <w:t xml:space="preserve"> </w:t>
      </w:r>
      <w:bookmarkStart w:id="16" w:name="_Hlk112317338"/>
    </w:p>
    <w:p w14:paraId="16C6F3FC" w14:textId="5779A1A5" w:rsidR="00C840AE" w:rsidRPr="0037758A" w:rsidRDefault="00AC7804" w:rsidP="00807F96">
      <w:pPr>
        <w:pStyle w:val="p1"/>
        <w:tabs>
          <w:tab w:val="left" w:pos="2061"/>
        </w:tabs>
        <w:spacing w:line="480" w:lineRule="auto"/>
        <w:ind w:right="37"/>
        <w:jc w:val="both"/>
        <w:rPr>
          <w:rFonts w:ascii="Abadi" w:hAnsi="Abadi"/>
          <w:sz w:val="22"/>
          <w:szCs w:val="22"/>
          <w:lang w:val="en-GB"/>
        </w:rPr>
      </w:pPr>
      <w:r>
        <w:rPr>
          <w:rFonts w:ascii="Abadi" w:hAnsi="Abadi" w:cs="Arial"/>
          <w:sz w:val="22"/>
          <w:szCs w:val="22"/>
          <w:lang w:val="en-GB"/>
        </w:rPr>
        <w:t>Lastly,</w:t>
      </w:r>
      <w:r w:rsidR="00C840AE">
        <w:rPr>
          <w:rFonts w:ascii="Abadi" w:hAnsi="Abadi" w:cs="Arial"/>
          <w:sz w:val="22"/>
          <w:szCs w:val="22"/>
          <w:lang w:val="en-GB"/>
        </w:rPr>
        <w:t xml:space="preserve"> </w:t>
      </w:r>
      <w:r w:rsidR="00C840AE" w:rsidRPr="00F83B52">
        <w:rPr>
          <w:rFonts w:ascii="Abadi" w:hAnsi="Abadi"/>
          <w:sz w:val="22"/>
          <w:szCs w:val="22"/>
          <w:lang w:val="en-GB"/>
        </w:rPr>
        <w:t xml:space="preserve">our study solely focussed on urban areas, thus our study findings cannot be generalised to residents of rural areas. </w:t>
      </w:r>
      <w:bookmarkStart w:id="17" w:name="_Hlk115418243"/>
      <w:r w:rsidR="00C840AE" w:rsidRPr="00F83B52">
        <w:rPr>
          <w:rFonts w:ascii="Abadi" w:hAnsi="Abadi"/>
          <w:sz w:val="22"/>
          <w:szCs w:val="22"/>
          <w:lang w:val="en-GB"/>
        </w:rPr>
        <w:t>Emerging evidence suggests a rural-urban inequality in relation to suicide mortality risk, with higher suicide</w:t>
      </w:r>
      <w:r w:rsidR="0037758A">
        <w:rPr>
          <w:rFonts w:ascii="Abadi" w:hAnsi="Abadi"/>
          <w:sz w:val="22"/>
          <w:szCs w:val="22"/>
          <w:lang w:val="en-GB"/>
        </w:rPr>
        <w:t xml:space="preserve"> mortality risk </w:t>
      </w:r>
      <w:r w:rsidR="00C840AE" w:rsidRPr="00F83B52">
        <w:rPr>
          <w:rFonts w:ascii="Abadi" w:hAnsi="Abadi"/>
          <w:sz w:val="22"/>
          <w:szCs w:val="22"/>
          <w:lang w:val="en-GB"/>
        </w:rPr>
        <w:t>in rural areas, and the mechanisms</w:t>
      </w:r>
      <w:r w:rsidR="00EC7C90">
        <w:rPr>
          <w:rFonts w:ascii="Abadi" w:hAnsi="Abadi"/>
          <w:sz w:val="22"/>
          <w:szCs w:val="22"/>
          <w:lang w:val="en-GB"/>
        </w:rPr>
        <w:t xml:space="preserve"> involved are still unknown.</w:t>
      </w:r>
      <w:r w:rsidR="00394931">
        <w:rPr>
          <w:rFonts w:ascii="Abadi" w:hAnsi="Abadi" w:cs="Arial"/>
          <w:sz w:val="22"/>
          <w:szCs w:val="22"/>
          <w:lang w:val="en-GB"/>
        </w:rPr>
        <w:t xml:space="preserve"> </w:t>
      </w:r>
      <w:r w:rsidR="00726ECD">
        <w:rPr>
          <w:rFonts w:ascii="Abadi" w:hAnsi="Abadi" w:cs="Arial"/>
          <w:sz w:val="22"/>
          <w:szCs w:val="22"/>
          <w:lang w:val="en-GB"/>
        </w:rPr>
        <w:fldChar w:fldCharType="begin">
          <w:fldData xml:space="preserve">PEVuZE5vdGU+PENpdGU+PEF1dGhvcj5DYXNhbnQ8L0F1dGhvcj48WWVhcj4yMDIyPC9ZZWFyPjxS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</w:fldData>
        </w:fldChar>
      </w:r>
      <w:r w:rsidR="006E27E8">
        <w:rPr>
          <w:rFonts w:ascii="Abadi" w:hAnsi="Abadi" w:cs="Arial"/>
          <w:sz w:val="22"/>
          <w:szCs w:val="22"/>
          <w:lang w:val="en-GB"/>
        </w:rPr>
        <w:instrText xml:space="preserve"> ADDIN EN.CITE </w:instrText>
      </w:r>
      <w:r w:rsidR="006E27E8">
        <w:rPr>
          <w:rFonts w:ascii="Abadi" w:hAnsi="Abadi" w:cs="Arial"/>
          <w:sz w:val="22"/>
          <w:szCs w:val="22"/>
          <w:lang w:val="en-GB"/>
        </w:rPr>
        <w:fldChar w:fldCharType="begin">
          <w:fldData xml:space="preserve">PEVuZE5vdGU+PENpdGU+PEF1dGhvcj5DYXNhbnQ8L0F1dGhvcj48WWVhcj4yMDIyPC9ZZWFyPjxS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</w:fldData>
        </w:fldChar>
      </w:r>
      <w:r w:rsidR="006E27E8">
        <w:rPr>
          <w:rFonts w:ascii="Abadi" w:hAnsi="Abadi" w:cs="Arial"/>
          <w:sz w:val="22"/>
          <w:szCs w:val="22"/>
          <w:lang w:val="en-GB"/>
        </w:rPr>
        <w:instrText xml:space="preserve"> ADDIN EN.CITE.DATA </w:instrText>
      </w:r>
      <w:r w:rsidR="006E27E8">
        <w:rPr>
          <w:rFonts w:ascii="Abadi" w:hAnsi="Abadi" w:cs="Arial"/>
          <w:sz w:val="22"/>
          <w:szCs w:val="22"/>
          <w:lang w:val="en-GB"/>
        </w:rPr>
      </w:r>
      <w:r w:rsidR="006E27E8">
        <w:rPr>
          <w:rFonts w:ascii="Abadi" w:hAnsi="Abadi" w:cs="Arial"/>
          <w:sz w:val="22"/>
          <w:szCs w:val="22"/>
          <w:lang w:val="en-GB"/>
        </w:rPr>
        <w:fldChar w:fldCharType="end"/>
      </w:r>
      <w:r w:rsidR="00726ECD">
        <w:rPr>
          <w:rFonts w:ascii="Abadi" w:hAnsi="Abadi" w:cs="Arial"/>
          <w:sz w:val="22"/>
          <w:szCs w:val="22"/>
          <w:lang w:val="en-GB"/>
        </w:rPr>
      </w:r>
      <w:r w:rsidR="00726ECD">
        <w:rPr>
          <w:rFonts w:ascii="Abadi" w:hAnsi="Abadi" w:cs="Arial"/>
          <w:sz w:val="22"/>
          <w:szCs w:val="22"/>
          <w:lang w:val="en-GB"/>
        </w:rPr>
        <w:fldChar w:fldCharType="separate"/>
      </w:r>
      <w:r w:rsidR="006E27E8">
        <w:rPr>
          <w:rFonts w:ascii="Abadi" w:hAnsi="Abadi" w:cs="Arial"/>
          <w:noProof/>
          <w:sz w:val="22"/>
          <w:szCs w:val="22"/>
          <w:lang w:val="en-GB"/>
        </w:rPr>
        <w:t>(Casant &amp; Helbich, 2022; Hagedoorn &amp; Helbich, 2022)</w:t>
      </w:r>
      <w:r w:rsidR="00726ECD">
        <w:rPr>
          <w:rFonts w:ascii="Abadi" w:hAnsi="Abadi" w:cs="Arial"/>
          <w:sz w:val="22"/>
          <w:szCs w:val="22"/>
          <w:lang w:val="en-GB"/>
        </w:rPr>
        <w:fldChar w:fldCharType="end"/>
      </w:r>
      <w:r w:rsidR="00C076CC">
        <w:rPr>
          <w:rFonts w:ascii="Abadi" w:hAnsi="Abadi" w:cs="Arial"/>
          <w:sz w:val="22"/>
          <w:szCs w:val="22"/>
          <w:lang w:val="en-GB"/>
        </w:rPr>
        <w:t>.</w:t>
      </w:r>
      <w:r w:rsidR="00D55F77">
        <w:rPr>
          <w:rFonts w:ascii="Abadi" w:hAnsi="Abadi" w:cs="Arial"/>
          <w:sz w:val="22"/>
          <w:szCs w:val="22"/>
          <w:lang w:val="en-GB"/>
        </w:rPr>
        <w:t xml:space="preserve"> </w:t>
      </w:r>
    </w:p>
    <w:bookmarkEnd w:id="16"/>
    <w:bookmarkEnd w:id="17"/>
    <w:p w14:paraId="61FC8B05" w14:textId="5DBB468F" w:rsidR="00627756" w:rsidRPr="004C6BEC" w:rsidRDefault="00807F96" w:rsidP="000141B9">
      <w:pPr>
        <w:pStyle w:val="p1"/>
        <w:tabs>
          <w:tab w:val="left" w:pos="2061"/>
        </w:tabs>
        <w:spacing w:line="480" w:lineRule="auto"/>
        <w:ind w:right="37"/>
        <w:jc w:val="both"/>
        <w:rPr>
          <w:rFonts w:ascii="Abadi" w:hAnsi="Abadi" w:cs="Arial"/>
          <w:sz w:val="22"/>
          <w:szCs w:val="22"/>
          <w:lang w:val="en-GB"/>
        </w:rPr>
      </w:pPr>
      <w:r w:rsidRPr="004C6BEC">
        <w:rPr>
          <w:rFonts w:ascii="Abadi" w:hAnsi="Abadi" w:cs="Arial"/>
          <w:sz w:val="22"/>
          <w:szCs w:val="22"/>
          <w:lang w:val="en-GB"/>
        </w:rPr>
        <w:t>Despite these limitations,</w:t>
      </w:r>
      <w:r w:rsidR="000018AC" w:rsidRPr="004C6BEC">
        <w:rPr>
          <w:rFonts w:ascii="Abadi" w:hAnsi="Abadi" w:cs="Arial"/>
          <w:sz w:val="22"/>
          <w:szCs w:val="22"/>
          <w:lang w:val="en-GB"/>
        </w:rPr>
        <w:t xml:space="preserve"> </w:t>
      </w:r>
      <w:r w:rsidR="007326AB" w:rsidRPr="004C6BEC">
        <w:rPr>
          <w:rFonts w:ascii="Abadi" w:hAnsi="Abadi" w:cs="Arial"/>
          <w:sz w:val="22"/>
          <w:szCs w:val="22"/>
          <w:lang w:val="en-GB"/>
        </w:rPr>
        <w:t xml:space="preserve">our study presents important strengths. </w:t>
      </w:r>
      <w:r w:rsidR="005D74A7" w:rsidRPr="004C6BEC">
        <w:rPr>
          <w:rFonts w:ascii="Abadi" w:hAnsi="Abadi" w:cs="Arial"/>
          <w:sz w:val="22"/>
          <w:szCs w:val="22"/>
          <w:lang w:val="en-GB"/>
        </w:rPr>
        <w:t>First,</w:t>
      </w:r>
      <w:r w:rsidR="007326AB" w:rsidRPr="004C6BEC">
        <w:rPr>
          <w:rFonts w:ascii="Abadi" w:hAnsi="Abadi" w:cs="Arial"/>
          <w:sz w:val="22"/>
          <w:szCs w:val="22"/>
          <w:lang w:val="en-GB"/>
        </w:rPr>
        <w:t xml:space="preserve"> </w:t>
      </w:r>
      <w:r w:rsidR="000018AC" w:rsidRPr="004C6BEC">
        <w:rPr>
          <w:rFonts w:ascii="Abadi" w:hAnsi="Abadi" w:cs="Arial"/>
          <w:sz w:val="22"/>
          <w:szCs w:val="22"/>
          <w:lang w:val="en-GB"/>
        </w:rPr>
        <w:t xml:space="preserve">we </w:t>
      </w:r>
      <w:r w:rsidR="00F2043D" w:rsidRPr="004C6BEC">
        <w:rPr>
          <w:rFonts w:ascii="Abadi" w:hAnsi="Abadi" w:cs="Arial"/>
          <w:sz w:val="22"/>
          <w:szCs w:val="22"/>
          <w:lang w:val="en-GB"/>
        </w:rPr>
        <w:t xml:space="preserve">included </w:t>
      </w:r>
      <w:r w:rsidRPr="004C6BEC">
        <w:rPr>
          <w:rFonts w:ascii="Abadi" w:hAnsi="Abadi" w:cs="Arial"/>
          <w:sz w:val="22"/>
          <w:szCs w:val="22"/>
          <w:lang w:val="en-GB"/>
        </w:rPr>
        <w:t xml:space="preserve">a large </w:t>
      </w:r>
      <w:r w:rsidR="00F2043D" w:rsidRPr="004C6BEC">
        <w:rPr>
          <w:rFonts w:ascii="Abadi" w:hAnsi="Abadi" w:cs="Arial"/>
          <w:sz w:val="22"/>
          <w:szCs w:val="22"/>
          <w:lang w:val="en-GB"/>
        </w:rPr>
        <w:t>number of individuals</w:t>
      </w:r>
      <w:r w:rsidR="00902383" w:rsidRPr="004C6BEC">
        <w:rPr>
          <w:rFonts w:ascii="Abadi" w:hAnsi="Abadi" w:cs="Arial"/>
          <w:sz w:val="22"/>
          <w:szCs w:val="22"/>
          <w:lang w:val="en-GB"/>
        </w:rPr>
        <w:t xml:space="preserve"> at risk</w:t>
      </w:r>
      <w:r w:rsidR="007326AB" w:rsidRPr="004C6BEC">
        <w:rPr>
          <w:rFonts w:ascii="Abadi" w:hAnsi="Abadi" w:cs="Arial"/>
          <w:sz w:val="22"/>
          <w:szCs w:val="22"/>
          <w:lang w:val="en-GB"/>
        </w:rPr>
        <w:t xml:space="preserve"> (</w:t>
      </w:r>
      <w:r w:rsidR="00902383" w:rsidRPr="004C6BEC">
        <w:rPr>
          <w:rFonts w:ascii="Abadi" w:hAnsi="Abadi" w:cs="Arial"/>
          <w:sz w:val="22"/>
          <w:szCs w:val="22"/>
          <w:lang w:val="en-GB"/>
        </w:rPr>
        <w:t>n</w:t>
      </w:r>
      <w:r w:rsidR="007326AB" w:rsidRPr="004C6BEC">
        <w:rPr>
          <w:rFonts w:ascii="Abadi" w:hAnsi="Abadi" w:cs="Arial"/>
          <w:sz w:val="22"/>
          <w:szCs w:val="22"/>
          <w:lang w:val="en-GB"/>
        </w:rPr>
        <w:t>=</w:t>
      </w:r>
      <w:r w:rsidR="007326AB" w:rsidRPr="004C6BEC">
        <w:rPr>
          <w:rFonts w:ascii="Abadi" w:hAnsi="Abadi"/>
          <w:sz w:val="22"/>
          <w:szCs w:val="22"/>
          <w:lang w:val="en-US"/>
        </w:rPr>
        <w:t>3,549,514)</w:t>
      </w:r>
      <w:r w:rsidR="00B735A4" w:rsidRPr="004C6BEC">
        <w:rPr>
          <w:rFonts w:ascii="Abadi" w:hAnsi="Abadi"/>
          <w:sz w:val="22"/>
          <w:szCs w:val="22"/>
          <w:lang w:val="en-US"/>
        </w:rPr>
        <w:t>,</w:t>
      </w:r>
      <w:r w:rsidR="007326AB" w:rsidRPr="004C6BEC">
        <w:rPr>
          <w:rFonts w:ascii="Abadi" w:hAnsi="Abadi" w:cs="Arial"/>
          <w:sz w:val="22"/>
          <w:szCs w:val="22"/>
          <w:lang w:val="en-US"/>
        </w:rPr>
        <w:t xml:space="preserve"> </w:t>
      </w:r>
      <w:r w:rsidR="00B735A4" w:rsidRPr="004C6BEC">
        <w:rPr>
          <w:rFonts w:ascii="Abadi" w:hAnsi="Abadi" w:cs="Arial"/>
          <w:sz w:val="22"/>
          <w:szCs w:val="22"/>
          <w:lang w:val="en-GB"/>
        </w:rPr>
        <w:t xml:space="preserve">we had </w:t>
      </w:r>
      <w:r w:rsidR="00902383" w:rsidRPr="004C6BEC">
        <w:rPr>
          <w:rFonts w:ascii="Abadi" w:hAnsi="Abadi" w:cs="Arial"/>
          <w:sz w:val="22"/>
          <w:szCs w:val="22"/>
          <w:lang w:val="en-GB"/>
        </w:rPr>
        <w:t xml:space="preserve">a </w:t>
      </w:r>
      <w:r w:rsidR="002F174E" w:rsidRPr="004C6BEC">
        <w:rPr>
          <w:rFonts w:ascii="Abadi" w:hAnsi="Abadi" w:cs="Arial"/>
          <w:sz w:val="22"/>
          <w:szCs w:val="22"/>
          <w:lang w:val="en-GB"/>
        </w:rPr>
        <w:t xml:space="preserve">long </w:t>
      </w:r>
      <w:r w:rsidRPr="004C6BEC">
        <w:rPr>
          <w:rFonts w:ascii="Abadi" w:hAnsi="Abadi" w:cs="Arial"/>
          <w:sz w:val="22"/>
          <w:szCs w:val="22"/>
          <w:lang w:val="en-GB"/>
        </w:rPr>
        <w:t>follow-up period</w:t>
      </w:r>
      <w:r w:rsidR="007326AB" w:rsidRPr="004C6BEC">
        <w:rPr>
          <w:rFonts w:ascii="Abadi" w:hAnsi="Abadi" w:cs="Arial"/>
          <w:sz w:val="22"/>
          <w:szCs w:val="22"/>
          <w:lang w:val="en-GB"/>
        </w:rPr>
        <w:t xml:space="preserve"> </w:t>
      </w:r>
      <w:r w:rsidR="002F174E" w:rsidRPr="004C6BEC">
        <w:rPr>
          <w:rFonts w:ascii="Abadi" w:hAnsi="Abadi" w:cs="Arial"/>
          <w:sz w:val="22"/>
          <w:szCs w:val="22"/>
          <w:lang w:val="en-GB"/>
        </w:rPr>
        <w:t>(</w:t>
      </w:r>
      <w:r w:rsidR="00902383" w:rsidRPr="004C6BEC">
        <w:rPr>
          <w:rFonts w:ascii="Abadi" w:hAnsi="Abadi" w:cs="Arial"/>
          <w:sz w:val="22"/>
          <w:szCs w:val="22"/>
          <w:lang w:val="en-GB"/>
        </w:rPr>
        <w:t>10 years</w:t>
      </w:r>
      <w:r w:rsidR="009149B4" w:rsidRPr="004C6BEC">
        <w:rPr>
          <w:rFonts w:ascii="Abadi" w:hAnsi="Abadi" w:cs="Arial"/>
          <w:sz w:val="22"/>
          <w:szCs w:val="22"/>
          <w:lang w:val="en-GB"/>
        </w:rPr>
        <w:t>) and</w:t>
      </w:r>
      <w:r w:rsidR="00B735A4" w:rsidRPr="004C6BEC">
        <w:rPr>
          <w:rFonts w:ascii="Abadi" w:hAnsi="Abadi" w:cs="Arial"/>
          <w:sz w:val="22"/>
          <w:szCs w:val="22"/>
          <w:lang w:val="en-GB"/>
        </w:rPr>
        <w:t xml:space="preserve"> included five large urban areas in Belgium</w:t>
      </w:r>
      <w:r w:rsidRPr="004C6BEC">
        <w:rPr>
          <w:rFonts w:ascii="Abadi" w:hAnsi="Abadi" w:cs="Arial"/>
          <w:sz w:val="22"/>
          <w:szCs w:val="22"/>
          <w:lang w:val="en-GB"/>
        </w:rPr>
        <w:t>.</w:t>
      </w:r>
      <w:r w:rsidR="00902383" w:rsidRPr="004C6BEC">
        <w:rPr>
          <w:rFonts w:ascii="Abadi" w:hAnsi="Abadi" w:cs="Arial"/>
          <w:sz w:val="22"/>
          <w:szCs w:val="22"/>
          <w:lang w:val="en-GB"/>
        </w:rPr>
        <w:t xml:space="preserve"> </w:t>
      </w:r>
      <w:r w:rsidR="007D4F64" w:rsidRPr="004C6BEC">
        <w:rPr>
          <w:rFonts w:ascii="Abadi" w:hAnsi="Abadi" w:cs="Arial"/>
          <w:sz w:val="22"/>
          <w:szCs w:val="22"/>
          <w:lang w:val="en-GB"/>
        </w:rPr>
        <w:t xml:space="preserve">In addition, </w:t>
      </w:r>
      <w:r w:rsidR="007C54C5" w:rsidRPr="004C6BEC">
        <w:rPr>
          <w:rFonts w:ascii="Abadi" w:hAnsi="Abadi" w:cs="Arial"/>
          <w:sz w:val="22"/>
          <w:szCs w:val="22"/>
          <w:lang w:val="en-GB"/>
        </w:rPr>
        <w:t xml:space="preserve">we had detailed information on several socio-demographic factors both at individual and neighbourhood. These </w:t>
      </w:r>
      <w:r w:rsidR="00DB5ACE" w:rsidRPr="004C6BEC">
        <w:rPr>
          <w:rFonts w:ascii="Abadi" w:hAnsi="Abadi" w:cs="Arial"/>
          <w:sz w:val="22"/>
          <w:szCs w:val="22"/>
          <w:lang w:val="en-GB"/>
        </w:rPr>
        <w:t>characteristics</w:t>
      </w:r>
      <w:r w:rsidR="007C54C5" w:rsidRPr="004C6BEC">
        <w:rPr>
          <w:rFonts w:ascii="Abadi" w:hAnsi="Abadi" w:cs="Arial"/>
          <w:sz w:val="22"/>
          <w:szCs w:val="22"/>
          <w:lang w:val="en-GB"/>
        </w:rPr>
        <w:t xml:space="preserve"> </w:t>
      </w:r>
      <w:r w:rsidR="00A20DEE" w:rsidRPr="004C6BEC">
        <w:rPr>
          <w:rFonts w:ascii="Abadi" w:hAnsi="Abadi" w:cs="Arial"/>
          <w:sz w:val="22"/>
          <w:szCs w:val="22"/>
          <w:lang w:val="en-GB"/>
        </w:rPr>
        <w:t xml:space="preserve">are well known risk factors for suicide </w:t>
      </w:r>
      <w:r w:rsidR="00C76B3E" w:rsidRPr="004C6BEC">
        <w:rPr>
          <w:rFonts w:ascii="Abadi" w:hAnsi="Abadi" w:cs="Arial"/>
          <w:sz w:val="22"/>
          <w:szCs w:val="22"/>
          <w:lang w:val="en-GB"/>
        </w:rPr>
        <w:t>mortality</w:t>
      </w:r>
      <w:r w:rsidR="007C54C5" w:rsidRPr="004C6BEC">
        <w:rPr>
          <w:rFonts w:ascii="Abadi" w:hAnsi="Abadi" w:cs="Arial"/>
          <w:sz w:val="22"/>
          <w:szCs w:val="22"/>
          <w:lang w:val="en-GB"/>
        </w:rPr>
        <w:t xml:space="preserve"> and </w:t>
      </w:r>
      <w:r w:rsidR="00FE4A7D" w:rsidRPr="004C6BEC">
        <w:rPr>
          <w:rFonts w:ascii="Abadi" w:hAnsi="Abadi" w:cs="Arial"/>
          <w:sz w:val="22"/>
          <w:szCs w:val="22"/>
          <w:lang w:val="en-GB"/>
        </w:rPr>
        <w:t>strong</w:t>
      </w:r>
      <w:r w:rsidR="00A20DEE" w:rsidRPr="004C6BEC">
        <w:rPr>
          <w:rFonts w:ascii="Abadi" w:hAnsi="Abadi" w:cs="Arial"/>
          <w:sz w:val="22"/>
          <w:szCs w:val="22"/>
          <w:lang w:val="en-GB"/>
        </w:rPr>
        <w:t xml:space="preserve"> </w:t>
      </w:r>
      <w:r w:rsidR="00AF1722" w:rsidRPr="004C6BEC">
        <w:rPr>
          <w:rFonts w:ascii="Abadi" w:hAnsi="Abadi" w:cs="Arial"/>
          <w:sz w:val="22"/>
          <w:szCs w:val="22"/>
          <w:lang w:val="en-GB"/>
        </w:rPr>
        <w:t>determinants of the availability</w:t>
      </w:r>
      <w:r w:rsidR="00371B1C" w:rsidRPr="004C6BEC">
        <w:rPr>
          <w:rFonts w:ascii="Abadi" w:hAnsi="Abadi" w:cs="Arial"/>
          <w:sz w:val="22"/>
          <w:szCs w:val="22"/>
          <w:lang w:val="en-GB"/>
        </w:rPr>
        <w:t xml:space="preserve"> and quality</w:t>
      </w:r>
      <w:r w:rsidR="00AF1722" w:rsidRPr="004C6BEC">
        <w:rPr>
          <w:rFonts w:ascii="Abadi" w:hAnsi="Abadi" w:cs="Arial"/>
          <w:sz w:val="22"/>
          <w:szCs w:val="22"/>
          <w:lang w:val="en-GB"/>
        </w:rPr>
        <w:t xml:space="preserve"> of green spaces </w:t>
      </w:r>
      <w:r w:rsidR="00FE4A7D" w:rsidRPr="004C6BEC">
        <w:rPr>
          <w:rFonts w:ascii="Abadi" w:hAnsi="Abadi" w:cs="Arial"/>
          <w:sz w:val="22"/>
          <w:szCs w:val="22"/>
          <w:lang w:val="en-GB"/>
        </w:rPr>
        <w:t>in the neighbourhood of residence</w:t>
      </w:r>
      <w:r w:rsidR="008259C8" w:rsidRPr="004C6BEC">
        <w:rPr>
          <w:rFonts w:ascii="Abadi" w:hAnsi="Abadi" w:cs="Arial"/>
          <w:sz w:val="22"/>
          <w:szCs w:val="22"/>
          <w:lang w:val="en-GB"/>
        </w:rPr>
        <w:t xml:space="preserve"> </w:t>
      </w:r>
      <w:r w:rsidR="00EF7F48" w:rsidRPr="004C6BEC">
        <w:rPr>
          <w:rFonts w:ascii="Abadi" w:hAnsi="Abadi" w:cs="Arial"/>
          <w:sz w:val="22"/>
          <w:szCs w:val="22"/>
          <w:lang w:val="en-GB"/>
        </w:rPr>
        <w:fldChar w:fldCharType="begin">
          <w:fldData xml:space="preserve">PEVuZE5vdGU+PENpdGU+PEF1dGhvcj5SaWdvbG9uPC9BdXRob3I+PFllYXI+MjAxNjwvWWVhcj48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</w:fldData>
        </w:fldChar>
      </w:r>
      <w:r w:rsidR="00BA2CA2">
        <w:rPr>
          <w:rFonts w:ascii="Abadi" w:hAnsi="Abadi" w:cs="Arial"/>
          <w:sz w:val="22"/>
          <w:szCs w:val="22"/>
          <w:lang w:val="en-GB"/>
        </w:rPr>
        <w:instrText xml:space="preserve"> ADDIN EN.CITE </w:instrText>
      </w:r>
      <w:r w:rsidR="00BA2CA2">
        <w:rPr>
          <w:rFonts w:ascii="Abadi" w:hAnsi="Abadi" w:cs="Arial"/>
          <w:sz w:val="22"/>
          <w:szCs w:val="22"/>
          <w:lang w:val="en-GB"/>
        </w:rPr>
        <w:fldChar w:fldCharType="begin">
          <w:fldData xml:space="preserve">PEVuZE5vdGU+PENpdGU+PEF1dGhvcj5SaWdvbG9uPC9BdXRob3I+PFllYXI+MjAxNjwvWWVhcj48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</w:fldData>
        </w:fldChar>
      </w:r>
      <w:r w:rsidR="00BA2CA2">
        <w:rPr>
          <w:rFonts w:ascii="Abadi" w:hAnsi="Abadi" w:cs="Arial"/>
          <w:sz w:val="22"/>
          <w:szCs w:val="22"/>
          <w:lang w:val="en-GB"/>
        </w:rPr>
        <w:instrText xml:space="preserve"> ADDIN EN.CITE.DATA </w:instrText>
      </w:r>
      <w:r w:rsidR="00BA2CA2">
        <w:rPr>
          <w:rFonts w:ascii="Abadi" w:hAnsi="Abadi" w:cs="Arial"/>
          <w:sz w:val="22"/>
          <w:szCs w:val="22"/>
          <w:lang w:val="en-GB"/>
        </w:rPr>
      </w:r>
      <w:r w:rsidR="00BA2CA2">
        <w:rPr>
          <w:rFonts w:ascii="Abadi" w:hAnsi="Abadi" w:cs="Arial"/>
          <w:sz w:val="22"/>
          <w:szCs w:val="22"/>
          <w:lang w:val="en-GB"/>
        </w:rPr>
        <w:fldChar w:fldCharType="end"/>
      </w:r>
      <w:r w:rsidR="00EF7F48" w:rsidRPr="004C6BEC">
        <w:rPr>
          <w:rFonts w:ascii="Abadi" w:hAnsi="Abadi" w:cs="Arial"/>
          <w:sz w:val="22"/>
          <w:szCs w:val="22"/>
          <w:lang w:val="en-GB"/>
        </w:rPr>
      </w:r>
      <w:r w:rsidR="00EF7F48" w:rsidRPr="004C6BEC">
        <w:rPr>
          <w:rFonts w:ascii="Abadi" w:hAnsi="Abadi" w:cs="Arial"/>
          <w:sz w:val="22"/>
          <w:szCs w:val="22"/>
          <w:lang w:val="en-GB"/>
        </w:rPr>
        <w:fldChar w:fldCharType="separate"/>
      </w:r>
      <w:r w:rsidR="00BA2CA2">
        <w:rPr>
          <w:rFonts w:ascii="Abadi" w:hAnsi="Abadi" w:cs="Arial"/>
          <w:noProof/>
          <w:sz w:val="22"/>
          <w:szCs w:val="22"/>
          <w:lang w:val="en-GB"/>
        </w:rPr>
        <w:t>(Kabisch, 2019; Rigolon, 2016)</w:t>
      </w:r>
      <w:r w:rsidR="00EF7F48" w:rsidRPr="004C6BEC">
        <w:rPr>
          <w:rFonts w:ascii="Abadi" w:hAnsi="Abadi" w:cs="Arial"/>
          <w:sz w:val="22"/>
          <w:szCs w:val="22"/>
          <w:lang w:val="en-GB"/>
        </w:rPr>
        <w:fldChar w:fldCharType="end"/>
      </w:r>
      <w:r w:rsidR="007C54C5" w:rsidRPr="004C6BEC">
        <w:rPr>
          <w:rFonts w:ascii="Abadi" w:hAnsi="Abadi" w:cs="Arial"/>
          <w:sz w:val="22"/>
          <w:szCs w:val="22"/>
          <w:lang w:val="en-GB"/>
        </w:rPr>
        <w:t>.</w:t>
      </w:r>
      <w:r w:rsidR="008259C8" w:rsidRPr="004C6BEC">
        <w:rPr>
          <w:rFonts w:ascii="Abadi" w:hAnsi="Abadi" w:cs="Arial"/>
          <w:sz w:val="22"/>
          <w:szCs w:val="22"/>
          <w:lang w:val="en-GB"/>
        </w:rPr>
        <w:t xml:space="preserve"> </w:t>
      </w:r>
      <w:r w:rsidR="0077714E" w:rsidRPr="004C6BEC">
        <w:rPr>
          <w:rFonts w:ascii="Abadi" w:hAnsi="Abadi" w:cs="Arial"/>
          <w:sz w:val="22"/>
          <w:szCs w:val="22"/>
          <w:lang w:val="en-GB"/>
        </w:rPr>
        <w:t>Therefore, we believe that</w:t>
      </w:r>
      <w:r w:rsidR="00240D44" w:rsidRPr="004C6BEC">
        <w:rPr>
          <w:rFonts w:ascii="Abadi" w:hAnsi="Abadi" w:cs="Arial"/>
          <w:sz w:val="22"/>
          <w:szCs w:val="22"/>
          <w:lang w:val="en-GB"/>
        </w:rPr>
        <w:t xml:space="preserve"> potential</w:t>
      </w:r>
      <w:r w:rsidR="0077714E" w:rsidRPr="004C6BEC">
        <w:rPr>
          <w:rFonts w:ascii="Abadi" w:hAnsi="Abadi" w:cs="Arial"/>
          <w:sz w:val="22"/>
          <w:szCs w:val="22"/>
          <w:lang w:val="en-GB"/>
        </w:rPr>
        <w:t xml:space="preserve"> </w:t>
      </w:r>
      <w:r w:rsidR="009015FF" w:rsidRPr="004C6BEC">
        <w:rPr>
          <w:rFonts w:ascii="Abadi" w:hAnsi="Abadi" w:cs="Arial"/>
          <w:sz w:val="22"/>
          <w:szCs w:val="22"/>
          <w:lang w:val="en-GB"/>
        </w:rPr>
        <w:t>residual confounding related to</w:t>
      </w:r>
      <w:r w:rsidR="00336F3E" w:rsidRPr="004C6BEC">
        <w:rPr>
          <w:rFonts w:ascii="Abadi" w:hAnsi="Abadi" w:cs="Arial"/>
          <w:sz w:val="22"/>
          <w:szCs w:val="22"/>
          <w:lang w:val="en-GB"/>
        </w:rPr>
        <w:t xml:space="preserve"> lack of information on</w:t>
      </w:r>
      <w:r w:rsidR="009015FF" w:rsidRPr="004C6BEC">
        <w:rPr>
          <w:rFonts w:ascii="Abadi" w:hAnsi="Abadi" w:cs="Arial"/>
          <w:sz w:val="22"/>
          <w:szCs w:val="22"/>
          <w:lang w:val="en-GB"/>
        </w:rPr>
        <w:t xml:space="preserve"> socio-economic factors is </w:t>
      </w:r>
      <w:r w:rsidR="00240D44" w:rsidRPr="004C6BEC">
        <w:rPr>
          <w:rFonts w:ascii="Abadi" w:hAnsi="Abadi" w:cs="Arial"/>
          <w:sz w:val="22"/>
          <w:szCs w:val="22"/>
          <w:lang w:val="en-GB"/>
        </w:rPr>
        <w:t>minimal</w:t>
      </w:r>
      <w:r w:rsidR="00336F3E" w:rsidRPr="004C6BEC">
        <w:rPr>
          <w:rFonts w:ascii="Abadi" w:hAnsi="Abadi" w:cs="Arial"/>
          <w:sz w:val="22"/>
          <w:szCs w:val="22"/>
          <w:lang w:val="en-GB"/>
        </w:rPr>
        <w:t xml:space="preserve"> in our study. In addition,</w:t>
      </w:r>
      <w:r w:rsidR="006F43B8" w:rsidRPr="004C6BEC">
        <w:rPr>
          <w:rFonts w:ascii="Abadi" w:hAnsi="Abadi" w:cs="Arial"/>
          <w:sz w:val="22"/>
          <w:szCs w:val="22"/>
          <w:lang w:val="en-GB"/>
        </w:rPr>
        <w:t xml:space="preserve"> owing to the large sample size, we could conduct a number of stratifications </w:t>
      </w:r>
      <w:r w:rsidR="00DC12D8" w:rsidRPr="004C6BEC">
        <w:rPr>
          <w:rFonts w:ascii="Abadi" w:hAnsi="Abadi" w:cs="Arial"/>
          <w:sz w:val="22"/>
          <w:szCs w:val="22"/>
          <w:lang w:val="en-GB"/>
        </w:rPr>
        <w:t xml:space="preserve">in representative subgroups of our population </w:t>
      </w:r>
      <w:r w:rsidR="006F43B8" w:rsidRPr="004C6BEC">
        <w:rPr>
          <w:rFonts w:ascii="Abadi" w:hAnsi="Abadi" w:cs="Arial"/>
          <w:sz w:val="22"/>
          <w:szCs w:val="22"/>
          <w:lang w:val="en-GB"/>
        </w:rPr>
        <w:t>to asses</w:t>
      </w:r>
      <w:r w:rsidR="00DC12D8" w:rsidRPr="004C6BEC">
        <w:rPr>
          <w:rFonts w:ascii="Abadi" w:hAnsi="Abadi" w:cs="Arial"/>
          <w:sz w:val="22"/>
          <w:szCs w:val="22"/>
          <w:lang w:val="en-GB"/>
        </w:rPr>
        <w:t>s</w:t>
      </w:r>
      <w:r w:rsidR="006F43B8" w:rsidRPr="004C6BEC">
        <w:rPr>
          <w:rFonts w:ascii="Abadi" w:hAnsi="Abadi" w:cs="Arial"/>
          <w:sz w:val="22"/>
          <w:szCs w:val="22"/>
          <w:lang w:val="en-GB"/>
        </w:rPr>
        <w:t xml:space="preserve"> potential effect modification </w:t>
      </w:r>
      <w:r w:rsidR="00C83E67" w:rsidRPr="004C6BEC">
        <w:rPr>
          <w:rFonts w:ascii="Abadi" w:hAnsi="Abadi" w:cs="Arial"/>
          <w:sz w:val="22"/>
          <w:szCs w:val="22"/>
          <w:lang w:val="en-GB"/>
        </w:rPr>
        <w:t>by several socio-demographic factors</w:t>
      </w:r>
      <w:r w:rsidR="00EA319B" w:rsidRPr="004C6BEC">
        <w:rPr>
          <w:rFonts w:ascii="Abadi" w:hAnsi="Abadi" w:cs="Arial"/>
          <w:sz w:val="22"/>
          <w:szCs w:val="22"/>
          <w:lang w:val="en-GB"/>
        </w:rPr>
        <w:t xml:space="preserve"> </w:t>
      </w:r>
      <w:r w:rsidR="00C83E67" w:rsidRPr="004C6BEC">
        <w:rPr>
          <w:rFonts w:ascii="Abadi" w:hAnsi="Abadi" w:cs="Arial"/>
          <w:sz w:val="22"/>
          <w:szCs w:val="22"/>
          <w:lang w:val="en-GB"/>
        </w:rPr>
        <w:t>suggested</w:t>
      </w:r>
      <w:r w:rsidR="00EA319B" w:rsidRPr="004C6BEC">
        <w:rPr>
          <w:rFonts w:ascii="Abadi" w:hAnsi="Abadi" w:cs="Arial"/>
          <w:sz w:val="22"/>
          <w:szCs w:val="22"/>
          <w:lang w:val="en-GB"/>
        </w:rPr>
        <w:t xml:space="preserve"> to be relevant in the assessment of the associations between green spaces and suicide mortality </w:t>
      </w:r>
      <w:r w:rsidR="00B84584" w:rsidRPr="004C6BEC">
        <w:rPr>
          <w:rFonts w:ascii="Abadi" w:hAnsi="Abadi" w:cs="Arial"/>
          <w:sz w:val="22"/>
          <w:szCs w:val="22"/>
          <w:lang w:val="en-GB"/>
        </w:rPr>
        <w:fldChar w:fldCharType="begin"/>
      </w:r>
      <w:r w:rsidR="00BA2CA2">
        <w:rPr>
          <w:rFonts w:ascii="Abadi" w:hAnsi="Abadi" w:cs="Arial"/>
          <w:sz w:val="22"/>
          <w:szCs w:val="22"/>
          <w:lang w:val="en-GB"/>
        </w:rPr>
        <w:instrText xml:space="preserve"> ADDIN EN.CITE &lt;EndNote&gt;&lt;Cite&gt;&lt;Author&gt;Helbich&lt;/Author&gt;&lt;Year&gt;2020&lt;/Year&gt;&lt;RecNum&gt;108&lt;/RecNum&gt;&lt;DisplayText&gt;(Helbich et al., 2020)&lt;/DisplayText&gt;&lt;record&gt;&lt;rec-number&gt;108&lt;/rec-number&gt;&lt;foreign-keys&gt;&lt;key app="EN" db-id="f0x2xravk09adte2epc5fr5xdp9etpf095px" timestamp="1635339403"&gt;108&lt;/key&gt;&lt;/foreign-keys&gt;&lt;ref-type name="Journal Article"&gt;17&lt;/ref-type&gt;&lt;contributors&gt;&lt;authors&gt;&lt;author&gt;Helbich, Marco&lt;/author&gt;&lt;author&gt;O&amp;apos;Connor, Rory C.&lt;/author&gt;&lt;author&gt;Nieuwenhuijsen, Marc&lt;/author&gt;&lt;author&gt;Hagedoorn, Paulien&lt;/author&gt;&lt;/authors&gt;&lt;/contributors&gt;&lt;titles&gt;&lt;title&gt;Greenery exposure and suicide mortality later in life: A longitudinal register-based case-control study&lt;/title&gt;&lt;secondary-title&gt;Environment International&lt;/secondary-title&gt;&lt;/titles&gt;&lt;periodical&gt;&lt;full-title&gt;Environment International&lt;/full-title&gt;&lt;/periodical&gt;&lt;pages&gt;105982&lt;/pages&gt;&lt;volume&gt;143&lt;/volume&gt;&lt;keywords&gt;&lt;keyword&gt;Suicide mortality&lt;/keyword&gt;&lt;keyword&gt;Mental health&lt;/keyword&gt;&lt;keyword&gt;Greenery&lt;/keyword&gt;&lt;keyword&gt;Residential mobility&lt;/keyword&gt;&lt;keyword&gt;Exposure&lt;/keyword&gt;&lt;keyword&gt;Life course&lt;/keyword&gt;&lt;keyword&gt;Longitudinal register data&lt;/keyword&gt;&lt;/keywords&gt;&lt;dates&gt;&lt;year&gt;2020&lt;/year&gt;&lt;pub-dates&gt;&lt;date&gt;2020/10/01/&lt;/date&gt;&lt;/pub-dates&gt;&lt;/dates&gt;&lt;isbn&gt;0160-4120&lt;/isbn&gt;&lt;urls&gt;&lt;related-urls&gt;&lt;url&gt;https://www.sciencedirect.com/science/article/pii/S0160412020319371&lt;/url&gt;&lt;/related-urls&gt;&lt;/urls&gt;&lt;electronic-resource-num&gt;https://doi.org/10.1016/j.envint.2020.105982&lt;/electronic-resource-num&gt;&lt;/record&gt;&lt;/Cite&gt;&lt;/EndNote&gt;</w:instrText>
      </w:r>
      <w:r w:rsidR="00B84584" w:rsidRPr="004C6BEC">
        <w:rPr>
          <w:rFonts w:ascii="Abadi" w:hAnsi="Abadi" w:cs="Arial"/>
          <w:sz w:val="22"/>
          <w:szCs w:val="22"/>
          <w:lang w:val="en-GB"/>
        </w:rPr>
        <w:fldChar w:fldCharType="separate"/>
      </w:r>
      <w:r w:rsidR="00BA2CA2">
        <w:rPr>
          <w:rFonts w:ascii="Abadi" w:hAnsi="Abadi" w:cs="Arial"/>
          <w:noProof/>
          <w:sz w:val="22"/>
          <w:szCs w:val="22"/>
          <w:lang w:val="en-GB"/>
        </w:rPr>
        <w:t>(Helbich et al., 2020)</w:t>
      </w:r>
      <w:r w:rsidR="00B84584" w:rsidRPr="004C6BEC">
        <w:rPr>
          <w:rFonts w:ascii="Abadi" w:hAnsi="Abadi" w:cs="Arial"/>
          <w:sz w:val="22"/>
          <w:szCs w:val="22"/>
          <w:lang w:val="en-GB"/>
        </w:rPr>
        <w:fldChar w:fldCharType="end"/>
      </w:r>
      <w:r w:rsidR="00EA0E33" w:rsidRPr="004C6BEC">
        <w:rPr>
          <w:rFonts w:ascii="Abadi" w:hAnsi="Abadi" w:cs="Arial"/>
          <w:sz w:val="22"/>
          <w:szCs w:val="22"/>
          <w:lang w:val="en-GB"/>
        </w:rPr>
        <w:t>.</w:t>
      </w:r>
      <w:r w:rsidR="006C389D" w:rsidRPr="004C6BEC">
        <w:rPr>
          <w:rFonts w:ascii="Abadi" w:hAnsi="Abadi" w:cs="Arial"/>
          <w:sz w:val="22"/>
          <w:szCs w:val="22"/>
          <w:lang w:val="en-GB"/>
        </w:rPr>
        <w:t xml:space="preserve"> </w:t>
      </w:r>
      <w:r w:rsidRPr="004C6BEC">
        <w:rPr>
          <w:rFonts w:ascii="Abadi" w:hAnsi="Abadi" w:cs="Arial"/>
          <w:sz w:val="22"/>
          <w:szCs w:val="22"/>
          <w:lang w:val="en-GB"/>
        </w:rPr>
        <w:t>F</w:t>
      </w:r>
      <w:r w:rsidR="007326AB" w:rsidRPr="004C6BEC">
        <w:rPr>
          <w:rFonts w:ascii="Abadi" w:hAnsi="Abadi" w:cs="Arial"/>
          <w:sz w:val="22"/>
          <w:szCs w:val="22"/>
          <w:lang w:val="en-GB"/>
        </w:rPr>
        <w:t>inally</w:t>
      </w:r>
      <w:r w:rsidR="00B93F1B" w:rsidRPr="004C6BEC">
        <w:rPr>
          <w:rFonts w:ascii="Abadi" w:hAnsi="Abadi" w:cs="Arial"/>
          <w:sz w:val="22"/>
          <w:szCs w:val="22"/>
          <w:lang w:val="en-GB"/>
        </w:rPr>
        <w:t xml:space="preserve">, </w:t>
      </w:r>
      <w:r w:rsidR="00925485" w:rsidRPr="004C6BEC">
        <w:rPr>
          <w:rFonts w:ascii="Abadi" w:hAnsi="Abadi" w:cs="Arial"/>
          <w:sz w:val="22"/>
          <w:szCs w:val="22"/>
          <w:lang w:val="en-GB"/>
        </w:rPr>
        <w:t xml:space="preserve">we would like to highlight that </w:t>
      </w:r>
      <w:r w:rsidRPr="004C6BEC">
        <w:rPr>
          <w:rFonts w:ascii="Abadi" w:hAnsi="Abadi" w:cs="Arial"/>
          <w:sz w:val="22"/>
          <w:szCs w:val="22"/>
          <w:lang w:val="en-GB"/>
        </w:rPr>
        <w:t>our results were robust</w:t>
      </w:r>
      <w:r w:rsidR="009D0BC2" w:rsidRPr="004C6BEC">
        <w:rPr>
          <w:rFonts w:ascii="Abadi" w:hAnsi="Abadi" w:cs="Arial"/>
          <w:sz w:val="22"/>
          <w:szCs w:val="22"/>
          <w:lang w:val="en-GB"/>
        </w:rPr>
        <w:t xml:space="preserve"> to </w:t>
      </w:r>
      <w:r w:rsidR="009E711F" w:rsidRPr="004C6BEC">
        <w:rPr>
          <w:rFonts w:ascii="Abadi" w:hAnsi="Abadi" w:cs="Arial"/>
          <w:sz w:val="22"/>
          <w:szCs w:val="22"/>
          <w:lang w:val="en-GB"/>
        </w:rPr>
        <w:t xml:space="preserve">most </w:t>
      </w:r>
      <w:r w:rsidR="00B93F1B" w:rsidRPr="004C6BEC">
        <w:rPr>
          <w:rFonts w:ascii="Abadi" w:hAnsi="Abadi" w:cs="Arial"/>
          <w:sz w:val="22"/>
          <w:szCs w:val="22"/>
          <w:lang w:val="en-GB"/>
        </w:rPr>
        <w:t xml:space="preserve">of </w:t>
      </w:r>
      <w:r w:rsidR="00C863AB" w:rsidRPr="004C6BEC">
        <w:rPr>
          <w:rFonts w:ascii="Abadi" w:hAnsi="Abadi" w:cs="Arial"/>
          <w:sz w:val="22"/>
          <w:szCs w:val="22"/>
          <w:lang w:val="en-GB"/>
        </w:rPr>
        <w:t xml:space="preserve">the </w:t>
      </w:r>
      <w:r w:rsidRPr="004C6BEC">
        <w:rPr>
          <w:rFonts w:ascii="Abadi" w:hAnsi="Abadi" w:cs="Arial"/>
          <w:sz w:val="22"/>
          <w:szCs w:val="22"/>
          <w:lang w:val="en-GB"/>
        </w:rPr>
        <w:t>sensitivity analyses</w:t>
      </w:r>
      <w:r w:rsidR="00C863AB" w:rsidRPr="004C6BEC">
        <w:rPr>
          <w:rFonts w:ascii="Abadi" w:hAnsi="Abadi" w:cs="Arial"/>
          <w:sz w:val="22"/>
          <w:szCs w:val="22"/>
          <w:lang w:val="en-GB"/>
        </w:rPr>
        <w:t xml:space="preserve"> conducted</w:t>
      </w:r>
      <w:r w:rsidR="007326AB" w:rsidRPr="004C6BEC">
        <w:rPr>
          <w:rFonts w:ascii="Abadi" w:hAnsi="Abadi" w:cs="Arial"/>
          <w:sz w:val="22"/>
          <w:szCs w:val="22"/>
          <w:lang w:val="en-GB"/>
        </w:rPr>
        <w:t>.</w:t>
      </w:r>
      <w:r w:rsidRPr="004C6BEC">
        <w:rPr>
          <w:rFonts w:ascii="Abadi" w:hAnsi="Abadi" w:cs="Arial"/>
          <w:sz w:val="22"/>
          <w:szCs w:val="22"/>
          <w:lang w:val="en-GB"/>
        </w:rPr>
        <w:t xml:space="preserve"> </w:t>
      </w:r>
      <w:r w:rsidR="006525CB" w:rsidRPr="004C6BEC">
        <w:rPr>
          <w:rFonts w:ascii="Abadi" w:hAnsi="Abadi" w:cs="Arial"/>
          <w:sz w:val="22"/>
          <w:szCs w:val="22"/>
          <w:lang w:val="en-GB"/>
        </w:rPr>
        <w:t>After excluding individuals who moved to a different statistical ward between 1991 and 2001, and suicide deaths classified as undetermined event, the association estimates were not statistically significant.</w:t>
      </w:r>
      <w:r w:rsidR="001A549C" w:rsidRPr="004C6BEC">
        <w:rPr>
          <w:rFonts w:ascii="Abadi" w:hAnsi="Abadi" w:cs="Arial"/>
          <w:sz w:val="22"/>
          <w:szCs w:val="22"/>
          <w:lang w:val="en-GB"/>
        </w:rPr>
        <w:t xml:space="preserve"> We believe that the loss of statistical significance is most likely related to the reduction in the number of individuals when including only non-movers and under-reporting </w:t>
      </w:r>
      <w:r w:rsidR="00627756" w:rsidRPr="004C6BEC">
        <w:rPr>
          <w:rFonts w:ascii="Abadi" w:hAnsi="Abadi" w:cs="Arial"/>
          <w:sz w:val="22"/>
          <w:szCs w:val="22"/>
          <w:lang w:val="en-GB"/>
        </w:rPr>
        <w:t>of suicide deaths.</w:t>
      </w:r>
    </w:p>
    <w:p w14:paraId="44F3CA4C" w14:textId="77777777" w:rsidR="00283BAF" w:rsidRDefault="00283BAF" w:rsidP="000141B9">
      <w:pPr>
        <w:pStyle w:val="p1"/>
        <w:tabs>
          <w:tab w:val="left" w:pos="2061"/>
        </w:tabs>
        <w:spacing w:line="480" w:lineRule="auto"/>
        <w:ind w:right="37"/>
        <w:jc w:val="both"/>
        <w:rPr>
          <w:rFonts w:ascii="Abadi" w:hAnsi="Abadi" w:cs="Arial"/>
          <w:b/>
          <w:bCs/>
          <w:sz w:val="22"/>
          <w:szCs w:val="22"/>
          <w:lang w:val="en-GB"/>
        </w:rPr>
      </w:pPr>
    </w:p>
    <w:p w14:paraId="61E1CC4F" w14:textId="77777777" w:rsidR="00283BAF" w:rsidRDefault="00283BAF" w:rsidP="000141B9">
      <w:pPr>
        <w:pStyle w:val="p1"/>
        <w:tabs>
          <w:tab w:val="left" w:pos="2061"/>
        </w:tabs>
        <w:spacing w:line="480" w:lineRule="auto"/>
        <w:ind w:right="37"/>
        <w:jc w:val="both"/>
        <w:rPr>
          <w:rFonts w:ascii="Abadi" w:hAnsi="Abadi" w:cs="Arial"/>
          <w:b/>
          <w:bCs/>
          <w:sz w:val="22"/>
          <w:szCs w:val="22"/>
          <w:lang w:val="en-GB"/>
        </w:rPr>
      </w:pPr>
    </w:p>
    <w:p w14:paraId="312935BD" w14:textId="57A4A1D8" w:rsidR="00807F96" w:rsidRPr="004C6BEC" w:rsidRDefault="00807F96" w:rsidP="000141B9">
      <w:pPr>
        <w:pStyle w:val="p1"/>
        <w:tabs>
          <w:tab w:val="left" w:pos="2061"/>
        </w:tabs>
        <w:spacing w:line="480" w:lineRule="auto"/>
        <w:ind w:right="37"/>
        <w:jc w:val="both"/>
        <w:rPr>
          <w:rFonts w:ascii="Abadi" w:hAnsi="Abadi" w:cs="Arial"/>
          <w:sz w:val="22"/>
          <w:szCs w:val="22"/>
          <w:lang w:val="en-GB"/>
        </w:rPr>
      </w:pPr>
      <w:r w:rsidRPr="004C6BEC">
        <w:rPr>
          <w:rFonts w:ascii="Abadi" w:hAnsi="Abadi" w:cs="Arial"/>
          <w:b/>
          <w:bCs/>
          <w:sz w:val="22"/>
          <w:szCs w:val="22"/>
          <w:lang w:val="en-GB"/>
        </w:rPr>
        <w:lastRenderedPageBreak/>
        <w:t>Conclusion</w:t>
      </w:r>
    </w:p>
    <w:p w14:paraId="4F06885D" w14:textId="018C1BFE" w:rsidR="00DD6075" w:rsidRPr="004C6BEC" w:rsidRDefault="00807F96" w:rsidP="00B217D9">
      <w:pPr>
        <w:spacing w:after="0" w:line="480" w:lineRule="auto"/>
        <w:jc w:val="both"/>
        <w:rPr>
          <w:rFonts w:ascii="Abadi" w:hAnsi="Abadi" w:cs="Arial"/>
          <w:color w:val="000000"/>
          <w:shd w:val="clear" w:color="auto" w:fill="FFFFFF"/>
        </w:rPr>
      </w:pPr>
      <w:r w:rsidRPr="004C6BEC">
        <w:rPr>
          <w:rFonts w:ascii="Abadi" w:hAnsi="Abadi" w:cs="Arial"/>
        </w:rPr>
        <w:t xml:space="preserve">Our findings suggest </w:t>
      </w:r>
      <w:bookmarkStart w:id="18" w:name="_Hlk74758412"/>
      <w:r w:rsidR="00287294" w:rsidRPr="004C6BEC">
        <w:rPr>
          <w:rFonts w:ascii="Abadi" w:hAnsi="Abadi" w:cs="Arial"/>
        </w:rPr>
        <w:t>that the availability of urban green spaces</w:t>
      </w:r>
      <w:r w:rsidRPr="004C6BEC">
        <w:rPr>
          <w:rFonts w:ascii="Abadi" w:hAnsi="Abadi" w:cs="Arial"/>
        </w:rPr>
        <w:t xml:space="preserve"> may </w:t>
      </w:r>
      <w:r w:rsidR="00287294" w:rsidRPr="004C6BEC">
        <w:rPr>
          <w:rFonts w:ascii="Abadi" w:hAnsi="Abadi" w:cs="Arial"/>
        </w:rPr>
        <w:t xml:space="preserve">help reduce </w:t>
      </w:r>
      <w:r w:rsidRPr="004C6BEC">
        <w:rPr>
          <w:rFonts w:ascii="Abadi" w:hAnsi="Abadi" w:cs="Arial"/>
        </w:rPr>
        <w:t xml:space="preserve">suicide </w:t>
      </w:r>
      <w:r w:rsidR="00287294" w:rsidRPr="004C6BEC">
        <w:rPr>
          <w:rFonts w:ascii="Abadi" w:hAnsi="Abadi" w:cs="Arial"/>
        </w:rPr>
        <w:t>deaths</w:t>
      </w:r>
      <w:r w:rsidR="0093153E" w:rsidRPr="004C6BEC">
        <w:rPr>
          <w:rFonts w:ascii="Abadi" w:hAnsi="Abadi" w:cs="Arial"/>
        </w:rPr>
        <w:t xml:space="preserve">. </w:t>
      </w:r>
      <w:bookmarkEnd w:id="18"/>
      <w:r w:rsidR="00287294" w:rsidRPr="004C6BEC">
        <w:rPr>
          <w:rFonts w:ascii="Abadi" w:hAnsi="Abadi" w:cs="Arial"/>
        </w:rPr>
        <w:t>Some</w:t>
      </w:r>
      <w:r w:rsidR="0093153E" w:rsidRPr="004C6BEC">
        <w:rPr>
          <w:rFonts w:ascii="Abadi" w:hAnsi="Abadi" w:cs="Arial"/>
        </w:rPr>
        <w:t xml:space="preserve"> </w:t>
      </w:r>
      <w:r w:rsidR="00F02A73" w:rsidRPr="004C6BEC">
        <w:rPr>
          <w:rFonts w:ascii="Abadi" w:hAnsi="Abadi" w:cs="Arial"/>
        </w:rPr>
        <w:t>specific</w:t>
      </w:r>
      <w:r w:rsidR="00770498" w:rsidRPr="004C6BEC">
        <w:rPr>
          <w:rFonts w:ascii="Abadi" w:hAnsi="Abadi" w:cs="Arial"/>
        </w:rPr>
        <w:t xml:space="preserve"> </w:t>
      </w:r>
      <w:r w:rsidR="00F02A73" w:rsidRPr="004C6BEC">
        <w:rPr>
          <w:rFonts w:ascii="Abadi" w:hAnsi="Abadi" w:cs="Arial"/>
        </w:rPr>
        <w:t>population groups</w:t>
      </w:r>
      <w:r w:rsidR="0093153E" w:rsidRPr="004C6BEC">
        <w:rPr>
          <w:rFonts w:ascii="Abadi" w:hAnsi="Abadi" w:cs="Arial"/>
        </w:rPr>
        <w:t xml:space="preserve"> </w:t>
      </w:r>
      <w:r w:rsidR="00287294" w:rsidRPr="004C6BEC">
        <w:rPr>
          <w:rFonts w:ascii="Abadi" w:hAnsi="Abadi" w:cs="Arial"/>
        </w:rPr>
        <w:t>may be more susceptible to</w:t>
      </w:r>
      <w:r w:rsidR="00FC3656" w:rsidRPr="004C6BEC">
        <w:rPr>
          <w:rFonts w:ascii="Abadi" w:hAnsi="Abadi" w:cs="Arial"/>
        </w:rPr>
        <w:t xml:space="preserve"> suicide mortality due</w:t>
      </w:r>
      <w:r w:rsidR="00287294" w:rsidRPr="004C6BEC">
        <w:rPr>
          <w:rFonts w:ascii="Abadi" w:hAnsi="Abadi" w:cs="Arial"/>
        </w:rPr>
        <w:t xml:space="preserve"> the lack of urban green spaces in the </w:t>
      </w:r>
      <w:r w:rsidR="00E87EC1" w:rsidRPr="004C6BEC">
        <w:rPr>
          <w:rFonts w:ascii="Abadi" w:hAnsi="Abadi" w:cs="Arial"/>
        </w:rPr>
        <w:t xml:space="preserve">environment </w:t>
      </w:r>
      <w:r w:rsidR="005D74A7" w:rsidRPr="004C6BEC">
        <w:rPr>
          <w:rFonts w:ascii="Abadi" w:hAnsi="Abadi" w:cs="Arial"/>
        </w:rPr>
        <w:t>namely,</w:t>
      </w:r>
      <w:r w:rsidR="00B32F56" w:rsidRPr="004C6BEC">
        <w:rPr>
          <w:rFonts w:ascii="Abadi" w:hAnsi="Abadi" w:cs="Arial"/>
        </w:rPr>
        <w:t xml:space="preserve"> women</w:t>
      </w:r>
      <w:r w:rsidR="00FC3656" w:rsidRPr="004C6BEC">
        <w:rPr>
          <w:rFonts w:ascii="Abadi" w:hAnsi="Abadi" w:cs="Arial"/>
        </w:rPr>
        <w:t xml:space="preserve"> and residents of Belgian origin</w:t>
      </w:r>
      <w:r w:rsidR="00E87EC1" w:rsidRPr="004C6BEC">
        <w:rPr>
          <w:rFonts w:ascii="Abadi" w:hAnsi="Abadi" w:cs="Arial"/>
        </w:rPr>
        <w:t>. Also</w:t>
      </w:r>
      <w:r w:rsidR="00F02A73" w:rsidRPr="004C6BEC">
        <w:rPr>
          <w:rFonts w:ascii="Abadi" w:hAnsi="Abadi" w:cs="Arial"/>
        </w:rPr>
        <w:t>,</w:t>
      </w:r>
      <w:r w:rsidR="00E87EC1" w:rsidRPr="004C6BEC">
        <w:rPr>
          <w:rFonts w:ascii="Abadi" w:hAnsi="Abadi" w:cs="Arial"/>
        </w:rPr>
        <w:t xml:space="preserve"> residents of most deprived neighbourhoods</w:t>
      </w:r>
      <w:r w:rsidR="003011F3" w:rsidRPr="004C6BEC">
        <w:rPr>
          <w:rFonts w:ascii="Abadi" w:hAnsi="Abadi" w:cs="Arial"/>
        </w:rPr>
        <w:t>,</w:t>
      </w:r>
      <w:r w:rsidR="009A4C0C" w:rsidRPr="004C6BEC">
        <w:rPr>
          <w:rFonts w:ascii="Abadi" w:hAnsi="Abadi" w:cs="Arial"/>
        </w:rPr>
        <w:t xml:space="preserve"> </w:t>
      </w:r>
      <w:r w:rsidR="003011F3" w:rsidRPr="004C6BEC">
        <w:rPr>
          <w:rFonts w:ascii="Abadi" w:hAnsi="Abadi" w:cs="Arial"/>
        </w:rPr>
        <w:t>older</w:t>
      </w:r>
      <w:r w:rsidR="009A4C0C" w:rsidRPr="004C6BEC">
        <w:rPr>
          <w:rFonts w:ascii="Abadi" w:hAnsi="Abadi" w:cs="Arial"/>
        </w:rPr>
        <w:t xml:space="preserve"> adults</w:t>
      </w:r>
      <w:r w:rsidR="003011F3" w:rsidRPr="004C6BEC">
        <w:rPr>
          <w:rFonts w:ascii="Abadi" w:hAnsi="Abadi" w:cs="Arial"/>
        </w:rPr>
        <w:t>, and</w:t>
      </w:r>
      <w:r w:rsidR="006C389D" w:rsidRPr="004C6BEC">
        <w:rPr>
          <w:rFonts w:ascii="Abadi" w:hAnsi="Abadi" w:cs="Arial"/>
        </w:rPr>
        <w:t xml:space="preserve"> individuals </w:t>
      </w:r>
      <w:r w:rsidR="003011F3" w:rsidRPr="004C6BEC">
        <w:rPr>
          <w:rFonts w:ascii="Abadi" w:hAnsi="Abadi" w:cs="Arial"/>
        </w:rPr>
        <w:t xml:space="preserve">with </w:t>
      </w:r>
      <w:r w:rsidR="006C389D" w:rsidRPr="004C6BEC">
        <w:rPr>
          <w:rFonts w:ascii="Abadi" w:hAnsi="Abadi" w:cs="Arial"/>
        </w:rPr>
        <w:t xml:space="preserve">a </w:t>
      </w:r>
      <w:r w:rsidR="003011F3" w:rsidRPr="004C6BEC">
        <w:rPr>
          <w:rFonts w:ascii="Abadi" w:hAnsi="Abadi" w:cs="Arial"/>
        </w:rPr>
        <w:t>high level of education</w:t>
      </w:r>
      <w:r w:rsidR="00E87EC1" w:rsidRPr="004C6BEC">
        <w:rPr>
          <w:rFonts w:ascii="Abadi" w:hAnsi="Abadi" w:cs="Arial"/>
        </w:rPr>
        <w:t xml:space="preserve"> may benefit most of</w:t>
      </w:r>
      <w:r w:rsidR="00632873" w:rsidRPr="004C6BEC">
        <w:rPr>
          <w:rFonts w:ascii="Abadi" w:hAnsi="Abadi" w:cs="Arial"/>
        </w:rPr>
        <w:t xml:space="preserve"> the</w:t>
      </w:r>
      <w:r w:rsidR="00E87EC1" w:rsidRPr="004C6BEC">
        <w:rPr>
          <w:rFonts w:ascii="Abadi" w:hAnsi="Abadi" w:cs="Arial"/>
        </w:rPr>
        <w:t xml:space="preserve"> </w:t>
      </w:r>
      <w:r w:rsidR="00632873" w:rsidRPr="004C6BEC">
        <w:rPr>
          <w:rFonts w:ascii="Abadi" w:hAnsi="Abadi" w:cs="Arial"/>
        </w:rPr>
        <w:t xml:space="preserve">availability of urban green spaces. In the context of climate change, </w:t>
      </w:r>
      <w:r w:rsidR="0014179B" w:rsidRPr="004C6BEC">
        <w:rPr>
          <w:rFonts w:ascii="Abadi" w:hAnsi="Abadi" w:cs="Arial"/>
        </w:rPr>
        <w:t>with mental health being one of the main health</w:t>
      </w:r>
      <w:r w:rsidR="00180574" w:rsidRPr="004C6BEC">
        <w:rPr>
          <w:rFonts w:ascii="Abadi" w:hAnsi="Abadi" w:cs="Arial"/>
        </w:rPr>
        <w:t xml:space="preserve"> </w:t>
      </w:r>
      <w:r w:rsidR="0014179B" w:rsidRPr="004C6BEC">
        <w:rPr>
          <w:rFonts w:ascii="Abadi" w:hAnsi="Abadi" w:cs="Arial"/>
        </w:rPr>
        <w:t>consequences</w:t>
      </w:r>
      <w:r w:rsidR="00180574" w:rsidRPr="004C6BEC">
        <w:rPr>
          <w:rFonts w:ascii="Abadi" w:hAnsi="Abadi" w:cs="Arial"/>
        </w:rPr>
        <w:t xml:space="preserve"> </w:t>
      </w:r>
      <w:r w:rsidR="003923BF" w:rsidRPr="004C6BEC">
        <w:rPr>
          <w:rFonts w:ascii="Abadi" w:hAnsi="Abadi" w:cs="Arial"/>
        </w:rPr>
        <w:fldChar w:fldCharType="begin"/>
      </w:r>
      <w:r w:rsidR="00BA2CA2">
        <w:rPr>
          <w:rFonts w:ascii="Abadi" w:hAnsi="Abadi" w:cs="Arial"/>
        </w:rPr>
        <w:instrText xml:space="preserve"> ADDIN EN.CITE &lt;EndNote&gt;&lt;Cite&gt;&lt;Author&gt;IPCC&lt;/Author&gt;&lt;Year&gt;2022&lt;/Year&gt;&lt;RecNum&gt;149&lt;/RecNum&gt;&lt;DisplayText&gt;(IPCC, 2022)&lt;/DisplayText&gt;&lt;record&gt;&lt;rec-number&gt;149&lt;/rec-number&gt;&lt;foreign-keys&gt;&lt;key app="EN" db-id="f0x2xravk09adte2epc5fr5xdp9etpf095px" timestamp="1648219015"&gt;149&lt;/key&gt;&lt;/foreign-keys&gt;&lt;ref-type name="Report"&gt;27&lt;/ref-type&gt;&lt;contributors&gt;&lt;authors&gt;&lt;author&gt;IPCC&lt;/author&gt;&lt;/authors&gt;&lt;tertiary-authors&gt;&lt;author&gt;Cambridge University Press&lt;/author&gt;&lt;/tertiary-authors&gt;&lt;/contributors&gt;&lt;titles&gt;&lt;title&gt;Climate Change 2022: Impacts, Adaptation, and Vulnerability.Contribution of Working Group II to the Sixth Assessment Report of the Intergovernmental Panel on Climate Change&lt;/title&gt;&lt;/titles&gt;&lt;dates&gt;&lt;year&gt;2022&lt;/year&gt;&lt;/dates&gt;&lt;urls&gt;&lt;related-urls&gt;&lt;url&gt;https://www.ipcc.ch/report/sixth-assessment-report-working-group-ii/&lt;/url&gt;&lt;/related-urls&gt;&lt;/urls&gt;&lt;/record&gt;&lt;/Cite&gt;&lt;/EndNote&gt;</w:instrText>
      </w:r>
      <w:r w:rsidR="003923BF" w:rsidRPr="004C6BEC">
        <w:rPr>
          <w:rFonts w:ascii="Abadi" w:hAnsi="Abadi" w:cs="Arial"/>
        </w:rPr>
        <w:fldChar w:fldCharType="separate"/>
      </w:r>
      <w:r w:rsidR="00BA2CA2">
        <w:rPr>
          <w:rFonts w:ascii="Abadi" w:hAnsi="Abadi" w:cs="Arial"/>
          <w:noProof/>
        </w:rPr>
        <w:t>(IPCC, 2022)</w:t>
      </w:r>
      <w:r w:rsidR="003923BF" w:rsidRPr="004C6BEC">
        <w:rPr>
          <w:rFonts w:ascii="Abadi" w:hAnsi="Abadi" w:cs="Arial"/>
        </w:rPr>
        <w:fldChar w:fldCharType="end"/>
      </w:r>
      <w:r w:rsidR="00180574" w:rsidRPr="004C6BEC">
        <w:rPr>
          <w:rFonts w:ascii="Abadi" w:hAnsi="Abadi" w:cs="Arial"/>
        </w:rPr>
        <w:t>,</w:t>
      </w:r>
      <w:r w:rsidR="00BA57D5" w:rsidRPr="004C6BEC">
        <w:rPr>
          <w:rFonts w:ascii="Abadi" w:hAnsi="Abadi" w:cs="Arial"/>
        </w:rPr>
        <w:t xml:space="preserve"> </w:t>
      </w:r>
      <w:r w:rsidR="003C5D18" w:rsidRPr="004C6BEC">
        <w:rPr>
          <w:rFonts w:ascii="Abadi" w:hAnsi="Abadi" w:cs="Arial"/>
        </w:rPr>
        <w:t>introducing green space</w:t>
      </w:r>
      <w:r w:rsidR="00A4198B" w:rsidRPr="004C6BEC">
        <w:rPr>
          <w:rFonts w:ascii="Abadi" w:hAnsi="Abadi" w:cs="Arial"/>
        </w:rPr>
        <w:t>s</w:t>
      </w:r>
      <w:r w:rsidR="003C5D18" w:rsidRPr="004C6BEC">
        <w:rPr>
          <w:rFonts w:ascii="Abadi" w:hAnsi="Abadi" w:cs="Arial"/>
        </w:rPr>
        <w:t xml:space="preserve"> in</w:t>
      </w:r>
      <w:r w:rsidR="00A4198B" w:rsidRPr="004C6BEC">
        <w:rPr>
          <w:rFonts w:ascii="Abadi" w:hAnsi="Abadi" w:cs="Arial"/>
        </w:rPr>
        <w:t xml:space="preserve"> cities may be an important adaptation strategy.</w:t>
      </w:r>
      <w:r w:rsidR="0014179B" w:rsidRPr="004C6BEC">
        <w:rPr>
          <w:rFonts w:ascii="Abadi" w:hAnsi="Abadi" w:cs="Arial"/>
        </w:rPr>
        <w:t xml:space="preserve"> </w:t>
      </w:r>
    </w:p>
    <w:p w14:paraId="682B4B11" w14:textId="14545436" w:rsidR="004D716D" w:rsidRPr="004C6BEC" w:rsidRDefault="004D716D" w:rsidP="004B6038">
      <w:pPr>
        <w:pStyle w:val="ListParagraph"/>
        <w:numPr>
          <w:ilvl w:val="0"/>
          <w:numId w:val="2"/>
        </w:numPr>
        <w:spacing w:after="0" w:line="480" w:lineRule="auto"/>
        <w:jc w:val="both"/>
        <w:rPr>
          <w:rFonts w:ascii="Abadi" w:hAnsi="Abadi" w:cs="Arial"/>
          <w:b/>
          <w:bCs/>
        </w:rPr>
      </w:pPr>
      <w:r w:rsidRPr="004C6BEC">
        <w:rPr>
          <w:rFonts w:ascii="Abadi" w:hAnsi="Abadi" w:cs="Arial"/>
          <w:b/>
          <w:bCs/>
        </w:rPr>
        <w:t>Acknowledgements</w:t>
      </w:r>
    </w:p>
    <w:p w14:paraId="4410B266" w14:textId="1E80B978" w:rsidR="000D46A6" w:rsidRPr="004C6BEC" w:rsidRDefault="00870646" w:rsidP="00CF4275">
      <w:pPr>
        <w:spacing w:after="0" w:line="480" w:lineRule="auto"/>
        <w:jc w:val="both"/>
        <w:rPr>
          <w:rFonts w:ascii="Abadi" w:hAnsi="Abadi" w:cs="Segoe UI"/>
          <w:color w:val="212121"/>
          <w:shd w:val="clear" w:color="auto" w:fill="FFFFFF"/>
        </w:rPr>
      </w:pPr>
      <w:r w:rsidRPr="004C6BEC">
        <w:rPr>
          <w:rFonts w:ascii="Abadi" w:hAnsi="Abadi" w:cs="Arial"/>
        </w:rPr>
        <w:t>Firstly, t</w:t>
      </w:r>
      <w:r w:rsidR="00DF779B" w:rsidRPr="004C6BEC">
        <w:rPr>
          <w:rFonts w:ascii="Abadi" w:hAnsi="Abadi" w:cs="Arial"/>
        </w:rPr>
        <w:t>he authors</w:t>
      </w:r>
      <w:r w:rsidR="00ED3BC1" w:rsidRPr="004C6BEC">
        <w:rPr>
          <w:rFonts w:ascii="Abadi" w:hAnsi="Abadi" w:cs="Arial"/>
        </w:rPr>
        <w:t xml:space="preserve"> greatly acknowledge</w:t>
      </w:r>
      <w:r w:rsidR="001E57B0" w:rsidRPr="004C6BEC">
        <w:rPr>
          <w:rFonts w:ascii="Abadi" w:hAnsi="Abadi" w:cs="Arial"/>
        </w:rPr>
        <w:t xml:space="preserve"> the contribution of </w:t>
      </w:r>
      <w:r w:rsidR="00ED3BC1" w:rsidRPr="004C6BEC">
        <w:rPr>
          <w:rFonts w:ascii="Abadi" w:hAnsi="Abadi" w:cs="Arial"/>
        </w:rPr>
        <w:t>Ms. Mariska Bauwelinck for</w:t>
      </w:r>
      <w:r w:rsidR="00885570" w:rsidRPr="004C6BEC">
        <w:rPr>
          <w:rFonts w:ascii="Abadi" w:hAnsi="Abadi" w:cs="Arial"/>
        </w:rPr>
        <w:t xml:space="preserve"> </w:t>
      </w:r>
      <w:r w:rsidR="00ED3BC1" w:rsidRPr="004C6BEC">
        <w:rPr>
          <w:rFonts w:ascii="Abadi" w:hAnsi="Abadi" w:cs="Segoe UI"/>
          <w:color w:val="212121"/>
          <w:shd w:val="clear" w:color="auto" w:fill="FFFFFF"/>
        </w:rPr>
        <w:t>operationalization</w:t>
      </w:r>
      <w:r w:rsidRPr="004C6BEC">
        <w:rPr>
          <w:rFonts w:ascii="Abadi" w:hAnsi="Abadi" w:cs="Segoe UI"/>
          <w:color w:val="212121"/>
          <w:shd w:val="clear" w:color="auto" w:fill="FFFFFF"/>
        </w:rPr>
        <w:t xml:space="preserve"> of the included </w:t>
      </w:r>
      <w:r w:rsidR="00ED3BC1" w:rsidRPr="004C6BEC">
        <w:rPr>
          <w:rFonts w:ascii="Abadi" w:hAnsi="Abadi" w:cs="Segoe UI"/>
          <w:color w:val="212121"/>
          <w:shd w:val="clear" w:color="auto" w:fill="FFFFFF"/>
        </w:rPr>
        <w:t>environmental indicators</w:t>
      </w:r>
      <w:r w:rsidR="00CF4275" w:rsidRPr="004C6BEC">
        <w:rPr>
          <w:rFonts w:ascii="Abadi" w:hAnsi="Abadi" w:cs="Segoe UI"/>
          <w:color w:val="212121"/>
          <w:shd w:val="clear" w:color="auto" w:fill="FFFFFF"/>
        </w:rPr>
        <w:t>.</w:t>
      </w:r>
      <w:r w:rsidR="00885570" w:rsidRPr="004C6BEC">
        <w:rPr>
          <w:rFonts w:ascii="Abadi" w:hAnsi="Abadi" w:cs="Segoe UI"/>
          <w:color w:val="212121"/>
          <w:shd w:val="clear" w:color="auto" w:fill="FFFFFF"/>
        </w:rPr>
        <w:t xml:space="preserve"> Secondly, we </w:t>
      </w:r>
      <w:r w:rsidR="00DF779B" w:rsidRPr="004C6BEC">
        <w:rPr>
          <w:rFonts w:ascii="Abadi" w:hAnsi="Abadi" w:cs="Arial"/>
        </w:rPr>
        <w:t>acknowledge IRCEL-CELINE (Belgian Interregional Environment Agency) for providing the ambient air pollution estimates.</w:t>
      </w:r>
      <w:r w:rsidR="00885570" w:rsidRPr="004C6BEC">
        <w:rPr>
          <w:rFonts w:ascii="Abadi" w:hAnsi="Abadi" w:cs="Arial"/>
        </w:rPr>
        <w:t xml:space="preserve"> Thirdly, </w:t>
      </w:r>
      <w:r w:rsidR="00DF779B" w:rsidRPr="004C6BEC">
        <w:rPr>
          <w:rFonts w:ascii="Abadi" w:hAnsi="Abadi" w:cs="Arial"/>
        </w:rPr>
        <w:t xml:space="preserve">we are grateful for the support of stable (Directorate-general statistics-Statistics Belgium) for geocoding the census data and data linkages. </w:t>
      </w:r>
      <w:r w:rsidR="008402B3" w:rsidRPr="004C6BEC">
        <w:rPr>
          <w:rFonts w:ascii="Abadi" w:hAnsi="Abadi" w:cs="Arial"/>
        </w:rPr>
        <w:t xml:space="preserve">Lastly, </w:t>
      </w:r>
      <w:r w:rsidR="00A64C43" w:rsidRPr="004C6BEC">
        <w:rPr>
          <w:rFonts w:ascii="Abadi" w:hAnsi="Abadi" w:cs="Arial"/>
        </w:rPr>
        <w:t>t</w:t>
      </w:r>
      <w:r w:rsidR="002F3C8E" w:rsidRPr="004C6BEC">
        <w:rPr>
          <w:rFonts w:ascii="Abadi" w:hAnsi="Abadi" w:cs="Arial"/>
        </w:rPr>
        <w:t xml:space="preserve">he </w:t>
      </w:r>
      <w:r w:rsidR="00F000BC" w:rsidRPr="004C6BEC">
        <w:rPr>
          <w:rFonts w:ascii="Abadi" w:hAnsi="Abadi" w:cs="Arial"/>
        </w:rPr>
        <w:t xml:space="preserve">computational </w:t>
      </w:r>
      <w:r w:rsidR="002F3C8E" w:rsidRPr="004C6BEC">
        <w:rPr>
          <w:rFonts w:ascii="Abadi" w:hAnsi="Abadi" w:cs="Arial"/>
        </w:rPr>
        <w:t>resources and services used in this work were provided by the VSC (Flemish Supercomputer Centre), funded by the Research Foundation–Flanders (FWO) and the Flemish Government.</w:t>
      </w:r>
    </w:p>
    <w:p w14:paraId="4EAA28C7" w14:textId="555833EC" w:rsidR="00491A07" w:rsidRPr="004C6BEC" w:rsidRDefault="00FF00E3" w:rsidP="004B6038">
      <w:pPr>
        <w:pStyle w:val="ListParagraph"/>
        <w:numPr>
          <w:ilvl w:val="0"/>
          <w:numId w:val="2"/>
        </w:numPr>
        <w:spacing w:after="0" w:line="480" w:lineRule="auto"/>
        <w:jc w:val="both"/>
        <w:rPr>
          <w:rFonts w:ascii="Abadi" w:hAnsi="Abadi" w:cs="Arial"/>
          <w:b/>
          <w:bCs/>
        </w:rPr>
      </w:pPr>
      <w:r w:rsidRPr="004C6BEC">
        <w:rPr>
          <w:rFonts w:ascii="Abadi" w:hAnsi="Abadi" w:cs="Arial"/>
          <w:b/>
          <w:bCs/>
        </w:rPr>
        <w:t>Appendi</w:t>
      </w:r>
      <w:r w:rsidR="00E65E40" w:rsidRPr="004C6BEC">
        <w:rPr>
          <w:rFonts w:ascii="Abadi" w:hAnsi="Abadi" w:cs="Arial"/>
          <w:b/>
          <w:bCs/>
        </w:rPr>
        <w:t>x A: Supplementary data</w:t>
      </w:r>
    </w:p>
    <w:p w14:paraId="412C75E9" w14:textId="0B8CB824" w:rsidR="004A034B" w:rsidRPr="004C6BEC" w:rsidRDefault="00E65E40" w:rsidP="00345537">
      <w:pPr>
        <w:spacing w:line="480" w:lineRule="auto"/>
        <w:jc w:val="both"/>
        <w:rPr>
          <w:rFonts w:ascii="Abadi" w:hAnsi="Abadi" w:cs="Arial"/>
        </w:rPr>
      </w:pPr>
      <w:r w:rsidRPr="004C6BEC">
        <w:rPr>
          <w:rFonts w:ascii="Abadi" w:hAnsi="Abadi" w:cs="Arial"/>
        </w:rPr>
        <w:t>Supplementary data to this article has been attached as a supplementary file.</w:t>
      </w:r>
    </w:p>
    <w:p w14:paraId="5BEB2A15" w14:textId="045EBAAF" w:rsidR="00790768" w:rsidRPr="004C6BEC" w:rsidRDefault="00790768" w:rsidP="00345537">
      <w:pPr>
        <w:spacing w:line="480" w:lineRule="auto"/>
        <w:jc w:val="both"/>
        <w:rPr>
          <w:rFonts w:ascii="Abadi" w:hAnsi="Abadi" w:cs="Arial"/>
          <w:b/>
          <w:bCs/>
        </w:rPr>
      </w:pPr>
      <w:r w:rsidRPr="004C6BEC">
        <w:rPr>
          <w:rFonts w:ascii="Abadi" w:hAnsi="Abadi"/>
          <w:b/>
          <w:bCs/>
        </w:rPr>
        <w:t>References</w:t>
      </w:r>
    </w:p>
    <w:p w14:paraId="1F049637" w14:textId="3F43BF3A" w:rsidR="00C840AE" w:rsidRPr="00C840AE" w:rsidRDefault="00790768" w:rsidP="00C840AE">
      <w:pPr>
        <w:pStyle w:val="EndNoteBibliography"/>
        <w:spacing w:after="0"/>
        <w:ind w:left="720" w:hanging="720"/>
      </w:pPr>
      <w:r w:rsidRPr="00D80CDE">
        <w:rPr>
          <w:rFonts w:ascii="Abadi" w:hAnsi="Abadi"/>
        </w:rPr>
        <w:fldChar w:fldCharType="begin"/>
      </w:r>
      <w:r w:rsidRPr="00D80CDE">
        <w:rPr>
          <w:rFonts w:ascii="Abadi" w:hAnsi="Abadi"/>
        </w:rPr>
        <w:instrText xml:space="preserve"> ADDIN EN.REFLIST </w:instrText>
      </w:r>
      <w:r w:rsidRPr="00D80CDE">
        <w:rPr>
          <w:rFonts w:ascii="Abadi" w:hAnsi="Abadi"/>
        </w:rPr>
        <w:fldChar w:fldCharType="separate"/>
      </w:r>
      <w:r w:rsidR="00C840AE" w:rsidRPr="00C840AE">
        <w:t xml:space="preserve">Abraham Cottagiri, S., Villeneuve, P. J., Raina, P., Griffith, L. E., Rainham, D., Dales, R., Peters, C. E., Ross, N. A., &amp; Crouse, D. L. (2022). Increased urban greenness associated with improved mental health among middle-aged and older adults of the Canadian Longitudinal Study on Aging (CLSA). </w:t>
      </w:r>
      <w:r w:rsidR="00C840AE" w:rsidRPr="00C840AE">
        <w:rPr>
          <w:i/>
        </w:rPr>
        <w:t>Environmental Research</w:t>
      </w:r>
      <w:r w:rsidR="00C840AE" w:rsidRPr="00C840AE">
        <w:t>,</w:t>
      </w:r>
      <w:r w:rsidR="00C840AE" w:rsidRPr="00C840AE">
        <w:rPr>
          <w:i/>
        </w:rPr>
        <w:t xml:space="preserve"> 206</w:t>
      </w:r>
      <w:r w:rsidR="00C840AE" w:rsidRPr="00C840AE">
        <w:t xml:space="preserve">, 112587. </w:t>
      </w:r>
      <w:hyperlink r:id="rId10" w:history="1">
        <w:r w:rsidR="00C840AE" w:rsidRPr="00C840AE">
          <w:rPr>
            <w:rStyle w:val="Hyperlink"/>
          </w:rPr>
          <w:t>https://doi.org/https://doi.org/10.1016/j.envres.2021.112587</w:t>
        </w:r>
      </w:hyperlink>
      <w:r w:rsidR="00C840AE" w:rsidRPr="00C840AE">
        <w:t xml:space="preserve"> </w:t>
      </w:r>
    </w:p>
    <w:p w14:paraId="2BC16075" w14:textId="150C11B3" w:rsidR="00C840AE" w:rsidRPr="00C840AE" w:rsidRDefault="00C840AE" w:rsidP="00C840AE">
      <w:pPr>
        <w:pStyle w:val="EndNoteBibliography"/>
        <w:spacing w:after="0"/>
        <w:ind w:left="720" w:hanging="720"/>
      </w:pPr>
      <w:r w:rsidRPr="00C840AE">
        <w:t xml:space="preserve">Astell-Burt, T., Feng, X., &amp; Kolt, G. S. (2013). Mental health benefits of neighbourhood green space are stronger among physically active adults in middle-to-older age: Evidence from 260,061 Australians. </w:t>
      </w:r>
      <w:r w:rsidRPr="00C840AE">
        <w:rPr>
          <w:i/>
        </w:rPr>
        <w:t>Preventive Medicine</w:t>
      </w:r>
      <w:r w:rsidRPr="00C840AE">
        <w:t>,</w:t>
      </w:r>
      <w:r w:rsidRPr="00C840AE">
        <w:rPr>
          <w:i/>
        </w:rPr>
        <w:t xml:space="preserve"> 57</w:t>
      </w:r>
      <w:r w:rsidRPr="00C840AE">
        <w:t xml:space="preserve">(5), 601-606. </w:t>
      </w:r>
      <w:hyperlink r:id="rId11" w:history="1">
        <w:r w:rsidRPr="00C840AE">
          <w:rPr>
            <w:rStyle w:val="Hyperlink"/>
          </w:rPr>
          <w:t>https://doi.org/https://doi.org/10.1016/j.ypmed.2013.08.017</w:t>
        </w:r>
      </w:hyperlink>
      <w:r w:rsidRPr="00C840AE">
        <w:t xml:space="preserve"> </w:t>
      </w:r>
    </w:p>
    <w:p w14:paraId="35552D81" w14:textId="0FF06128" w:rsidR="00C840AE" w:rsidRPr="00C840AE" w:rsidRDefault="00C840AE" w:rsidP="00C840AE">
      <w:pPr>
        <w:pStyle w:val="EndNoteBibliography"/>
        <w:spacing w:after="0"/>
        <w:ind w:left="720" w:hanging="720"/>
      </w:pPr>
      <w:r w:rsidRPr="00C840AE">
        <w:t xml:space="preserve">Bank, W. (2001). </w:t>
      </w:r>
      <w:r w:rsidRPr="00C840AE">
        <w:rPr>
          <w:i/>
        </w:rPr>
        <w:t>The World by Income and Region</w:t>
      </w:r>
      <w:r w:rsidRPr="00C840AE">
        <w:t xml:space="preserve">. </w:t>
      </w:r>
      <w:hyperlink r:id="rId12" w:history="1">
        <w:r w:rsidRPr="00C840AE">
          <w:rPr>
            <w:rStyle w:val="Hyperlink"/>
          </w:rPr>
          <w:t>https://datatopics.worldbank.org/world-development-indicators/the-world-by-income-and-region.html</w:t>
        </w:r>
      </w:hyperlink>
    </w:p>
    <w:p w14:paraId="0F08759F" w14:textId="2F07F9ED" w:rsidR="00C840AE" w:rsidRPr="00C840AE" w:rsidRDefault="00C840AE" w:rsidP="00C840AE">
      <w:pPr>
        <w:pStyle w:val="EndNoteBibliography"/>
        <w:spacing w:after="0"/>
        <w:ind w:left="720" w:hanging="720"/>
      </w:pPr>
      <w:r w:rsidRPr="00C840AE">
        <w:t xml:space="preserve">Bank, W. (2020). </w:t>
      </w:r>
      <w:r w:rsidRPr="00C840AE">
        <w:rPr>
          <w:i/>
        </w:rPr>
        <w:t>Urban population (% of total population) - Belgium</w:t>
      </w:r>
      <w:r w:rsidRPr="00C840AE">
        <w:t xml:space="preserve">. Retrieved 17/January/2022 from </w:t>
      </w:r>
      <w:hyperlink r:id="rId13" w:history="1">
        <w:r w:rsidRPr="00C840AE">
          <w:rPr>
            <w:rStyle w:val="Hyperlink"/>
          </w:rPr>
          <w:t>https://data.worldbank.org/indicator/SP.URB.TOTL.IN.ZS?locations=BE</w:t>
        </w:r>
      </w:hyperlink>
    </w:p>
    <w:p w14:paraId="58350179" w14:textId="16C14DDB" w:rsidR="00C840AE" w:rsidRPr="00B513E0" w:rsidRDefault="00C840AE" w:rsidP="00C840AE">
      <w:pPr>
        <w:pStyle w:val="EndNoteBibliography"/>
        <w:spacing w:after="0"/>
        <w:ind w:left="720" w:hanging="720"/>
        <w:rPr>
          <w:lang w:val="nl-NL"/>
        </w:rPr>
      </w:pPr>
      <w:r w:rsidRPr="00C840AE">
        <w:t xml:space="preserve">Bauwelinck, M., Casas, L., Nawrot, T. S., Nemery, B., Trabelsi, S., Thomas, I., Aerts, R., Lefebvre, W., Vanpoucke, C., Van Nieuwenhuyse, A., Deboosere, P., &amp; Vandenheede, H. (2021). Residing in </w:t>
      </w:r>
      <w:r w:rsidRPr="00C840AE">
        <w:lastRenderedPageBreak/>
        <w:t xml:space="preserve">urban areas with higher green space is associated with lower mortality risk: A census-based cohort study with ten years of follow-up. </w:t>
      </w:r>
      <w:r w:rsidRPr="00B513E0">
        <w:rPr>
          <w:i/>
          <w:lang w:val="nl-NL"/>
        </w:rPr>
        <w:t>Environ Int</w:t>
      </w:r>
      <w:r w:rsidRPr="00B513E0">
        <w:rPr>
          <w:lang w:val="nl-NL"/>
        </w:rPr>
        <w:t>,</w:t>
      </w:r>
      <w:r w:rsidRPr="00B513E0">
        <w:rPr>
          <w:i/>
          <w:lang w:val="nl-NL"/>
        </w:rPr>
        <w:t xml:space="preserve"> 148</w:t>
      </w:r>
      <w:r w:rsidRPr="00B513E0">
        <w:rPr>
          <w:lang w:val="nl-NL"/>
        </w:rPr>
        <w:t xml:space="preserve">, 106365. </w:t>
      </w:r>
      <w:hyperlink r:id="rId14" w:history="1">
        <w:r w:rsidRPr="00B513E0">
          <w:rPr>
            <w:rStyle w:val="Hyperlink"/>
            <w:lang w:val="nl-NL"/>
          </w:rPr>
          <w:t>https://doi.org/10.1016/j.envint.2020.106365</w:t>
        </w:r>
      </w:hyperlink>
      <w:r w:rsidRPr="00B513E0">
        <w:rPr>
          <w:lang w:val="nl-NL"/>
        </w:rPr>
        <w:t xml:space="preserve"> </w:t>
      </w:r>
    </w:p>
    <w:p w14:paraId="1D94C9BE" w14:textId="6E3B8E7A" w:rsidR="00C840AE" w:rsidRPr="00C840AE" w:rsidRDefault="00C840AE" w:rsidP="00C840AE">
      <w:pPr>
        <w:pStyle w:val="EndNoteBibliography"/>
        <w:spacing w:after="0"/>
        <w:ind w:left="720" w:hanging="720"/>
      </w:pPr>
      <w:r w:rsidRPr="00B513E0">
        <w:rPr>
          <w:lang w:val="nl-NL"/>
        </w:rPr>
        <w:t xml:space="preserve">Bauwelinck, M., Deboosere, P., Willaert, D., &amp; Vandenheede, H. (2016). </w:t>
      </w:r>
      <w:r w:rsidRPr="00C840AE">
        <w:t xml:space="preserve">Suicide mortality in Belgium at the beginning of the 21st century: differences according to migrant background. </w:t>
      </w:r>
      <w:r w:rsidRPr="00C840AE">
        <w:rPr>
          <w:i/>
        </w:rPr>
        <w:t>European Journal of Public Health</w:t>
      </w:r>
      <w:r w:rsidRPr="00C840AE">
        <w:t>,</w:t>
      </w:r>
      <w:r w:rsidRPr="00C840AE">
        <w:rPr>
          <w:i/>
        </w:rPr>
        <w:t xml:space="preserve"> 27</w:t>
      </w:r>
      <w:r w:rsidRPr="00C840AE">
        <w:t xml:space="preserve">(1), 111-116. </w:t>
      </w:r>
      <w:hyperlink r:id="rId15" w:history="1">
        <w:r w:rsidRPr="00C840AE">
          <w:rPr>
            <w:rStyle w:val="Hyperlink"/>
          </w:rPr>
          <w:t>https://doi.org/10.1093/eurpub/ckw159</w:t>
        </w:r>
      </w:hyperlink>
      <w:r w:rsidRPr="00C840AE">
        <w:t xml:space="preserve"> </w:t>
      </w:r>
    </w:p>
    <w:p w14:paraId="758690D6" w14:textId="761A4D4D" w:rsidR="00C840AE" w:rsidRPr="00B513E0" w:rsidRDefault="00C840AE" w:rsidP="00C840AE">
      <w:pPr>
        <w:pStyle w:val="EndNoteBibliography"/>
        <w:spacing w:after="0"/>
        <w:ind w:left="720" w:hanging="720"/>
        <w:rPr>
          <w:lang w:val="fr-BE"/>
        </w:rPr>
      </w:pPr>
      <w:r w:rsidRPr="00C840AE">
        <w:t xml:space="preserve">Beckett, K. P., Freer-Smith, P. H., &amp; Taylor, G. (1998). Urban woodlands: their role in reducing the effects of particulate pollution. </w:t>
      </w:r>
      <w:r w:rsidRPr="00B513E0">
        <w:rPr>
          <w:i/>
          <w:lang w:val="fr-BE"/>
        </w:rPr>
        <w:t>Environmental Pollution</w:t>
      </w:r>
      <w:r w:rsidRPr="00B513E0">
        <w:rPr>
          <w:lang w:val="fr-BE"/>
        </w:rPr>
        <w:t>,</w:t>
      </w:r>
      <w:r w:rsidRPr="00B513E0">
        <w:rPr>
          <w:i/>
          <w:lang w:val="fr-BE"/>
        </w:rPr>
        <w:t xml:space="preserve"> 99</w:t>
      </w:r>
      <w:r w:rsidRPr="00B513E0">
        <w:rPr>
          <w:lang w:val="fr-BE"/>
        </w:rPr>
        <w:t xml:space="preserve">(3), 347-360. </w:t>
      </w:r>
      <w:hyperlink r:id="rId16" w:history="1">
        <w:r w:rsidRPr="00B513E0">
          <w:rPr>
            <w:rStyle w:val="Hyperlink"/>
            <w:lang w:val="fr-BE"/>
          </w:rPr>
          <w:t>https://doi.org/https://doi.org/10.1016/S0269-7491(98)00016-5</w:t>
        </w:r>
      </w:hyperlink>
      <w:r w:rsidRPr="00B513E0">
        <w:rPr>
          <w:lang w:val="fr-BE"/>
        </w:rPr>
        <w:t xml:space="preserve"> </w:t>
      </w:r>
    </w:p>
    <w:p w14:paraId="3B35656A" w14:textId="7513A026" w:rsidR="00C840AE" w:rsidRPr="00B513E0" w:rsidRDefault="00C840AE" w:rsidP="00C840AE">
      <w:pPr>
        <w:pStyle w:val="EndNoteBibliography"/>
        <w:spacing w:after="0"/>
        <w:ind w:left="720" w:hanging="720"/>
        <w:rPr>
          <w:lang w:val="fr-BE"/>
        </w:rPr>
      </w:pPr>
      <w:r w:rsidRPr="00B513E0">
        <w:rPr>
          <w:i/>
          <w:lang w:val="fr-BE"/>
        </w:rPr>
        <w:t>Belgian Interregional Environment Agency (IRCEL - CELINE)</w:t>
      </w:r>
      <w:r w:rsidRPr="00B513E0">
        <w:rPr>
          <w:lang w:val="fr-BE"/>
        </w:rPr>
        <w:t xml:space="preserve">. (2021).  </w:t>
      </w:r>
      <w:hyperlink r:id="rId17" w:history="1">
        <w:r w:rsidRPr="00B513E0">
          <w:rPr>
            <w:rStyle w:val="Hyperlink"/>
            <w:lang w:val="fr-BE"/>
          </w:rPr>
          <w:t>https://irceline.be/en</w:t>
        </w:r>
      </w:hyperlink>
    </w:p>
    <w:p w14:paraId="0A3AEAAF" w14:textId="01F3F8B6" w:rsidR="00C840AE" w:rsidRPr="00B513E0" w:rsidRDefault="00C840AE" w:rsidP="00C840AE">
      <w:pPr>
        <w:pStyle w:val="EndNoteBibliography"/>
        <w:spacing w:after="0"/>
        <w:ind w:left="720" w:hanging="720"/>
        <w:rPr>
          <w:lang w:val="fr-BE"/>
        </w:rPr>
      </w:pPr>
      <w:r w:rsidRPr="00B513E0">
        <w:rPr>
          <w:lang w:val="fr-BE"/>
        </w:rPr>
        <w:t xml:space="preserve">Belgium. (2021). </w:t>
      </w:r>
      <w:r w:rsidRPr="00B513E0">
        <w:rPr>
          <w:i/>
          <w:lang w:val="fr-BE"/>
        </w:rPr>
        <w:t>Suicide</w:t>
      </w:r>
      <w:r w:rsidRPr="00B513E0">
        <w:rPr>
          <w:lang w:val="fr-BE"/>
        </w:rPr>
        <w:t xml:space="preserve">. Retrieved 25/10/2021 from </w:t>
      </w:r>
      <w:hyperlink r:id="rId18" w:history="1">
        <w:r w:rsidRPr="00B513E0">
          <w:rPr>
            <w:rStyle w:val="Hyperlink"/>
            <w:lang w:val="fr-BE"/>
          </w:rPr>
          <w:t>https://www.healthybelgium.be/en/health-status/mental-health/suicidal-behaviour</w:t>
        </w:r>
      </w:hyperlink>
    </w:p>
    <w:p w14:paraId="64C4F7A5" w14:textId="497544E5" w:rsidR="00C840AE" w:rsidRPr="00C840AE" w:rsidRDefault="00C840AE" w:rsidP="00C840AE">
      <w:pPr>
        <w:pStyle w:val="EndNoteBibliography"/>
        <w:spacing w:after="0"/>
        <w:ind w:left="720" w:hanging="720"/>
      </w:pPr>
      <w:r w:rsidRPr="00B513E0">
        <w:rPr>
          <w:lang w:val="fr-BE"/>
        </w:rPr>
        <w:t xml:space="preserve">Birt, C., Bille‐Brahe, U., Cabecadas, M., Chishti, P., Corcoran, P., Elgie, R., van Heeringen, K., Horte, L. G., Marchi, A. G., Ostamo, A., Petridou, E., Renberg, E. S., Stone, D. H., Wiik, J., &amp; Williamson, E. (2003). </w:t>
      </w:r>
      <w:r w:rsidRPr="00C840AE">
        <w:t xml:space="preserve">Suicide mortality in the European Union. </w:t>
      </w:r>
      <w:r w:rsidRPr="00C840AE">
        <w:rPr>
          <w:i/>
        </w:rPr>
        <w:t>European Journal of Public Health</w:t>
      </w:r>
      <w:r w:rsidRPr="00C840AE">
        <w:t>,</w:t>
      </w:r>
      <w:r w:rsidRPr="00C840AE">
        <w:rPr>
          <w:i/>
        </w:rPr>
        <w:t xml:space="preserve"> 13</w:t>
      </w:r>
      <w:r w:rsidRPr="00C840AE">
        <w:t xml:space="preserve">(2), 108-114. </w:t>
      </w:r>
      <w:hyperlink r:id="rId19" w:history="1">
        <w:r w:rsidRPr="00C840AE">
          <w:rPr>
            <w:rStyle w:val="Hyperlink"/>
          </w:rPr>
          <w:t>https://doi.org/10.1093/eurpub/13.2.108</w:t>
        </w:r>
      </w:hyperlink>
      <w:r w:rsidRPr="00C840AE">
        <w:t xml:space="preserve"> </w:t>
      </w:r>
    </w:p>
    <w:p w14:paraId="2D5B95C1" w14:textId="4631FBB1" w:rsidR="00C840AE" w:rsidRPr="00C840AE" w:rsidRDefault="00C840AE" w:rsidP="00C840AE">
      <w:pPr>
        <w:pStyle w:val="EndNoteBibliography"/>
        <w:spacing w:after="0"/>
        <w:ind w:left="720" w:hanging="720"/>
      </w:pPr>
      <w:r w:rsidRPr="00C840AE">
        <w:t xml:space="preserve">Bixby, H., Hodgson, S., Fortunato, L., Hansell, A., &amp; Fecht, D. (2015). Associations between Green Space and Health in English Cities: An Ecological, Cross-Sectional Study. </w:t>
      </w:r>
      <w:r w:rsidRPr="00C840AE">
        <w:rPr>
          <w:i/>
        </w:rPr>
        <w:t>PLOS ONE</w:t>
      </w:r>
      <w:r w:rsidRPr="00C840AE">
        <w:t>,</w:t>
      </w:r>
      <w:r w:rsidRPr="00C840AE">
        <w:rPr>
          <w:i/>
        </w:rPr>
        <w:t xml:space="preserve"> 10</w:t>
      </w:r>
      <w:r w:rsidRPr="00C840AE">
        <w:t xml:space="preserve">(3), e0119495. </w:t>
      </w:r>
      <w:hyperlink r:id="rId20" w:history="1">
        <w:r w:rsidRPr="00C840AE">
          <w:rPr>
            <w:rStyle w:val="Hyperlink"/>
          </w:rPr>
          <w:t>https://doi.org/10.1371/journal.pone.0119495</w:t>
        </w:r>
      </w:hyperlink>
      <w:r w:rsidRPr="00C840AE">
        <w:t xml:space="preserve"> </w:t>
      </w:r>
    </w:p>
    <w:p w14:paraId="59BB6E0E" w14:textId="70D35403" w:rsidR="00C840AE" w:rsidRPr="00C840AE" w:rsidRDefault="00C840AE" w:rsidP="00C840AE">
      <w:pPr>
        <w:pStyle w:val="EndNoteBibliography"/>
        <w:spacing w:after="0"/>
        <w:ind w:left="720" w:hanging="720"/>
      </w:pPr>
      <w:r w:rsidRPr="00C840AE">
        <w:t xml:space="preserve">Bojorquez, I., &amp; Ojeda-Revah, L. (2018). Urban public parks and mental health in adult women: Mediating and moderating factors. </w:t>
      </w:r>
      <w:r w:rsidRPr="00C840AE">
        <w:rPr>
          <w:i/>
        </w:rPr>
        <w:t>Int J Soc Psychiatry</w:t>
      </w:r>
      <w:r w:rsidRPr="00C840AE">
        <w:t>,</w:t>
      </w:r>
      <w:r w:rsidRPr="00C840AE">
        <w:rPr>
          <w:i/>
        </w:rPr>
        <w:t xml:space="preserve"> 64</w:t>
      </w:r>
      <w:r w:rsidRPr="00C840AE">
        <w:t xml:space="preserve">(7), 637-646. </w:t>
      </w:r>
      <w:hyperlink r:id="rId21" w:history="1">
        <w:r w:rsidRPr="00C840AE">
          <w:rPr>
            <w:rStyle w:val="Hyperlink"/>
          </w:rPr>
          <w:t>https://doi.org/10.1177/0020764018795198</w:t>
        </w:r>
      </w:hyperlink>
      <w:r w:rsidRPr="00C840AE">
        <w:t xml:space="preserve"> </w:t>
      </w:r>
    </w:p>
    <w:p w14:paraId="67F0E0F5" w14:textId="06DFB86B" w:rsidR="00C840AE" w:rsidRPr="00C840AE" w:rsidRDefault="00C840AE" w:rsidP="00C840AE">
      <w:pPr>
        <w:pStyle w:val="EndNoteBibliography"/>
        <w:spacing w:after="0"/>
        <w:ind w:left="720" w:hanging="720"/>
      </w:pPr>
      <w:r w:rsidRPr="00C840AE">
        <w:t xml:space="preserve">Casant, J., &amp; Helbich, M. (2022). Inequalities of Suicide Mortality across Urban and Rural Areas: A Literature Review. </w:t>
      </w:r>
      <w:r w:rsidRPr="00C840AE">
        <w:rPr>
          <w:i/>
        </w:rPr>
        <w:t>International Journal of Environmental Research and Public Health</w:t>
      </w:r>
      <w:r w:rsidRPr="00C840AE">
        <w:t>,</w:t>
      </w:r>
      <w:r w:rsidRPr="00C840AE">
        <w:rPr>
          <w:i/>
        </w:rPr>
        <w:t xml:space="preserve"> 19</w:t>
      </w:r>
      <w:r w:rsidRPr="00C840AE">
        <w:t xml:space="preserve">(5), 2669. </w:t>
      </w:r>
      <w:hyperlink r:id="rId22" w:history="1">
        <w:r w:rsidRPr="00C840AE">
          <w:rPr>
            <w:rStyle w:val="Hyperlink"/>
          </w:rPr>
          <w:t>https://www.mdpi.com/1660-4601/19/5/2669</w:t>
        </w:r>
      </w:hyperlink>
      <w:r w:rsidRPr="00C840AE">
        <w:t xml:space="preserve"> </w:t>
      </w:r>
    </w:p>
    <w:p w14:paraId="7AED5E6C" w14:textId="042CBD6D" w:rsidR="00C840AE" w:rsidRPr="00C840AE" w:rsidRDefault="00C840AE" w:rsidP="00C840AE">
      <w:pPr>
        <w:pStyle w:val="EndNoteBibliography"/>
        <w:spacing w:after="0"/>
        <w:ind w:left="720" w:hanging="720"/>
      </w:pPr>
      <w:r w:rsidRPr="00C840AE">
        <w:t xml:space="preserve">Casas, L., Cox, B., Bauwelinck, M., Nemery, B., Deboosere, P., &amp; Nawrot, T. S. (2017). Does air pollution trigger suicide? A case-crossover analysis of suicide deaths over the life span. </w:t>
      </w:r>
      <w:r w:rsidRPr="00C840AE">
        <w:rPr>
          <w:i/>
        </w:rPr>
        <w:t>European Journal of Epidemiology</w:t>
      </w:r>
      <w:r w:rsidRPr="00C840AE">
        <w:t>,</w:t>
      </w:r>
      <w:r w:rsidRPr="00C840AE">
        <w:rPr>
          <w:i/>
        </w:rPr>
        <w:t xml:space="preserve"> 32</w:t>
      </w:r>
      <w:r w:rsidRPr="00C840AE">
        <w:t xml:space="preserve">(11), 973-981. </w:t>
      </w:r>
      <w:hyperlink r:id="rId23" w:history="1">
        <w:r w:rsidRPr="00C840AE">
          <w:rPr>
            <w:rStyle w:val="Hyperlink"/>
          </w:rPr>
          <w:t>https://doi.org/10.1007/s10654-017-0273-8</w:t>
        </w:r>
      </w:hyperlink>
      <w:r w:rsidRPr="00C840AE">
        <w:t xml:space="preserve"> </w:t>
      </w:r>
    </w:p>
    <w:p w14:paraId="1EB5D0FE" w14:textId="31637349" w:rsidR="00C840AE" w:rsidRPr="00B513E0" w:rsidRDefault="00C840AE" w:rsidP="00C840AE">
      <w:pPr>
        <w:pStyle w:val="EndNoteBibliography"/>
        <w:spacing w:after="0"/>
        <w:ind w:left="720" w:hanging="720"/>
        <w:rPr>
          <w:lang w:val="nl-NL"/>
        </w:rPr>
      </w:pPr>
      <w:r w:rsidRPr="00C840AE">
        <w:t xml:space="preserve">Creese, B., Khan, Z., Henley, W., O’Dwyer, S., Corbett, A., Vasconcelos Da Silva, M., Mills, K., Wright, N., Testad, I., Aarsland, D., &amp; Ballard, C. (2021). Loneliness, physical activity, and mental health during COVID-19: a longitudinal analysis of depression and anxiety in adults over the age of 50 between 2015 and 2020. </w:t>
      </w:r>
      <w:r w:rsidRPr="00B513E0">
        <w:rPr>
          <w:i/>
          <w:lang w:val="nl-NL"/>
        </w:rPr>
        <w:t>International Psychogeriatrics</w:t>
      </w:r>
      <w:r w:rsidRPr="00B513E0">
        <w:rPr>
          <w:lang w:val="nl-NL"/>
        </w:rPr>
        <w:t>,</w:t>
      </w:r>
      <w:r w:rsidRPr="00B513E0">
        <w:rPr>
          <w:i/>
          <w:lang w:val="nl-NL"/>
        </w:rPr>
        <w:t xml:space="preserve"> 33</w:t>
      </w:r>
      <w:r w:rsidRPr="00B513E0">
        <w:rPr>
          <w:lang w:val="nl-NL"/>
        </w:rPr>
        <w:t xml:space="preserve">(5), 505-514. </w:t>
      </w:r>
      <w:hyperlink r:id="rId24" w:history="1">
        <w:r w:rsidRPr="00B513E0">
          <w:rPr>
            <w:rStyle w:val="Hyperlink"/>
            <w:lang w:val="nl-NL"/>
          </w:rPr>
          <w:t>https://doi.org/10.1017/S1041610220004135</w:t>
        </w:r>
      </w:hyperlink>
      <w:r w:rsidRPr="00B513E0">
        <w:rPr>
          <w:lang w:val="nl-NL"/>
        </w:rPr>
        <w:t xml:space="preserve"> </w:t>
      </w:r>
    </w:p>
    <w:p w14:paraId="5B6E66F4" w14:textId="5EF1E619" w:rsidR="00C840AE" w:rsidRPr="00C840AE" w:rsidRDefault="00C840AE" w:rsidP="00C840AE">
      <w:pPr>
        <w:pStyle w:val="EndNoteBibliography"/>
        <w:spacing w:after="0"/>
        <w:ind w:left="720" w:hanging="720"/>
      </w:pPr>
      <w:r w:rsidRPr="00B513E0">
        <w:rPr>
          <w:lang w:val="nl-NL"/>
        </w:rPr>
        <w:t xml:space="preserve">de Vries, S., van Dillen, S. M., Groenewegen, P. P., &amp; Spreeuwenberg, P. (2013). </w:t>
      </w:r>
      <w:r w:rsidRPr="00C840AE">
        <w:t xml:space="preserve">Streetscape greenery and health: stress, social cohesion and physical activity as mediators. </w:t>
      </w:r>
      <w:r w:rsidRPr="00C840AE">
        <w:rPr>
          <w:i/>
        </w:rPr>
        <w:t>Soc Sci Med</w:t>
      </w:r>
      <w:r w:rsidRPr="00C840AE">
        <w:t>,</w:t>
      </w:r>
      <w:r w:rsidRPr="00C840AE">
        <w:rPr>
          <w:i/>
        </w:rPr>
        <w:t xml:space="preserve"> 94</w:t>
      </w:r>
      <w:r w:rsidRPr="00C840AE">
        <w:t xml:space="preserve">, 26-33. </w:t>
      </w:r>
      <w:hyperlink r:id="rId25" w:history="1">
        <w:r w:rsidRPr="00C840AE">
          <w:rPr>
            <w:rStyle w:val="Hyperlink"/>
          </w:rPr>
          <w:t>https://doi.org/10.1016/j.socscimed.2013.06.030</w:t>
        </w:r>
      </w:hyperlink>
      <w:r w:rsidRPr="00C840AE">
        <w:t xml:space="preserve"> </w:t>
      </w:r>
    </w:p>
    <w:p w14:paraId="3688BB55" w14:textId="2C95BFF3" w:rsidR="00C840AE" w:rsidRPr="00C840AE" w:rsidRDefault="00C840AE" w:rsidP="00C840AE">
      <w:pPr>
        <w:pStyle w:val="EndNoteBibliography"/>
        <w:spacing w:after="0"/>
        <w:ind w:left="720" w:hanging="720"/>
      </w:pPr>
      <w:r w:rsidRPr="00C840AE">
        <w:t xml:space="preserve">Dustin, T., Teppei, Y., Kentaro, H., Luke, K., &amp; Kosuke, I. (2014). </w:t>
      </w:r>
      <w:r w:rsidRPr="00C840AE">
        <w:rPr>
          <w:i/>
        </w:rPr>
        <w:t>mediation: R Package for Causal Mediation Analysis</w:t>
      </w:r>
      <w:r w:rsidRPr="00C840AE">
        <w:t>.</w:t>
      </w:r>
      <w:r w:rsidRPr="00C840AE">
        <w:rPr>
          <w:i/>
        </w:rPr>
        <w:t xml:space="preserve"> </w:t>
      </w:r>
      <w:r w:rsidRPr="00C840AE">
        <w:t xml:space="preserve">In Journal of Statistical Software. </w:t>
      </w:r>
      <w:hyperlink r:id="rId26" w:history="1">
        <w:r w:rsidRPr="00C840AE">
          <w:rPr>
            <w:rStyle w:val="Hyperlink"/>
          </w:rPr>
          <w:t>http://www.jstatsoft.org/v59/i05/</w:t>
        </w:r>
      </w:hyperlink>
      <w:r w:rsidRPr="00C840AE">
        <w:t>.</w:t>
      </w:r>
    </w:p>
    <w:p w14:paraId="0C5FD008" w14:textId="41F82B2B" w:rsidR="00C840AE" w:rsidRPr="00C840AE" w:rsidRDefault="00C840AE" w:rsidP="00C840AE">
      <w:pPr>
        <w:pStyle w:val="EndNoteBibliography"/>
        <w:spacing w:after="0"/>
        <w:ind w:left="720" w:hanging="720"/>
      </w:pPr>
      <w:r w:rsidRPr="00C840AE">
        <w:t xml:space="preserve">Dzhambov, A., Hartig, T., Markevych, I., Tilov, B., &amp; Dimitrova, D. (2018). Urban residential greenspace and mental health in youth: Different approaches to testing multiple pathways yield different conclusions. </w:t>
      </w:r>
      <w:r w:rsidRPr="00C840AE">
        <w:rPr>
          <w:i/>
        </w:rPr>
        <w:t>Environmental Research</w:t>
      </w:r>
      <w:r w:rsidRPr="00C840AE">
        <w:t>,</w:t>
      </w:r>
      <w:r w:rsidRPr="00C840AE">
        <w:rPr>
          <w:i/>
        </w:rPr>
        <w:t xml:space="preserve"> 160</w:t>
      </w:r>
      <w:r w:rsidRPr="00C840AE">
        <w:t xml:space="preserve">, 47-59. </w:t>
      </w:r>
      <w:hyperlink r:id="rId27" w:history="1">
        <w:r w:rsidRPr="00C840AE">
          <w:rPr>
            <w:rStyle w:val="Hyperlink"/>
          </w:rPr>
          <w:t>https://doi.org/https://doi.org/10.1016/j.envres.2017.09.015</w:t>
        </w:r>
      </w:hyperlink>
      <w:r w:rsidRPr="00C840AE">
        <w:t xml:space="preserve"> </w:t>
      </w:r>
    </w:p>
    <w:p w14:paraId="236F7B44" w14:textId="5DAA7B00" w:rsidR="00C840AE" w:rsidRPr="00C840AE" w:rsidRDefault="00C840AE" w:rsidP="00C840AE">
      <w:pPr>
        <w:pStyle w:val="EndNoteBibliography"/>
        <w:spacing w:after="0"/>
        <w:ind w:left="720" w:hanging="720"/>
      </w:pPr>
      <w:r w:rsidRPr="00C840AE">
        <w:t xml:space="preserve">EEA. (2020). </w:t>
      </w:r>
      <w:r w:rsidRPr="00C840AE">
        <w:rPr>
          <w:i/>
        </w:rPr>
        <w:t>Air quality in Europe — 2020 report</w:t>
      </w:r>
      <w:r w:rsidRPr="00C840AE">
        <w:t xml:space="preserve">. </w:t>
      </w:r>
      <w:hyperlink r:id="rId28" w:history="1">
        <w:r w:rsidRPr="00C840AE">
          <w:rPr>
            <w:rStyle w:val="Hyperlink"/>
          </w:rPr>
          <w:t>https://www.eea.europa.eu/publications/air-quality-in-europe-2020-report</w:t>
        </w:r>
      </w:hyperlink>
    </w:p>
    <w:p w14:paraId="7A8C7724" w14:textId="2AC512A3" w:rsidR="00C840AE" w:rsidRPr="00C840AE" w:rsidRDefault="00C840AE" w:rsidP="00C840AE">
      <w:pPr>
        <w:pStyle w:val="EndNoteBibliography"/>
        <w:spacing w:after="0"/>
        <w:ind w:left="720" w:hanging="720"/>
      </w:pPr>
      <w:r w:rsidRPr="00C840AE">
        <w:t xml:space="preserve">EU. (2008). </w:t>
      </w:r>
      <w:r w:rsidRPr="00C840AE">
        <w:rPr>
          <w:i/>
        </w:rPr>
        <w:t>Policy briefs – Improving Mental Health in the Population</w:t>
      </w:r>
      <w:r w:rsidRPr="00C840AE">
        <w:t xml:space="preserve">. </w:t>
      </w:r>
      <w:hyperlink r:id="rId29" w:history="1">
        <w:r w:rsidRPr="00C840AE">
          <w:rPr>
            <w:rStyle w:val="Hyperlink"/>
          </w:rPr>
          <w:t>http://www.ec-mental-health-process.net</w:t>
        </w:r>
      </w:hyperlink>
    </w:p>
    <w:p w14:paraId="45D6F202" w14:textId="3C5E001D" w:rsidR="00C840AE" w:rsidRPr="00C840AE" w:rsidRDefault="00C840AE" w:rsidP="00C840AE">
      <w:pPr>
        <w:pStyle w:val="EndNoteBibliography"/>
        <w:spacing w:after="0"/>
        <w:ind w:left="720" w:hanging="720"/>
      </w:pPr>
      <w:r w:rsidRPr="00C840AE">
        <w:t xml:space="preserve">Franklin, J. C., Ribeiro, J. D., Fox, K. R., Bentley, K. H., Kleiman, E. M., Huang, X., Musacchio, K. M., Jaroszewski, A. C., Chang, B. P., &amp; Nock, M. K. (2017). Risk factors for suicidal thoughts and behaviors: A meta-analysis of 50 years of research. </w:t>
      </w:r>
      <w:r w:rsidRPr="00C840AE">
        <w:rPr>
          <w:i/>
        </w:rPr>
        <w:t>Psychol Bull</w:t>
      </w:r>
      <w:r w:rsidRPr="00C840AE">
        <w:t>,</w:t>
      </w:r>
      <w:r w:rsidRPr="00C840AE">
        <w:rPr>
          <w:i/>
        </w:rPr>
        <w:t xml:space="preserve"> 143</w:t>
      </w:r>
      <w:r w:rsidRPr="00C840AE">
        <w:t xml:space="preserve">(2), 187-232. </w:t>
      </w:r>
      <w:hyperlink r:id="rId30" w:history="1">
        <w:r w:rsidRPr="00C840AE">
          <w:rPr>
            <w:rStyle w:val="Hyperlink"/>
          </w:rPr>
          <w:t>https://doi.org/10.1037/bul0000084</w:t>
        </w:r>
      </w:hyperlink>
      <w:r w:rsidRPr="00C840AE">
        <w:t xml:space="preserve"> </w:t>
      </w:r>
    </w:p>
    <w:p w14:paraId="51A3CDCB" w14:textId="61E5B2E5" w:rsidR="00C840AE" w:rsidRPr="00C840AE" w:rsidRDefault="00C840AE" w:rsidP="00C840AE">
      <w:pPr>
        <w:pStyle w:val="EndNoteBibliography"/>
        <w:spacing w:after="0"/>
        <w:ind w:left="720" w:hanging="720"/>
      </w:pPr>
      <w:r w:rsidRPr="00C840AE">
        <w:lastRenderedPageBreak/>
        <w:t xml:space="preserve">Galobardes, B., Shaw, M., Lawlor, D. A., Lynch, J. W., &amp; Davey Smith, G. (2006). Indicators of socioeconomic position (part 1). </w:t>
      </w:r>
      <w:r w:rsidRPr="00C840AE">
        <w:rPr>
          <w:i/>
        </w:rPr>
        <w:t>J Epidemiol Community Health</w:t>
      </w:r>
      <w:r w:rsidRPr="00C840AE">
        <w:t>,</w:t>
      </w:r>
      <w:r w:rsidRPr="00C840AE">
        <w:rPr>
          <w:i/>
        </w:rPr>
        <w:t xml:space="preserve"> 60</w:t>
      </w:r>
      <w:r w:rsidRPr="00C840AE">
        <w:t xml:space="preserve">(1), 7-12. </w:t>
      </w:r>
      <w:hyperlink r:id="rId31" w:history="1">
        <w:r w:rsidRPr="00C840AE">
          <w:rPr>
            <w:rStyle w:val="Hyperlink"/>
          </w:rPr>
          <w:t>https://doi.org/10.1136/jech.2004.023531</w:t>
        </w:r>
      </w:hyperlink>
      <w:r w:rsidRPr="00C840AE">
        <w:t xml:space="preserve"> </w:t>
      </w:r>
    </w:p>
    <w:p w14:paraId="12DB2FC8" w14:textId="3E2958A1" w:rsidR="00C840AE" w:rsidRPr="00C840AE" w:rsidRDefault="00C840AE" w:rsidP="00C840AE">
      <w:pPr>
        <w:pStyle w:val="EndNoteBibliography"/>
        <w:spacing w:after="0"/>
        <w:ind w:left="720" w:hanging="720"/>
      </w:pPr>
      <w:r w:rsidRPr="00C840AE">
        <w:t xml:space="preserve">Gascon, M., Sánchez-Benavides, G., Dadvand, P., Martínez, D., Gramunt, N., Gotsens, X., Cirach, M., Vert, C., Molinuevo, J. L., Crous-Bou, M., &amp; Nieuwenhuijsen, M. (2018). Long-term exposure to residential green and blue spaces and anxiety and depression in adults: A cross-sectional study. </w:t>
      </w:r>
      <w:r w:rsidRPr="00C840AE">
        <w:rPr>
          <w:i/>
        </w:rPr>
        <w:t>Environmental Research</w:t>
      </w:r>
      <w:r w:rsidRPr="00C840AE">
        <w:t>,</w:t>
      </w:r>
      <w:r w:rsidRPr="00C840AE">
        <w:rPr>
          <w:i/>
        </w:rPr>
        <w:t xml:space="preserve"> 162</w:t>
      </w:r>
      <w:r w:rsidRPr="00C840AE">
        <w:t xml:space="preserve">, 231-239. </w:t>
      </w:r>
      <w:hyperlink r:id="rId32" w:history="1">
        <w:r w:rsidRPr="00C840AE">
          <w:rPr>
            <w:rStyle w:val="Hyperlink"/>
          </w:rPr>
          <w:t>https://doi.org/https://doi.org/10.1016/j.envres.2018.01.012</w:t>
        </w:r>
      </w:hyperlink>
      <w:r w:rsidRPr="00C840AE">
        <w:t xml:space="preserve"> </w:t>
      </w:r>
    </w:p>
    <w:p w14:paraId="345C1939" w14:textId="0B33C276" w:rsidR="00C840AE" w:rsidRPr="00C840AE" w:rsidRDefault="00C840AE" w:rsidP="00C840AE">
      <w:pPr>
        <w:pStyle w:val="EndNoteBibliography"/>
        <w:spacing w:after="0"/>
        <w:ind w:left="720" w:hanging="720"/>
      </w:pPr>
      <w:r w:rsidRPr="00C840AE">
        <w:t xml:space="preserve">Gascon, M., Triguero-Mas, M., Martínez, D., Dadvand, P., Forns, J., Plasència, A., &amp; Nieuwenhuijsen, M. J. (2015). Mental health benefits of long-term exposure to residential green and blue spaces: a systematic review. </w:t>
      </w:r>
      <w:r w:rsidRPr="00C840AE">
        <w:rPr>
          <w:i/>
        </w:rPr>
        <w:t>Int J Environ Res Public Health</w:t>
      </w:r>
      <w:r w:rsidRPr="00C840AE">
        <w:t>,</w:t>
      </w:r>
      <w:r w:rsidRPr="00C840AE">
        <w:rPr>
          <w:i/>
        </w:rPr>
        <w:t xml:space="preserve"> 12</w:t>
      </w:r>
      <w:r w:rsidRPr="00C840AE">
        <w:t xml:space="preserve">(4), 4354-4379. </w:t>
      </w:r>
      <w:hyperlink r:id="rId33" w:history="1">
        <w:r w:rsidRPr="00C840AE">
          <w:rPr>
            <w:rStyle w:val="Hyperlink"/>
          </w:rPr>
          <w:t>https://doi.org/10.3390/ijerph120404354</w:t>
        </w:r>
      </w:hyperlink>
      <w:r w:rsidRPr="00C840AE">
        <w:t xml:space="preserve"> </w:t>
      </w:r>
    </w:p>
    <w:p w14:paraId="60BD340B" w14:textId="1590C788" w:rsidR="00C840AE" w:rsidRPr="00C840AE" w:rsidRDefault="00C840AE" w:rsidP="00C840AE">
      <w:pPr>
        <w:pStyle w:val="EndNoteBibliography"/>
        <w:spacing w:after="0"/>
        <w:ind w:left="720" w:hanging="720"/>
      </w:pPr>
      <w:r w:rsidRPr="00C840AE">
        <w:t xml:space="preserve">Hagedoorn, P., &amp; Helbich, M. (2022). Longitudinal effects of physical and social neighbourhood change on suicide mortality: A full population cohort study among movers and non-movers in the Netherlands. </w:t>
      </w:r>
      <w:r w:rsidRPr="00C840AE">
        <w:rPr>
          <w:i/>
        </w:rPr>
        <w:t>Social Science &amp; Medicine</w:t>
      </w:r>
      <w:r w:rsidRPr="00C840AE">
        <w:t>,</w:t>
      </w:r>
      <w:r w:rsidRPr="00C840AE">
        <w:rPr>
          <w:i/>
        </w:rPr>
        <w:t xml:space="preserve"> 294</w:t>
      </w:r>
      <w:r w:rsidRPr="00C840AE">
        <w:t xml:space="preserve">, 114690. </w:t>
      </w:r>
      <w:hyperlink r:id="rId34" w:history="1">
        <w:r w:rsidRPr="00C840AE">
          <w:rPr>
            <w:rStyle w:val="Hyperlink"/>
          </w:rPr>
          <w:t>https://doi.org/https://doi.org/10.1016/j.socscimed.2021.114690</w:t>
        </w:r>
      </w:hyperlink>
      <w:r w:rsidRPr="00C840AE">
        <w:t xml:space="preserve"> </w:t>
      </w:r>
    </w:p>
    <w:p w14:paraId="208E785B" w14:textId="78FF5F03" w:rsidR="00C840AE" w:rsidRPr="00B513E0" w:rsidRDefault="00C840AE" w:rsidP="00C840AE">
      <w:pPr>
        <w:pStyle w:val="EndNoteBibliography"/>
        <w:spacing w:after="0"/>
        <w:ind w:left="720" w:hanging="720"/>
        <w:rPr>
          <w:lang w:val="nl-NL"/>
        </w:rPr>
      </w:pPr>
      <w:r w:rsidRPr="00C840AE">
        <w:t xml:space="preserve">Helbich, M., Blüml, V., de Jong, T., Plener, P. L., Kwan, M. P., &amp; Kapusta, N. D. (2017). Urban-rural inequalities in suicide mortality: a comparison of urbanicity indicators. </w:t>
      </w:r>
      <w:r w:rsidRPr="00B513E0">
        <w:rPr>
          <w:i/>
          <w:lang w:val="nl-NL"/>
        </w:rPr>
        <w:t>Int J Health Geogr</w:t>
      </w:r>
      <w:r w:rsidRPr="00B513E0">
        <w:rPr>
          <w:lang w:val="nl-NL"/>
        </w:rPr>
        <w:t>,</w:t>
      </w:r>
      <w:r w:rsidRPr="00B513E0">
        <w:rPr>
          <w:i/>
          <w:lang w:val="nl-NL"/>
        </w:rPr>
        <w:t xml:space="preserve"> 16</w:t>
      </w:r>
      <w:r w:rsidRPr="00B513E0">
        <w:rPr>
          <w:lang w:val="nl-NL"/>
        </w:rPr>
        <w:t xml:space="preserve">(1), 39. </w:t>
      </w:r>
      <w:hyperlink r:id="rId35" w:history="1">
        <w:r w:rsidRPr="00B513E0">
          <w:rPr>
            <w:rStyle w:val="Hyperlink"/>
            <w:lang w:val="nl-NL"/>
          </w:rPr>
          <w:t>https://doi.org/10.1186/s12942-017-0112-x</w:t>
        </w:r>
      </w:hyperlink>
      <w:r w:rsidRPr="00B513E0">
        <w:rPr>
          <w:lang w:val="nl-NL"/>
        </w:rPr>
        <w:t xml:space="preserve"> </w:t>
      </w:r>
    </w:p>
    <w:p w14:paraId="7D6792AA" w14:textId="5A913252" w:rsidR="00C840AE" w:rsidRPr="00C840AE" w:rsidRDefault="00C840AE" w:rsidP="00C840AE">
      <w:pPr>
        <w:pStyle w:val="EndNoteBibliography"/>
        <w:spacing w:after="0"/>
        <w:ind w:left="720" w:hanging="720"/>
      </w:pPr>
      <w:r w:rsidRPr="00B513E0">
        <w:rPr>
          <w:lang w:val="nl-NL"/>
        </w:rPr>
        <w:t xml:space="preserve">Helbich, M., de Beurs, D., Kwan, M. P., O'Connor, R. C., &amp; Groenewegen, P. P. (2018). </w:t>
      </w:r>
      <w:r w:rsidRPr="00C840AE">
        <w:t xml:space="preserve">Natural environments and suicide mortality in the Netherlands: a cross-sectional, ecological study. </w:t>
      </w:r>
      <w:r w:rsidRPr="00C840AE">
        <w:rPr>
          <w:i/>
        </w:rPr>
        <w:t>Lancet Planetary Health</w:t>
      </w:r>
      <w:r w:rsidRPr="00C840AE">
        <w:t>,</w:t>
      </w:r>
      <w:r w:rsidRPr="00C840AE">
        <w:rPr>
          <w:i/>
        </w:rPr>
        <w:t xml:space="preserve"> 2</w:t>
      </w:r>
      <w:r w:rsidRPr="00C840AE">
        <w:t xml:space="preserve">(3), E134-E139. </w:t>
      </w:r>
      <w:hyperlink r:id="rId36" w:history="1">
        <w:r w:rsidRPr="00C840AE">
          <w:rPr>
            <w:rStyle w:val="Hyperlink"/>
          </w:rPr>
          <w:t>https://doi.org/10.1016/s2542-5196(18)30033-0</w:t>
        </w:r>
      </w:hyperlink>
      <w:r w:rsidRPr="00C840AE">
        <w:t xml:space="preserve"> </w:t>
      </w:r>
    </w:p>
    <w:p w14:paraId="69BDCDCD" w14:textId="5593034D" w:rsidR="00C840AE" w:rsidRPr="00C840AE" w:rsidRDefault="00C840AE" w:rsidP="00C840AE">
      <w:pPr>
        <w:pStyle w:val="EndNoteBibliography"/>
        <w:spacing w:after="0"/>
        <w:ind w:left="720" w:hanging="720"/>
      </w:pPr>
      <w:r w:rsidRPr="00C840AE">
        <w:t xml:space="preserve">Helbich, M., O'Connor, R. C., Nieuwenhuijsen, M., &amp; Hagedoorn, P. (2020). Greenery exposure and suicide mortality later in life: A longitudinal register-based case-control study. </w:t>
      </w:r>
      <w:r w:rsidRPr="00C840AE">
        <w:rPr>
          <w:i/>
        </w:rPr>
        <w:t>Environment International</w:t>
      </w:r>
      <w:r w:rsidRPr="00C840AE">
        <w:t>,</w:t>
      </w:r>
      <w:r w:rsidRPr="00C840AE">
        <w:rPr>
          <w:i/>
        </w:rPr>
        <w:t xml:space="preserve"> 143</w:t>
      </w:r>
      <w:r w:rsidRPr="00C840AE">
        <w:t xml:space="preserve">, 105982. </w:t>
      </w:r>
      <w:hyperlink r:id="rId37" w:history="1">
        <w:r w:rsidRPr="00C840AE">
          <w:rPr>
            <w:rStyle w:val="Hyperlink"/>
          </w:rPr>
          <w:t>https://doi.org/https://doi.org/10.1016/j.envint.2020.105982</w:t>
        </w:r>
      </w:hyperlink>
      <w:r w:rsidRPr="00C840AE">
        <w:t xml:space="preserve"> </w:t>
      </w:r>
    </w:p>
    <w:p w14:paraId="26449CE9" w14:textId="025CE094" w:rsidR="00C840AE" w:rsidRPr="00C840AE" w:rsidRDefault="00C840AE" w:rsidP="00C840AE">
      <w:pPr>
        <w:pStyle w:val="EndNoteBibliography"/>
        <w:spacing w:after="0"/>
        <w:ind w:left="720" w:hanging="720"/>
      </w:pPr>
      <w:r w:rsidRPr="00C840AE">
        <w:t xml:space="preserve">Helm, P. J., Medrano, M. R., Allen, J. J. B., &amp; Greenberg, J. (2020). EXISTENTIAL ISOLATION, LONELINESS, DEPRESSION, AND SUICIDE IDEATION IN YOUNG ADULTS. </w:t>
      </w:r>
      <w:r w:rsidRPr="00C840AE">
        <w:rPr>
          <w:i/>
        </w:rPr>
        <w:t>Journal of Social and Clinical Psychology</w:t>
      </w:r>
      <w:r w:rsidRPr="00C840AE">
        <w:t>,</w:t>
      </w:r>
      <w:r w:rsidRPr="00C840AE">
        <w:rPr>
          <w:i/>
        </w:rPr>
        <w:t xml:space="preserve"> 39</w:t>
      </w:r>
      <w:r w:rsidRPr="00C840AE">
        <w:t xml:space="preserve">(8), 641-674. </w:t>
      </w:r>
      <w:hyperlink r:id="rId38" w:history="1">
        <w:r w:rsidRPr="00C840AE">
          <w:rPr>
            <w:rStyle w:val="Hyperlink"/>
          </w:rPr>
          <w:t>https://doi.org/10.1521/jscp.2020.39.8.641</w:t>
        </w:r>
      </w:hyperlink>
      <w:r w:rsidRPr="00C840AE">
        <w:t xml:space="preserve"> </w:t>
      </w:r>
    </w:p>
    <w:p w14:paraId="73F31C47" w14:textId="3B8838B5" w:rsidR="00C840AE" w:rsidRPr="00C840AE" w:rsidRDefault="00C840AE" w:rsidP="00C840AE">
      <w:pPr>
        <w:pStyle w:val="EndNoteBibliography"/>
        <w:spacing w:after="0"/>
        <w:ind w:left="720" w:hanging="720"/>
      </w:pPr>
      <w:r w:rsidRPr="00C840AE">
        <w:t xml:space="preserve">Høj, S. B., Paquet, C., Caron, J., &amp; Daniel, M. (2021). Relative 'greenness' and not availability of public open space buffers stressful life events and longitudinal trajectories of psychological distress. </w:t>
      </w:r>
      <w:r w:rsidRPr="00C840AE">
        <w:rPr>
          <w:i/>
        </w:rPr>
        <w:t>Health Place</w:t>
      </w:r>
      <w:r w:rsidRPr="00C840AE">
        <w:t>,</w:t>
      </w:r>
      <w:r w:rsidRPr="00C840AE">
        <w:rPr>
          <w:i/>
        </w:rPr>
        <w:t xml:space="preserve"> 68</w:t>
      </w:r>
      <w:r w:rsidRPr="00C840AE">
        <w:t xml:space="preserve">, 102501. </w:t>
      </w:r>
      <w:hyperlink r:id="rId39" w:history="1">
        <w:r w:rsidRPr="00C840AE">
          <w:rPr>
            <w:rStyle w:val="Hyperlink"/>
          </w:rPr>
          <w:t>https://doi.org/10.1016/j.healthplace.2020.102501</w:t>
        </w:r>
      </w:hyperlink>
      <w:r w:rsidRPr="00C840AE">
        <w:t xml:space="preserve"> </w:t>
      </w:r>
    </w:p>
    <w:p w14:paraId="35D65C23" w14:textId="6D9A9747" w:rsidR="00C840AE" w:rsidRPr="00C840AE" w:rsidRDefault="00C840AE" w:rsidP="00C840AE">
      <w:pPr>
        <w:pStyle w:val="EndNoteBibliography"/>
        <w:spacing w:after="0"/>
        <w:ind w:left="720" w:hanging="720"/>
      </w:pPr>
      <w:r w:rsidRPr="00C840AE">
        <w:t xml:space="preserve">Hooyberghs, J., Mensink, C., Dumont, G., &amp; Fierens, F. (2006). Spatial interpolation of ambient ozone concentrations from sparse monitoring points in Belgium. </w:t>
      </w:r>
      <w:r w:rsidRPr="00C840AE">
        <w:rPr>
          <w:i/>
        </w:rPr>
        <w:t>J Environ Monit</w:t>
      </w:r>
      <w:r w:rsidRPr="00C840AE">
        <w:t>,</w:t>
      </w:r>
      <w:r w:rsidRPr="00C840AE">
        <w:rPr>
          <w:i/>
        </w:rPr>
        <w:t xml:space="preserve"> 8</w:t>
      </w:r>
      <w:r w:rsidRPr="00C840AE">
        <w:t xml:space="preserve">(11), 1129-1135. </w:t>
      </w:r>
      <w:hyperlink r:id="rId40" w:history="1">
        <w:r w:rsidRPr="00C840AE">
          <w:rPr>
            <w:rStyle w:val="Hyperlink"/>
          </w:rPr>
          <w:t>https://doi.org/10.1039/b612607n</w:t>
        </w:r>
      </w:hyperlink>
      <w:r w:rsidRPr="00C840AE">
        <w:t xml:space="preserve"> </w:t>
      </w:r>
    </w:p>
    <w:p w14:paraId="474BFDA0" w14:textId="604B6396" w:rsidR="00C840AE" w:rsidRPr="00C840AE" w:rsidRDefault="00C840AE" w:rsidP="00C840AE">
      <w:pPr>
        <w:pStyle w:val="EndNoteBibliography"/>
        <w:spacing w:after="0"/>
        <w:ind w:left="720" w:hanging="720"/>
      </w:pPr>
      <w:r w:rsidRPr="00C840AE">
        <w:t xml:space="preserve">Imai, K., Keele, L., &amp; Tingley, D. (2010). A general approach to causal mediation analysis. </w:t>
      </w:r>
      <w:r w:rsidRPr="00C840AE">
        <w:rPr>
          <w:i/>
        </w:rPr>
        <w:t>Psychol Methods</w:t>
      </w:r>
      <w:r w:rsidRPr="00C840AE">
        <w:t>,</w:t>
      </w:r>
      <w:r w:rsidRPr="00C840AE">
        <w:rPr>
          <w:i/>
        </w:rPr>
        <w:t xml:space="preserve"> 15</w:t>
      </w:r>
      <w:r w:rsidRPr="00C840AE">
        <w:t xml:space="preserve">(4), 309-334. </w:t>
      </w:r>
      <w:hyperlink r:id="rId41" w:history="1">
        <w:r w:rsidRPr="00C840AE">
          <w:rPr>
            <w:rStyle w:val="Hyperlink"/>
          </w:rPr>
          <w:t>https://doi.org/10.1037/a0020761</w:t>
        </w:r>
      </w:hyperlink>
      <w:r w:rsidRPr="00C840AE">
        <w:t xml:space="preserve"> </w:t>
      </w:r>
    </w:p>
    <w:p w14:paraId="68F23574" w14:textId="1C77B18A" w:rsidR="00C840AE" w:rsidRPr="00C840AE" w:rsidRDefault="00C840AE" w:rsidP="00C840AE">
      <w:pPr>
        <w:pStyle w:val="EndNoteBibliography"/>
        <w:spacing w:after="0"/>
        <w:ind w:left="720" w:hanging="720"/>
      </w:pPr>
      <w:r w:rsidRPr="00C840AE">
        <w:t xml:space="preserve">IPCC. (2022). </w:t>
      </w:r>
      <w:r w:rsidRPr="00C840AE">
        <w:rPr>
          <w:i/>
        </w:rPr>
        <w:t>Climate Change 2022: Impacts, Adaptation, and Vulnerability.Contribution of Working Group II to the Sixth Assessment Report of the Intergovernmental Panel on Climate Change</w:t>
      </w:r>
      <w:r w:rsidRPr="00C840AE">
        <w:t xml:space="preserve">. C. U. Press. </w:t>
      </w:r>
      <w:hyperlink r:id="rId42" w:history="1">
        <w:r w:rsidRPr="00C840AE">
          <w:rPr>
            <w:rStyle w:val="Hyperlink"/>
          </w:rPr>
          <w:t>https://www.ipcc.ch/report/sixth-assessment-report-working-group-ii/</w:t>
        </w:r>
      </w:hyperlink>
    </w:p>
    <w:p w14:paraId="39893DD0" w14:textId="39BFAD08" w:rsidR="00C840AE" w:rsidRPr="00C840AE" w:rsidRDefault="00C840AE" w:rsidP="00C840AE">
      <w:pPr>
        <w:pStyle w:val="EndNoteBibliography"/>
        <w:spacing w:after="0"/>
        <w:ind w:left="720" w:hanging="720"/>
      </w:pPr>
      <w:r w:rsidRPr="00C840AE">
        <w:t xml:space="preserve">Jiang, W., Stickley, A., &amp; Ueda, M. (2021). Green space and suicide mortality in Japan: An ecological study. </w:t>
      </w:r>
      <w:r w:rsidRPr="00C840AE">
        <w:rPr>
          <w:i/>
        </w:rPr>
        <w:t>Social Science &amp; Medicine</w:t>
      </w:r>
      <w:r w:rsidRPr="00C840AE">
        <w:t>,</w:t>
      </w:r>
      <w:r w:rsidRPr="00C840AE">
        <w:rPr>
          <w:i/>
        </w:rPr>
        <w:t xml:space="preserve"> 282</w:t>
      </w:r>
      <w:r w:rsidRPr="00C840AE">
        <w:t xml:space="preserve">, 114137. </w:t>
      </w:r>
      <w:hyperlink r:id="rId43" w:history="1">
        <w:r w:rsidRPr="00C840AE">
          <w:rPr>
            <w:rStyle w:val="Hyperlink"/>
          </w:rPr>
          <w:t>https://doi.org/https://doi.org/10.1016/j.socscimed.2021.114137</w:t>
        </w:r>
      </w:hyperlink>
      <w:r w:rsidRPr="00C840AE">
        <w:t xml:space="preserve"> </w:t>
      </w:r>
    </w:p>
    <w:p w14:paraId="3C425937" w14:textId="4FAB7BAF" w:rsidR="00C840AE" w:rsidRPr="00B513E0" w:rsidRDefault="00C840AE" w:rsidP="00C840AE">
      <w:pPr>
        <w:pStyle w:val="EndNoteBibliography"/>
        <w:spacing w:after="0"/>
        <w:ind w:left="720" w:hanging="720"/>
        <w:rPr>
          <w:lang w:val="nl-NL"/>
        </w:rPr>
      </w:pPr>
      <w:r w:rsidRPr="00C840AE">
        <w:t xml:space="preserve">Kabisch, N. (2019). The Influence of Socio-economic and Socio-demographic Factors in the Association Between Urban Green Space and Health. In M. R. Marselle, J. Stadler, H. Korn, K. N. Irvine, &amp; A. Bonn (Eds.), </w:t>
      </w:r>
      <w:r w:rsidRPr="00C840AE">
        <w:rPr>
          <w:i/>
        </w:rPr>
        <w:t>Biodiversity and Health in the Face of Climate Change</w:t>
      </w:r>
      <w:r w:rsidRPr="00C840AE">
        <w:t xml:space="preserve"> (pp. 91-119). </w:t>
      </w:r>
      <w:r w:rsidRPr="00B513E0">
        <w:rPr>
          <w:lang w:val="nl-NL"/>
        </w:rPr>
        <w:t xml:space="preserve">Springer International Publishing. </w:t>
      </w:r>
      <w:hyperlink r:id="rId44" w:history="1">
        <w:r w:rsidRPr="00B513E0">
          <w:rPr>
            <w:rStyle w:val="Hyperlink"/>
            <w:lang w:val="nl-NL"/>
          </w:rPr>
          <w:t>https://doi.org/10.1007/978-3-030-02318-8_5</w:t>
        </w:r>
      </w:hyperlink>
      <w:r w:rsidRPr="00B513E0">
        <w:rPr>
          <w:lang w:val="nl-NL"/>
        </w:rPr>
        <w:t xml:space="preserve"> </w:t>
      </w:r>
    </w:p>
    <w:p w14:paraId="3DF0D6DB" w14:textId="2CB57C38" w:rsidR="00C840AE" w:rsidRPr="00B513E0" w:rsidRDefault="00C840AE" w:rsidP="00C840AE">
      <w:pPr>
        <w:pStyle w:val="EndNoteBibliography"/>
        <w:spacing w:after="0"/>
        <w:ind w:left="720" w:hanging="720"/>
        <w:rPr>
          <w:lang w:val="nl-NL"/>
        </w:rPr>
      </w:pPr>
      <w:r w:rsidRPr="00B513E0">
        <w:rPr>
          <w:lang w:val="nl-NL"/>
        </w:rPr>
        <w:t xml:space="preserve">Kloek, M. E., Buijs, A. E., Boersema, J. J., &amp; Schouten, M. G. C. (2013). </w:t>
      </w:r>
      <w:r w:rsidRPr="00C840AE">
        <w:t xml:space="preserve">Crossing Borders: Review of Concepts and Approaches in Research on Greenspace, Immigration and Society in Northwest European Countries. </w:t>
      </w:r>
      <w:r w:rsidRPr="00B513E0">
        <w:rPr>
          <w:i/>
          <w:lang w:val="nl-NL"/>
        </w:rPr>
        <w:t>Landscape Research</w:t>
      </w:r>
      <w:r w:rsidRPr="00B513E0">
        <w:rPr>
          <w:lang w:val="nl-NL"/>
        </w:rPr>
        <w:t>,</w:t>
      </w:r>
      <w:r w:rsidRPr="00B513E0">
        <w:rPr>
          <w:i/>
          <w:lang w:val="nl-NL"/>
        </w:rPr>
        <w:t xml:space="preserve"> 38</w:t>
      </w:r>
      <w:r w:rsidRPr="00B513E0">
        <w:rPr>
          <w:lang w:val="nl-NL"/>
        </w:rPr>
        <w:t xml:space="preserve">(1), 117-140. </w:t>
      </w:r>
      <w:hyperlink r:id="rId45" w:history="1">
        <w:r w:rsidRPr="00B513E0">
          <w:rPr>
            <w:rStyle w:val="Hyperlink"/>
            <w:lang w:val="nl-NL"/>
          </w:rPr>
          <w:t>https://doi.org/10.1080/01426397.2012.690861</w:t>
        </w:r>
      </w:hyperlink>
      <w:r w:rsidRPr="00B513E0">
        <w:rPr>
          <w:lang w:val="nl-NL"/>
        </w:rPr>
        <w:t xml:space="preserve"> </w:t>
      </w:r>
    </w:p>
    <w:p w14:paraId="570AC261" w14:textId="2C69637F" w:rsidR="00C840AE" w:rsidRPr="00C840AE" w:rsidRDefault="00C840AE" w:rsidP="00C840AE">
      <w:pPr>
        <w:pStyle w:val="EndNoteBibliography"/>
        <w:spacing w:after="0"/>
        <w:ind w:left="720" w:hanging="720"/>
      </w:pPr>
      <w:r w:rsidRPr="00B513E0">
        <w:rPr>
          <w:lang w:val="nl-NL"/>
        </w:rPr>
        <w:lastRenderedPageBreak/>
        <w:t xml:space="preserve">Klompmaker, J. O., Hoek, G., Bloemsma, L. D., Wijga, A. H., van den Brink, C., Brunekreef, B., Lebret, E., Gehring, U., &amp; Janssen, N. A. H. (2019). </w:t>
      </w:r>
      <w:r w:rsidRPr="00C840AE">
        <w:t xml:space="preserve">Associations of combined exposures to surrounding green, air pollution and traffic noise on mental health. </w:t>
      </w:r>
      <w:r w:rsidRPr="00C840AE">
        <w:rPr>
          <w:i/>
        </w:rPr>
        <w:t>Environment International</w:t>
      </w:r>
      <w:r w:rsidRPr="00C840AE">
        <w:t>,</w:t>
      </w:r>
      <w:r w:rsidRPr="00C840AE">
        <w:rPr>
          <w:i/>
        </w:rPr>
        <w:t xml:space="preserve"> 129</w:t>
      </w:r>
      <w:r w:rsidRPr="00C840AE">
        <w:t xml:space="preserve">, 525-537. </w:t>
      </w:r>
      <w:hyperlink r:id="rId46" w:history="1">
        <w:r w:rsidRPr="00C840AE">
          <w:rPr>
            <w:rStyle w:val="Hyperlink"/>
          </w:rPr>
          <w:t>https://doi.org/https://doi.org/10.1016/j.envint.2019.05.040</w:t>
        </w:r>
      </w:hyperlink>
      <w:r w:rsidRPr="00C840AE">
        <w:t xml:space="preserve"> </w:t>
      </w:r>
    </w:p>
    <w:p w14:paraId="24176751" w14:textId="1D7BFD11" w:rsidR="00C840AE" w:rsidRPr="00C840AE" w:rsidRDefault="00C840AE" w:rsidP="00C840AE">
      <w:pPr>
        <w:pStyle w:val="EndNoteBibliography"/>
        <w:spacing w:after="0"/>
        <w:ind w:left="720" w:hanging="720"/>
      </w:pPr>
      <w:r w:rsidRPr="00C840AE">
        <w:t xml:space="preserve">Knobel, P., Maneja, R., Bartoll, X., Alonso, L., Bauwelinck, M., Valentin, A., Zijlema, W., Borrell, C., Nieuwenhuijsen, M., &amp; Dadvand, P. (2021). Quality of urban green spaces influences residents' use of these spaces, physical activity, and overweight/obesity. </w:t>
      </w:r>
      <w:r w:rsidRPr="00C840AE">
        <w:rPr>
          <w:i/>
        </w:rPr>
        <w:t>Environ Pollut</w:t>
      </w:r>
      <w:r w:rsidRPr="00C840AE">
        <w:t>,</w:t>
      </w:r>
      <w:r w:rsidRPr="00C840AE">
        <w:rPr>
          <w:i/>
        </w:rPr>
        <w:t xml:space="preserve"> 271</w:t>
      </w:r>
      <w:r w:rsidRPr="00C840AE">
        <w:t xml:space="preserve">, 116393. </w:t>
      </w:r>
      <w:hyperlink r:id="rId47" w:history="1">
        <w:r w:rsidRPr="00C840AE">
          <w:rPr>
            <w:rStyle w:val="Hyperlink"/>
          </w:rPr>
          <w:t>https://doi.org/10.1016/j.envpol.2020.116393</w:t>
        </w:r>
      </w:hyperlink>
      <w:r w:rsidRPr="00C840AE">
        <w:t xml:space="preserve"> </w:t>
      </w:r>
    </w:p>
    <w:p w14:paraId="1A8EFF24" w14:textId="388B8C39" w:rsidR="00C840AE" w:rsidRPr="00C840AE" w:rsidRDefault="00C840AE" w:rsidP="00C840AE">
      <w:pPr>
        <w:pStyle w:val="EndNoteBibliography"/>
        <w:spacing w:after="0"/>
        <w:ind w:left="720" w:hanging="720"/>
      </w:pPr>
      <w:r w:rsidRPr="00C840AE">
        <w:t xml:space="preserve">Li, Y., Li, Y., &amp; Cao, J. (2012). Factors associated with suicidal behaviors in mainland China: a meta-analysis. </w:t>
      </w:r>
      <w:r w:rsidRPr="00C840AE">
        <w:rPr>
          <w:i/>
        </w:rPr>
        <w:t>BMC Public Health</w:t>
      </w:r>
      <w:r w:rsidRPr="00C840AE">
        <w:t>,</w:t>
      </w:r>
      <w:r w:rsidRPr="00C840AE">
        <w:rPr>
          <w:i/>
        </w:rPr>
        <w:t xml:space="preserve"> 12</w:t>
      </w:r>
      <w:r w:rsidRPr="00C840AE">
        <w:t xml:space="preserve">(1), 524. </w:t>
      </w:r>
      <w:hyperlink r:id="rId48" w:history="1">
        <w:r w:rsidRPr="00C840AE">
          <w:rPr>
            <w:rStyle w:val="Hyperlink"/>
          </w:rPr>
          <w:t>https://doi.org/10.1186/1471-2458-12-524</w:t>
        </w:r>
      </w:hyperlink>
      <w:r w:rsidRPr="00C840AE">
        <w:t xml:space="preserve"> </w:t>
      </w:r>
    </w:p>
    <w:p w14:paraId="03188BAB" w14:textId="766290A5" w:rsidR="00C840AE" w:rsidRPr="00C840AE" w:rsidRDefault="00C840AE" w:rsidP="00C840AE">
      <w:pPr>
        <w:pStyle w:val="EndNoteBibliography"/>
        <w:spacing w:after="0"/>
        <w:ind w:left="720" w:hanging="720"/>
      </w:pPr>
      <w:r w:rsidRPr="00C840AE">
        <w:t xml:space="preserve">Liu, L., Qu, H., Ma, Y., Wang, K., &amp; Qu, H. (2022). Restorative benefits of urban green space: Physiological, psychological restoration and eye movement analysis. </w:t>
      </w:r>
      <w:r w:rsidRPr="00C840AE">
        <w:rPr>
          <w:i/>
        </w:rPr>
        <w:t>J Environ Manage</w:t>
      </w:r>
      <w:r w:rsidRPr="00C840AE">
        <w:t>,</w:t>
      </w:r>
      <w:r w:rsidRPr="00C840AE">
        <w:rPr>
          <w:i/>
        </w:rPr>
        <w:t xml:space="preserve"> 301</w:t>
      </w:r>
      <w:r w:rsidRPr="00C840AE">
        <w:t xml:space="preserve">, 113930. </w:t>
      </w:r>
      <w:hyperlink r:id="rId49" w:history="1">
        <w:r w:rsidRPr="00C840AE">
          <w:rPr>
            <w:rStyle w:val="Hyperlink"/>
          </w:rPr>
          <w:t>https://doi.org/10.1016/j.jenvman.2021.113930</w:t>
        </w:r>
      </w:hyperlink>
      <w:r w:rsidRPr="00C840AE">
        <w:t xml:space="preserve"> </w:t>
      </w:r>
    </w:p>
    <w:p w14:paraId="3810F1F9" w14:textId="6941DF6B" w:rsidR="00C840AE" w:rsidRPr="00B513E0" w:rsidRDefault="00C840AE" w:rsidP="00C840AE">
      <w:pPr>
        <w:pStyle w:val="EndNoteBibliography"/>
        <w:spacing w:after="0"/>
        <w:ind w:left="720" w:hanging="720"/>
        <w:rPr>
          <w:lang w:val="nl-NL"/>
        </w:rPr>
      </w:pPr>
      <w:r w:rsidRPr="00C840AE">
        <w:t xml:space="preserve">Liu, Y., Wang, R., Xiao, Y., Huang, B., Chen, H., &amp; Li, Z. (2019). Exploring the linkage between greenness exposure and depression among Chinese people: Mediating roles of physical activity, stress and social cohesion and moderating role of urbanicity. </w:t>
      </w:r>
      <w:r w:rsidRPr="00B513E0">
        <w:rPr>
          <w:i/>
          <w:lang w:val="nl-NL"/>
        </w:rPr>
        <w:t>Health Place</w:t>
      </w:r>
      <w:r w:rsidRPr="00B513E0">
        <w:rPr>
          <w:lang w:val="nl-NL"/>
        </w:rPr>
        <w:t>,</w:t>
      </w:r>
      <w:r w:rsidRPr="00B513E0">
        <w:rPr>
          <w:i/>
          <w:lang w:val="nl-NL"/>
        </w:rPr>
        <w:t xml:space="preserve"> 58</w:t>
      </w:r>
      <w:r w:rsidRPr="00B513E0">
        <w:rPr>
          <w:lang w:val="nl-NL"/>
        </w:rPr>
        <w:t xml:space="preserve">, 102168. </w:t>
      </w:r>
      <w:hyperlink r:id="rId50" w:history="1">
        <w:r w:rsidRPr="00B513E0">
          <w:rPr>
            <w:rStyle w:val="Hyperlink"/>
            <w:lang w:val="nl-NL"/>
          </w:rPr>
          <w:t>https://doi.org/10.1016/j.healthplace.2019.102168</w:t>
        </w:r>
      </w:hyperlink>
      <w:r w:rsidRPr="00B513E0">
        <w:rPr>
          <w:lang w:val="nl-NL"/>
        </w:rPr>
        <w:t xml:space="preserve"> </w:t>
      </w:r>
    </w:p>
    <w:p w14:paraId="44F5AE36" w14:textId="3EB195E9" w:rsidR="00C840AE" w:rsidRPr="00B513E0" w:rsidRDefault="00C840AE" w:rsidP="00C840AE">
      <w:pPr>
        <w:pStyle w:val="EndNoteBibliography"/>
        <w:spacing w:after="0"/>
        <w:ind w:left="720" w:hanging="720"/>
        <w:rPr>
          <w:lang w:val="nl-NL"/>
        </w:rPr>
      </w:pPr>
      <w:r w:rsidRPr="00B513E0">
        <w:rPr>
          <w:lang w:val="nl-NL"/>
        </w:rPr>
        <w:t xml:space="preserve">Luyten, S., &amp; Van Hecke, E. (2007). </w:t>
      </w:r>
      <w:r w:rsidRPr="00B513E0">
        <w:rPr>
          <w:i/>
          <w:lang w:val="nl-NL"/>
        </w:rPr>
        <w:t>De Belgische Stadsgewesten 2001</w:t>
      </w:r>
      <w:r w:rsidRPr="00B513E0">
        <w:rPr>
          <w:lang w:val="nl-NL"/>
        </w:rPr>
        <w:t xml:space="preserve">. </w:t>
      </w:r>
      <w:hyperlink r:id="rId51" w:history="1">
        <w:r w:rsidRPr="00B513E0">
          <w:rPr>
            <w:rStyle w:val="Hyperlink"/>
            <w:lang w:val="nl-NL"/>
          </w:rPr>
          <w:t>https://statbel.fgov.be/sites/default/files/Over_Statbel_FR/Sociaal-Economische</w:t>
        </w:r>
      </w:hyperlink>
      <w:r w:rsidRPr="00B513E0">
        <w:rPr>
          <w:lang w:val="nl-NL"/>
        </w:rPr>
        <w:t xml:space="preserve"> Enquête 2001 - working paper - DE BELGISCHE STADSGEWESTEN.pdf </w:t>
      </w:r>
    </w:p>
    <w:p w14:paraId="0012D16F" w14:textId="6E2CF32E" w:rsidR="00C840AE" w:rsidRPr="00C840AE" w:rsidRDefault="00C840AE" w:rsidP="00C840AE">
      <w:pPr>
        <w:pStyle w:val="EndNoteBibliography"/>
        <w:spacing w:after="0"/>
        <w:ind w:left="720" w:hanging="720"/>
      </w:pPr>
      <w:r w:rsidRPr="00B513E0">
        <w:rPr>
          <w:lang w:val="nl-NL"/>
        </w:rPr>
        <w:t xml:space="preserve">Maas, J., van Dillen, S. M. E., Verheij, R. A., &amp; Groenewegen, P. P. (2009). </w:t>
      </w:r>
      <w:r w:rsidRPr="00C840AE">
        <w:t xml:space="preserve">Social contacts as a possible mechanism behind the relation between green space and health. </w:t>
      </w:r>
      <w:r w:rsidRPr="00C840AE">
        <w:rPr>
          <w:i/>
        </w:rPr>
        <w:t>Health Place</w:t>
      </w:r>
      <w:r w:rsidRPr="00C840AE">
        <w:t>,</w:t>
      </w:r>
      <w:r w:rsidRPr="00C840AE">
        <w:rPr>
          <w:i/>
        </w:rPr>
        <w:t xml:space="preserve"> 15</w:t>
      </w:r>
      <w:r w:rsidRPr="00C840AE">
        <w:t xml:space="preserve">(2), 586-595. </w:t>
      </w:r>
      <w:hyperlink r:id="rId52" w:history="1">
        <w:r w:rsidRPr="00C840AE">
          <w:rPr>
            <w:rStyle w:val="Hyperlink"/>
          </w:rPr>
          <w:t>https://doi.org/10.1016/j.healthplace.2008.09.006</w:t>
        </w:r>
      </w:hyperlink>
      <w:r w:rsidRPr="00C840AE">
        <w:t xml:space="preserve"> </w:t>
      </w:r>
    </w:p>
    <w:p w14:paraId="7AE20CEE" w14:textId="24D33B8F" w:rsidR="00C840AE" w:rsidRPr="00B513E0" w:rsidRDefault="00C840AE" w:rsidP="00C840AE">
      <w:pPr>
        <w:pStyle w:val="EndNoteBibliography"/>
        <w:spacing w:after="0"/>
        <w:ind w:left="720" w:hanging="720"/>
        <w:rPr>
          <w:lang w:val="fr-BE"/>
        </w:rPr>
      </w:pPr>
      <w:r w:rsidRPr="00C840AE">
        <w:t xml:space="preserve">Min, J. Y., Kim, H. J., &amp; Min, K. B. (2018). Long-term exposure to air pollution and the risk of suicide death: A population-based cohort study. </w:t>
      </w:r>
      <w:r w:rsidRPr="00B513E0">
        <w:rPr>
          <w:i/>
          <w:lang w:val="fr-BE"/>
        </w:rPr>
        <w:t>Sci Total Environ</w:t>
      </w:r>
      <w:r w:rsidRPr="00B513E0">
        <w:rPr>
          <w:lang w:val="fr-BE"/>
        </w:rPr>
        <w:t>,</w:t>
      </w:r>
      <w:r w:rsidRPr="00B513E0">
        <w:rPr>
          <w:i/>
          <w:lang w:val="fr-BE"/>
        </w:rPr>
        <w:t xml:space="preserve"> 628-629</w:t>
      </w:r>
      <w:r w:rsidRPr="00B513E0">
        <w:rPr>
          <w:lang w:val="fr-BE"/>
        </w:rPr>
        <w:t xml:space="preserve">, 573-579. </w:t>
      </w:r>
      <w:hyperlink r:id="rId53" w:history="1">
        <w:r w:rsidRPr="00B513E0">
          <w:rPr>
            <w:rStyle w:val="Hyperlink"/>
            <w:lang w:val="fr-BE"/>
          </w:rPr>
          <w:t>https://doi.org/10.1016/j.scitotenv.2018.02.011</w:t>
        </w:r>
      </w:hyperlink>
      <w:r w:rsidRPr="00B513E0">
        <w:rPr>
          <w:lang w:val="fr-BE"/>
        </w:rPr>
        <w:t xml:space="preserve"> </w:t>
      </w:r>
    </w:p>
    <w:p w14:paraId="723F4DCE" w14:textId="03D1F799" w:rsidR="00C840AE" w:rsidRPr="00C840AE" w:rsidRDefault="00C840AE" w:rsidP="00C840AE">
      <w:pPr>
        <w:pStyle w:val="EndNoteBibliography"/>
        <w:spacing w:after="0"/>
        <w:ind w:left="720" w:hanging="720"/>
      </w:pPr>
      <w:r w:rsidRPr="00B513E0">
        <w:rPr>
          <w:lang w:val="fr-BE"/>
        </w:rPr>
        <w:t xml:space="preserve">Min, K. B., Kim, H. J., Kim, H. J., &amp; Min, J. Y. (2017). </w:t>
      </w:r>
      <w:r w:rsidRPr="00C840AE">
        <w:t xml:space="preserve">Parks and green areas and the risk for depression and suicidal indicators. </w:t>
      </w:r>
      <w:r w:rsidRPr="00C840AE">
        <w:rPr>
          <w:i/>
        </w:rPr>
        <w:t>Int J Public Health</w:t>
      </w:r>
      <w:r w:rsidRPr="00C840AE">
        <w:t>,</w:t>
      </w:r>
      <w:r w:rsidRPr="00C840AE">
        <w:rPr>
          <w:i/>
        </w:rPr>
        <w:t xml:space="preserve"> 62</w:t>
      </w:r>
      <w:r w:rsidRPr="00C840AE">
        <w:t xml:space="preserve">(6), 647-656. </w:t>
      </w:r>
      <w:hyperlink r:id="rId54" w:history="1">
        <w:r w:rsidRPr="00C840AE">
          <w:rPr>
            <w:rStyle w:val="Hyperlink"/>
          </w:rPr>
          <w:t>https://doi.org/10.1007/s00038-017-0958-5</w:t>
        </w:r>
      </w:hyperlink>
      <w:r w:rsidRPr="00C840AE">
        <w:t xml:space="preserve"> </w:t>
      </w:r>
    </w:p>
    <w:p w14:paraId="73419AD0" w14:textId="6F142146" w:rsidR="00C840AE" w:rsidRPr="00B513E0" w:rsidRDefault="00C840AE" w:rsidP="00C840AE">
      <w:pPr>
        <w:pStyle w:val="EndNoteBibliography"/>
        <w:spacing w:after="0"/>
        <w:ind w:left="720" w:hanging="720"/>
        <w:rPr>
          <w:lang w:val="fr-BE"/>
        </w:rPr>
      </w:pPr>
      <w:r w:rsidRPr="00C840AE">
        <w:t xml:space="preserve">Mitchell, R., &amp; Popham, F. (2008). Effect of exposure to natural environment on health inequalities: an observational population study. </w:t>
      </w:r>
      <w:r w:rsidRPr="00B513E0">
        <w:rPr>
          <w:i/>
          <w:lang w:val="fr-BE"/>
        </w:rPr>
        <w:t>The Lancet</w:t>
      </w:r>
      <w:r w:rsidRPr="00B513E0">
        <w:rPr>
          <w:lang w:val="fr-BE"/>
        </w:rPr>
        <w:t>,</w:t>
      </w:r>
      <w:r w:rsidRPr="00B513E0">
        <w:rPr>
          <w:i/>
          <w:lang w:val="fr-BE"/>
        </w:rPr>
        <w:t xml:space="preserve"> 372</w:t>
      </w:r>
      <w:r w:rsidRPr="00B513E0">
        <w:rPr>
          <w:lang w:val="fr-BE"/>
        </w:rPr>
        <w:t xml:space="preserve">(9650), 1655-1660. </w:t>
      </w:r>
      <w:hyperlink r:id="rId55" w:history="1">
        <w:r w:rsidRPr="00B513E0">
          <w:rPr>
            <w:rStyle w:val="Hyperlink"/>
            <w:lang w:val="fr-BE"/>
          </w:rPr>
          <w:t>https://doi.org/10.1016/S0140-6736(08)61689-X</w:t>
        </w:r>
      </w:hyperlink>
      <w:r w:rsidRPr="00B513E0">
        <w:rPr>
          <w:lang w:val="fr-BE"/>
        </w:rPr>
        <w:t xml:space="preserve"> </w:t>
      </w:r>
    </w:p>
    <w:p w14:paraId="5538E917" w14:textId="7F65B4EA" w:rsidR="00C840AE" w:rsidRPr="00C840AE" w:rsidRDefault="00C840AE" w:rsidP="00C840AE">
      <w:pPr>
        <w:pStyle w:val="EndNoteBibliography"/>
        <w:spacing w:after="0"/>
        <w:ind w:left="720" w:hanging="720"/>
      </w:pPr>
      <w:r w:rsidRPr="00B513E0">
        <w:rPr>
          <w:lang w:val="fr-BE"/>
        </w:rPr>
        <w:t xml:space="preserve">Motsa, M. P. S., Chiou, H.-Y., &amp; Chen, Y.-H. (2021). </w:t>
      </w:r>
      <w:r w:rsidRPr="00C840AE">
        <w:t xml:space="preserve">Association of chronic diseases and lifestyle factors with suicidal ideation among adults aged 18–69 years in Eswatini: evidence from a population-based survey. </w:t>
      </w:r>
      <w:r w:rsidRPr="00C840AE">
        <w:rPr>
          <w:i/>
        </w:rPr>
        <w:t>BMC Public Health</w:t>
      </w:r>
      <w:r w:rsidRPr="00C840AE">
        <w:t>,</w:t>
      </w:r>
      <w:r w:rsidRPr="00C840AE">
        <w:rPr>
          <w:i/>
        </w:rPr>
        <w:t xml:space="preserve"> 21</w:t>
      </w:r>
      <w:r w:rsidRPr="00C840AE">
        <w:t xml:space="preserve">(1), 2245. </w:t>
      </w:r>
      <w:hyperlink r:id="rId56" w:history="1">
        <w:r w:rsidRPr="00C840AE">
          <w:rPr>
            <w:rStyle w:val="Hyperlink"/>
          </w:rPr>
          <w:t>https://doi.org/10.1186/s12889-021-12302-6</w:t>
        </w:r>
      </w:hyperlink>
      <w:r w:rsidRPr="00C840AE">
        <w:t xml:space="preserve"> </w:t>
      </w:r>
    </w:p>
    <w:p w14:paraId="1660F0BB" w14:textId="554490DA" w:rsidR="00C840AE" w:rsidRPr="00C840AE" w:rsidRDefault="00C840AE" w:rsidP="00C840AE">
      <w:pPr>
        <w:pStyle w:val="EndNoteBibliography"/>
        <w:spacing w:after="0"/>
        <w:ind w:left="720" w:hanging="720"/>
      </w:pPr>
      <w:r w:rsidRPr="00C840AE">
        <w:t xml:space="preserve">NASA. (2000). </w:t>
      </w:r>
      <w:r w:rsidRPr="00C840AE">
        <w:rPr>
          <w:i/>
        </w:rPr>
        <w:t>Measuring Vegetation Normalized Difference Vegetation Index (NDVI)</w:t>
      </w:r>
      <w:r w:rsidRPr="00C840AE">
        <w:t xml:space="preserve">. NASA. Retrieved 20/04/2021 from </w:t>
      </w:r>
      <w:hyperlink r:id="rId57" w:history="1">
        <w:r w:rsidRPr="00C840AE">
          <w:rPr>
            <w:rStyle w:val="Hyperlink"/>
          </w:rPr>
          <w:t>https://earthobservatory.nasa.gov/features/MeasuringVegetation/measuring_vegetation_2.php</w:t>
        </w:r>
      </w:hyperlink>
    </w:p>
    <w:p w14:paraId="3A9B50EF" w14:textId="77777777" w:rsidR="00C840AE" w:rsidRPr="00C840AE" w:rsidRDefault="00C840AE" w:rsidP="00C840AE">
      <w:pPr>
        <w:pStyle w:val="EndNoteBibliography"/>
        <w:spacing w:after="0"/>
        <w:ind w:left="720" w:hanging="720"/>
      </w:pPr>
      <w:r w:rsidRPr="00C840AE">
        <w:t xml:space="preserve">Nowak, D. J. (1994a). </w:t>
      </w:r>
      <w:r w:rsidRPr="00C840AE">
        <w:rPr>
          <w:i/>
        </w:rPr>
        <w:t xml:space="preserve">Air pollution removal by Chicago’s urban forest. </w:t>
      </w:r>
      <w:r w:rsidRPr="00C840AE">
        <w:t xml:space="preserve">(E. G. McPherson, D. J. Nowak, &amp; R. A. Rowntree, Eds.). </w:t>
      </w:r>
    </w:p>
    <w:p w14:paraId="3967873F" w14:textId="77777777" w:rsidR="00C840AE" w:rsidRPr="00C840AE" w:rsidRDefault="00C840AE" w:rsidP="00C840AE">
      <w:pPr>
        <w:pStyle w:val="EndNoteBibliography"/>
        <w:spacing w:after="0"/>
        <w:ind w:left="720" w:hanging="720"/>
      </w:pPr>
      <w:r w:rsidRPr="00C840AE">
        <w:t xml:space="preserve">Nowak, D. J., Kevin, L. C., Rao, S. T., Sistia, G., Luley, C. J., &amp; Crane, D. E. (2000). A modeling study of the impact of urban trees on ozone. </w:t>
      </w:r>
      <w:r w:rsidRPr="00C840AE">
        <w:rPr>
          <w:i/>
        </w:rPr>
        <w:t>Atmospheric Environment</w:t>
      </w:r>
      <w:r w:rsidRPr="00C840AE">
        <w:t>,</w:t>
      </w:r>
      <w:r w:rsidRPr="00C840AE">
        <w:rPr>
          <w:i/>
        </w:rPr>
        <w:t xml:space="preserve"> 34</w:t>
      </w:r>
      <w:r w:rsidRPr="00C840AE">
        <w:t xml:space="preserve">, 1601–1603. </w:t>
      </w:r>
    </w:p>
    <w:p w14:paraId="53C3053A" w14:textId="6A427886" w:rsidR="00C840AE" w:rsidRPr="00C840AE" w:rsidRDefault="00C840AE" w:rsidP="00C840AE">
      <w:pPr>
        <w:pStyle w:val="EndNoteBibliography"/>
        <w:spacing w:after="0"/>
        <w:ind w:left="720" w:hanging="720"/>
      </w:pPr>
      <w:r w:rsidRPr="00C840AE">
        <w:t xml:space="preserve">Pearce, M., Garcia, L., Abbas, A., Strain, T., Schuch, F. B., Golubic, R., Kelly, P., Khan, S., Utukuri, M., Laird, Y., Mok, A., Smith, A., Tainio, M., Brage, S., &amp; Woodcock, J. (2022). Association Between Physical Activity and Risk of Depression: A Systematic Review and Meta-analysis. </w:t>
      </w:r>
      <w:r w:rsidRPr="00C840AE">
        <w:rPr>
          <w:i/>
        </w:rPr>
        <w:t>JAMA Psychiatry</w:t>
      </w:r>
      <w:r w:rsidRPr="00C840AE">
        <w:t>,</w:t>
      </w:r>
      <w:r w:rsidRPr="00C840AE">
        <w:rPr>
          <w:i/>
        </w:rPr>
        <w:t xml:space="preserve"> 79</w:t>
      </w:r>
      <w:r w:rsidRPr="00C840AE">
        <w:t xml:space="preserve">(6), 550-559. </w:t>
      </w:r>
      <w:hyperlink r:id="rId58" w:history="1">
        <w:r w:rsidRPr="00C840AE">
          <w:rPr>
            <w:rStyle w:val="Hyperlink"/>
          </w:rPr>
          <w:t>https://doi.org/10.1001/jamapsychiatry.2022.0609</w:t>
        </w:r>
      </w:hyperlink>
      <w:r w:rsidRPr="00C840AE">
        <w:t xml:space="preserve"> </w:t>
      </w:r>
    </w:p>
    <w:p w14:paraId="213749D3" w14:textId="7D21BE9A" w:rsidR="00C840AE" w:rsidRPr="00C840AE" w:rsidRDefault="00C840AE" w:rsidP="00C840AE">
      <w:pPr>
        <w:pStyle w:val="EndNoteBibliography"/>
        <w:spacing w:after="0"/>
        <w:ind w:left="720" w:hanging="720"/>
      </w:pPr>
      <w:r w:rsidRPr="00C840AE">
        <w:t>R. (2019).</w:t>
      </w:r>
      <w:r w:rsidRPr="00C840AE">
        <w:rPr>
          <w:i/>
        </w:rPr>
        <w:t xml:space="preserve"> R: A language and environment for statistical computing</w:t>
      </w:r>
      <w:r w:rsidRPr="00C840AE">
        <w:t>.</w:t>
      </w:r>
      <w:r w:rsidRPr="00C840AE">
        <w:rPr>
          <w:i/>
        </w:rPr>
        <w:t xml:space="preserve"> </w:t>
      </w:r>
      <w:r w:rsidRPr="00C840AE">
        <w:t xml:space="preserve">In R Foundation for Statistical Computing. </w:t>
      </w:r>
      <w:hyperlink r:id="rId59" w:history="1">
        <w:r w:rsidRPr="00C840AE">
          <w:rPr>
            <w:rStyle w:val="Hyperlink"/>
          </w:rPr>
          <w:t>https://www.R-project.org/</w:t>
        </w:r>
      </w:hyperlink>
    </w:p>
    <w:p w14:paraId="5DA66561" w14:textId="418F9C57" w:rsidR="00C840AE" w:rsidRPr="00C840AE" w:rsidRDefault="00C840AE" w:rsidP="00C840AE">
      <w:pPr>
        <w:pStyle w:val="EndNoteBibliography"/>
        <w:spacing w:after="0"/>
        <w:ind w:left="720" w:hanging="720"/>
      </w:pPr>
      <w:r w:rsidRPr="00C840AE">
        <w:lastRenderedPageBreak/>
        <w:t xml:space="preserve">Rigolon, A. (2016). A complex landscape of inequity in access to urban parks: A literature review. </w:t>
      </w:r>
      <w:r w:rsidRPr="00C840AE">
        <w:rPr>
          <w:i/>
        </w:rPr>
        <w:t>Landscape and Urban Planning</w:t>
      </w:r>
      <w:r w:rsidRPr="00C840AE">
        <w:t>,</w:t>
      </w:r>
      <w:r w:rsidRPr="00C840AE">
        <w:rPr>
          <w:i/>
        </w:rPr>
        <w:t xml:space="preserve"> 153</w:t>
      </w:r>
      <w:r w:rsidRPr="00C840AE">
        <w:t xml:space="preserve">, 160-169. </w:t>
      </w:r>
      <w:hyperlink r:id="rId60" w:history="1">
        <w:r w:rsidRPr="00C840AE">
          <w:rPr>
            <w:rStyle w:val="Hyperlink"/>
          </w:rPr>
          <w:t>https://doi.org/https://doi.org/10.1016/j.landurbplan.2016.05.017</w:t>
        </w:r>
      </w:hyperlink>
      <w:r w:rsidRPr="00C840AE">
        <w:t xml:space="preserve"> </w:t>
      </w:r>
    </w:p>
    <w:p w14:paraId="1C793E67" w14:textId="0FAA4804" w:rsidR="00C840AE" w:rsidRPr="00B513E0" w:rsidRDefault="00C840AE" w:rsidP="00C840AE">
      <w:pPr>
        <w:pStyle w:val="EndNoteBibliography"/>
        <w:spacing w:after="0"/>
        <w:ind w:left="720" w:hanging="720"/>
        <w:rPr>
          <w:lang w:val="it-IT"/>
        </w:rPr>
      </w:pPr>
      <w:r w:rsidRPr="00C840AE">
        <w:t xml:space="preserve">Rojas-Rueda, D., Nieuwenhuijsen, M. J., Gascon, M., Perez-Leon, D., &amp; Mudu, P. (2019). Green spaces and mortality: a systematic review and meta-analysis of cohort studies. </w:t>
      </w:r>
      <w:r w:rsidRPr="00B513E0">
        <w:rPr>
          <w:i/>
          <w:lang w:val="it-IT"/>
        </w:rPr>
        <w:t>The Lancet Planetary Health</w:t>
      </w:r>
      <w:r w:rsidRPr="00B513E0">
        <w:rPr>
          <w:lang w:val="it-IT"/>
        </w:rPr>
        <w:t>,</w:t>
      </w:r>
      <w:r w:rsidRPr="00B513E0">
        <w:rPr>
          <w:i/>
          <w:lang w:val="it-IT"/>
        </w:rPr>
        <w:t xml:space="preserve"> 3</w:t>
      </w:r>
      <w:r w:rsidRPr="00B513E0">
        <w:rPr>
          <w:lang w:val="it-IT"/>
        </w:rPr>
        <w:t xml:space="preserve">(11), e469-e477. </w:t>
      </w:r>
      <w:hyperlink r:id="rId61" w:history="1">
        <w:r w:rsidRPr="00B513E0">
          <w:rPr>
            <w:rStyle w:val="Hyperlink"/>
            <w:lang w:val="it-IT"/>
          </w:rPr>
          <w:t>https://doi.org/10.1016/S2542-5196(19)30215-3</w:t>
        </w:r>
      </w:hyperlink>
      <w:r w:rsidRPr="00B513E0">
        <w:rPr>
          <w:lang w:val="it-IT"/>
        </w:rPr>
        <w:t xml:space="preserve"> </w:t>
      </w:r>
    </w:p>
    <w:p w14:paraId="5CA15DC5" w14:textId="081CC51B" w:rsidR="00C840AE" w:rsidRPr="00C840AE" w:rsidRDefault="00C840AE" w:rsidP="00C840AE">
      <w:pPr>
        <w:pStyle w:val="EndNoteBibliography"/>
        <w:spacing w:after="0"/>
        <w:ind w:left="720" w:hanging="720"/>
      </w:pPr>
      <w:r w:rsidRPr="00B513E0">
        <w:rPr>
          <w:lang w:val="it-IT"/>
        </w:rPr>
        <w:t xml:space="preserve">Roma, P., Pompili, M., Lester, D., Girardi, P., &amp; Ferracuti, S. (2013). </w:t>
      </w:r>
      <w:r w:rsidRPr="00C840AE">
        <w:t xml:space="preserve">Incremental conditions of isolation as a predictor of suicide in prisoners. </w:t>
      </w:r>
      <w:r w:rsidRPr="00C840AE">
        <w:rPr>
          <w:i/>
        </w:rPr>
        <w:t>Forensic Science International</w:t>
      </w:r>
      <w:r w:rsidRPr="00C840AE">
        <w:t>,</w:t>
      </w:r>
      <w:r w:rsidRPr="00C840AE">
        <w:rPr>
          <w:i/>
        </w:rPr>
        <w:t xml:space="preserve"> 233</w:t>
      </w:r>
      <w:r w:rsidRPr="00C840AE">
        <w:t xml:space="preserve">(1), e1-e2. </w:t>
      </w:r>
      <w:hyperlink r:id="rId62" w:history="1">
        <w:r w:rsidRPr="00C840AE">
          <w:rPr>
            <w:rStyle w:val="Hyperlink"/>
          </w:rPr>
          <w:t>https://doi.org/https://doi.org/10.1016/j.forsciint.2013.08.016</w:t>
        </w:r>
      </w:hyperlink>
      <w:r w:rsidRPr="00C840AE">
        <w:t xml:space="preserve"> </w:t>
      </w:r>
    </w:p>
    <w:p w14:paraId="34E54D06" w14:textId="1319476B" w:rsidR="00C840AE" w:rsidRPr="00C840AE" w:rsidRDefault="00C840AE" w:rsidP="00C840AE">
      <w:pPr>
        <w:pStyle w:val="EndNoteBibliography"/>
        <w:spacing w:after="0"/>
        <w:ind w:left="720" w:hanging="720"/>
      </w:pPr>
      <w:r w:rsidRPr="00C840AE">
        <w:t xml:space="preserve">Ruijsbroek, A., Droomers, M., Kruize, H., Van Kempen, E., Gidlow, C. J., Hurst, G., Andrusaityte, S., Nieuwenhuijsen, M. J., Maas, J., Hardyns, W., Stronks, K., &amp; Groenewegen, P. P. (2017). Does the Health Impact of Exposure to Neighbourhood Green Space Differ between Population Groups? An Explorative Study in Four European Cities. </w:t>
      </w:r>
      <w:r w:rsidRPr="00C840AE">
        <w:rPr>
          <w:i/>
        </w:rPr>
        <w:t>International Journal of Environmental Research and Public Health</w:t>
      </w:r>
      <w:r w:rsidRPr="00C840AE">
        <w:t>,</w:t>
      </w:r>
      <w:r w:rsidRPr="00C840AE">
        <w:rPr>
          <w:i/>
        </w:rPr>
        <w:t xml:space="preserve"> 14</w:t>
      </w:r>
      <w:r w:rsidRPr="00C840AE">
        <w:t xml:space="preserve">(6), 618. </w:t>
      </w:r>
      <w:hyperlink r:id="rId63" w:history="1">
        <w:r w:rsidRPr="00C840AE">
          <w:rPr>
            <w:rStyle w:val="Hyperlink"/>
          </w:rPr>
          <w:t>https://www.mdpi.com/1660-4601/14/6/618</w:t>
        </w:r>
      </w:hyperlink>
      <w:r w:rsidRPr="00C840AE">
        <w:t xml:space="preserve"> </w:t>
      </w:r>
    </w:p>
    <w:p w14:paraId="3ED361F6" w14:textId="50CEA2A4" w:rsidR="00C840AE" w:rsidRPr="00C840AE" w:rsidRDefault="00C840AE" w:rsidP="00C840AE">
      <w:pPr>
        <w:pStyle w:val="EndNoteBibliography"/>
        <w:spacing w:after="0"/>
        <w:ind w:left="720" w:hanging="720"/>
      </w:pPr>
      <w:r w:rsidRPr="00C840AE">
        <w:t xml:space="preserve">Schoenfeld, D. (1980). Chi-Squared Goodness-of-Fit Tests for the Proportional Hazards Regression Model. </w:t>
      </w:r>
      <w:r w:rsidRPr="00C840AE">
        <w:rPr>
          <w:i/>
        </w:rPr>
        <w:t>Biometrika</w:t>
      </w:r>
      <w:r w:rsidRPr="00C840AE">
        <w:t>,</w:t>
      </w:r>
      <w:r w:rsidRPr="00C840AE">
        <w:rPr>
          <w:i/>
        </w:rPr>
        <w:t xml:space="preserve"> 67</w:t>
      </w:r>
      <w:r w:rsidRPr="00C840AE">
        <w:t xml:space="preserve">(1), 145-153. </w:t>
      </w:r>
      <w:hyperlink r:id="rId64" w:history="1">
        <w:r w:rsidRPr="00C840AE">
          <w:rPr>
            <w:rStyle w:val="Hyperlink"/>
          </w:rPr>
          <w:t>https://doi.org/10.2307/2335327</w:t>
        </w:r>
      </w:hyperlink>
      <w:r w:rsidRPr="00C840AE">
        <w:t xml:space="preserve"> </w:t>
      </w:r>
    </w:p>
    <w:p w14:paraId="2A70105C" w14:textId="563349F6" w:rsidR="00C840AE" w:rsidRPr="00C840AE" w:rsidRDefault="00C840AE" w:rsidP="00C840AE">
      <w:pPr>
        <w:pStyle w:val="EndNoteBibliography"/>
        <w:spacing w:after="0"/>
        <w:ind w:left="720" w:hanging="720"/>
      </w:pPr>
      <w:r w:rsidRPr="00C840AE">
        <w:t xml:space="preserve">Seeland, K., Dübendorfer, S., &amp; Hansmann, R. (2009). Making friends in Zurich's urban forests and parks: The role of public green space for social inclusion of youths from different cultures. </w:t>
      </w:r>
      <w:r w:rsidRPr="00C840AE">
        <w:rPr>
          <w:i/>
        </w:rPr>
        <w:t>Forest Policy and Economics</w:t>
      </w:r>
      <w:r w:rsidRPr="00C840AE">
        <w:t>,</w:t>
      </w:r>
      <w:r w:rsidRPr="00C840AE">
        <w:rPr>
          <w:i/>
        </w:rPr>
        <w:t xml:space="preserve"> 11</w:t>
      </w:r>
      <w:r w:rsidRPr="00C840AE">
        <w:t xml:space="preserve">(1), 10-17. </w:t>
      </w:r>
      <w:hyperlink r:id="rId65" w:history="1">
        <w:r w:rsidRPr="00C840AE">
          <w:rPr>
            <w:rStyle w:val="Hyperlink"/>
          </w:rPr>
          <w:t>https://doi.org/https://doi.org/10.1016/j.forpol.2008.07.005</w:t>
        </w:r>
      </w:hyperlink>
      <w:r w:rsidRPr="00C840AE">
        <w:t xml:space="preserve"> </w:t>
      </w:r>
    </w:p>
    <w:p w14:paraId="65248A1F" w14:textId="52E5138E" w:rsidR="00C840AE" w:rsidRPr="00C840AE" w:rsidRDefault="00C840AE" w:rsidP="00C840AE">
      <w:pPr>
        <w:pStyle w:val="EndNoteBibliography"/>
        <w:spacing w:after="0"/>
        <w:ind w:left="720" w:hanging="720"/>
      </w:pPr>
      <w:r w:rsidRPr="00C840AE">
        <w:t xml:space="preserve">Seltenrich, N. (2018). Air Pollution and Suicide: Exploring a Potential Risk Factor. </w:t>
      </w:r>
      <w:r w:rsidRPr="00C840AE">
        <w:rPr>
          <w:i/>
        </w:rPr>
        <w:t>Environ Health Perspect</w:t>
      </w:r>
      <w:r w:rsidRPr="00C840AE">
        <w:t>,</w:t>
      </w:r>
      <w:r w:rsidRPr="00C840AE">
        <w:rPr>
          <w:i/>
        </w:rPr>
        <w:t xml:space="preserve"> 126</w:t>
      </w:r>
      <w:r w:rsidRPr="00C840AE">
        <w:t xml:space="preserve">(7), 074002. </w:t>
      </w:r>
      <w:hyperlink r:id="rId66" w:history="1">
        <w:r w:rsidRPr="00C840AE">
          <w:rPr>
            <w:rStyle w:val="Hyperlink"/>
          </w:rPr>
          <w:t>https://doi.org/10.1289/ehp3901</w:t>
        </w:r>
      </w:hyperlink>
      <w:r w:rsidRPr="00C840AE">
        <w:t xml:space="preserve"> </w:t>
      </w:r>
    </w:p>
    <w:p w14:paraId="5394181A" w14:textId="73296727" w:rsidR="00C840AE" w:rsidRPr="00C840AE" w:rsidRDefault="00C840AE" w:rsidP="00C840AE">
      <w:pPr>
        <w:pStyle w:val="EndNoteBibliography"/>
        <w:spacing w:after="0"/>
        <w:ind w:left="720" w:hanging="720"/>
      </w:pPr>
      <w:r w:rsidRPr="00C840AE">
        <w:t xml:space="preserve">Shen, Y.-S., Lung, S.-C. C., &amp; Cui, S. (2022). Exploring multiple pathways and mediation effects of urban environmental factors for suicide prevention. </w:t>
      </w:r>
      <w:r w:rsidRPr="00C840AE">
        <w:rPr>
          <w:i/>
        </w:rPr>
        <w:t>Environmental Pollution</w:t>
      </w:r>
      <w:r w:rsidRPr="00C840AE">
        <w:t>,</w:t>
      </w:r>
      <w:r w:rsidRPr="00C840AE">
        <w:rPr>
          <w:i/>
        </w:rPr>
        <w:t xml:space="preserve"> 294</w:t>
      </w:r>
      <w:r w:rsidRPr="00C840AE">
        <w:t xml:space="preserve">, 118642. </w:t>
      </w:r>
      <w:hyperlink r:id="rId67" w:history="1">
        <w:r w:rsidRPr="00C840AE">
          <w:rPr>
            <w:rStyle w:val="Hyperlink"/>
          </w:rPr>
          <w:t>https://doi.org/https://doi.org/10.1016/j.envpol.2021.118642</w:t>
        </w:r>
      </w:hyperlink>
      <w:r w:rsidRPr="00C840AE">
        <w:t xml:space="preserve"> </w:t>
      </w:r>
    </w:p>
    <w:p w14:paraId="559D2848" w14:textId="1CADF7D2" w:rsidR="00C840AE" w:rsidRPr="00C840AE" w:rsidRDefault="00C840AE" w:rsidP="00C840AE">
      <w:pPr>
        <w:pStyle w:val="EndNoteBibliography"/>
        <w:spacing w:after="0"/>
        <w:ind w:left="720" w:hanging="720"/>
      </w:pPr>
      <w:r w:rsidRPr="00C840AE">
        <w:t>Stef van Buuren, &amp; Groothuis-Oudshoorn, K. (2011). mice: Multivariate Imputation by Chained Equations in R.</w:t>
      </w:r>
      <w:r w:rsidRPr="00C840AE">
        <w:rPr>
          <w:i/>
        </w:rPr>
        <w:t xml:space="preserve"> 45(3)</w:t>
      </w:r>
      <w:r w:rsidRPr="00C840AE">
        <w:t xml:space="preserve">, 1-67. </w:t>
      </w:r>
      <w:hyperlink r:id="rId68" w:history="1">
        <w:r w:rsidRPr="00C840AE">
          <w:rPr>
            <w:rStyle w:val="Hyperlink"/>
          </w:rPr>
          <w:t>https://www.jstatsoft.org/v45/i03/</w:t>
        </w:r>
      </w:hyperlink>
      <w:r w:rsidRPr="00C840AE">
        <w:t xml:space="preserve">. </w:t>
      </w:r>
    </w:p>
    <w:p w14:paraId="0BAB4A07" w14:textId="77777777" w:rsidR="00C840AE" w:rsidRPr="00C840AE" w:rsidRDefault="00C840AE" w:rsidP="00C840AE">
      <w:pPr>
        <w:pStyle w:val="EndNoteBibliography"/>
        <w:spacing w:after="0"/>
        <w:ind w:left="720" w:hanging="720"/>
      </w:pPr>
      <w:r w:rsidRPr="00C840AE">
        <w:t xml:space="preserve">Therneau, T. M., &amp; Grambsch, P. M. (2000). </w:t>
      </w:r>
      <w:r w:rsidRPr="00C840AE">
        <w:rPr>
          <w:i/>
        </w:rPr>
        <w:t>Modeling Survival Data: Extending the Cox Model</w:t>
      </w:r>
      <w:r w:rsidRPr="00C840AE">
        <w:t>.</w:t>
      </w:r>
      <w:r w:rsidRPr="00C840AE">
        <w:rPr>
          <w:i/>
        </w:rPr>
        <w:t xml:space="preserve"> </w:t>
      </w:r>
      <w:r w:rsidRPr="00C840AE">
        <w:t xml:space="preserve">In Springer. </w:t>
      </w:r>
    </w:p>
    <w:p w14:paraId="79A92821" w14:textId="77777777" w:rsidR="00C840AE" w:rsidRPr="00C840AE" w:rsidRDefault="00C840AE" w:rsidP="00C840AE">
      <w:pPr>
        <w:pStyle w:val="EndNoteBibliography"/>
        <w:spacing w:after="0"/>
        <w:ind w:left="720" w:hanging="720"/>
      </w:pPr>
      <w:r w:rsidRPr="00C840AE">
        <w:t xml:space="preserve">UNESCO. (2012). </w:t>
      </w:r>
      <w:r w:rsidRPr="00C840AE">
        <w:rPr>
          <w:i/>
        </w:rPr>
        <w:t>International Standard Classification of Education</w:t>
      </w:r>
      <w:r w:rsidRPr="00C840AE">
        <w:t xml:space="preserve">. </w:t>
      </w:r>
    </w:p>
    <w:p w14:paraId="664C2ACF" w14:textId="1ABBECB5" w:rsidR="00C840AE" w:rsidRPr="00B513E0" w:rsidRDefault="00C840AE" w:rsidP="00C840AE">
      <w:pPr>
        <w:pStyle w:val="EndNoteBibliography"/>
        <w:spacing w:after="0"/>
        <w:ind w:left="720" w:hanging="720"/>
        <w:rPr>
          <w:lang w:val="nl-NL"/>
        </w:rPr>
      </w:pPr>
      <w:r w:rsidRPr="00C840AE">
        <w:t xml:space="preserve">van den Berg, M., Wendel-Vos, W., van Poppel, M., Kemper, H., van Mechelen, W., &amp; Maas, J. (2015). Health benefits of green spaces in the living environment: A systematic review of epidemiological studies. </w:t>
      </w:r>
      <w:r w:rsidRPr="00B513E0">
        <w:rPr>
          <w:i/>
          <w:lang w:val="nl-NL"/>
        </w:rPr>
        <w:t>Urban Forestry &amp; Urban Greening</w:t>
      </w:r>
      <w:r w:rsidRPr="00B513E0">
        <w:rPr>
          <w:lang w:val="nl-NL"/>
        </w:rPr>
        <w:t>,</w:t>
      </w:r>
      <w:r w:rsidRPr="00B513E0">
        <w:rPr>
          <w:i/>
          <w:lang w:val="nl-NL"/>
        </w:rPr>
        <w:t xml:space="preserve"> 14</w:t>
      </w:r>
      <w:r w:rsidRPr="00B513E0">
        <w:rPr>
          <w:lang w:val="nl-NL"/>
        </w:rPr>
        <w:t xml:space="preserve">(4), 806-816. </w:t>
      </w:r>
      <w:hyperlink r:id="rId69" w:history="1">
        <w:r w:rsidRPr="00B513E0">
          <w:rPr>
            <w:rStyle w:val="Hyperlink"/>
            <w:lang w:val="nl-NL"/>
          </w:rPr>
          <w:t>https://doi.org/https://doi.org/10.1016/j.ufug.2015.07.008</w:t>
        </w:r>
      </w:hyperlink>
      <w:r w:rsidRPr="00B513E0">
        <w:rPr>
          <w:lang w:val="nl-NL"/>
        </w:rPr>
        <w:t xml:space="preserve"> </w:t>
      </w:r>
    </w:p>
    <w:p w14:paraId="5D4AB3CF" w14:textId="23A04CCE" w:rsidR="00C840AE" w:rsidRPr="00C840AE" w:rsidRDefault="00C840AE" w:rsidP="00C840AE">
      <w:pPr>
        <w:pStyle w:val="EndNoteBibliography"/>
        <w:spacing w:after="0"/>
        <w:ind w:left="720" w:hanging="720"/>
      </w:pPr>
      <w:r w:rsidRPr="00B513E0">
        <w:rPr>
          <w:lang w:val="nl-NL"/>
        </w:rPr>
        <w:t>van den Berg, M. M., van Poppel, M., van Kamp, I., Ruijsbroek, A., Triguero-Mas, M., Gidlow, C., Nieuwenhuijsen, M. J., Gražulevi</w:t>
      </w:r>
      <w:r w:rsidRPr="00B513E0">
        <w:rPr>
          <w:rFonts w:hint="eastAsia"/>
          <w:lang w:val="nl-NL"/>
        </w:rPr>
        <w:t>č</w:t>
      </w:r>
      <w:r w:rsidRPr="00B513E0">
        <w:rPr>
          <w:lang w:val="nl-NL"/>
        </w:rPr>
        <w:t xml:space="preserve">iene, R., van Mechelen, W., Kruize, H., &amp; Maas, J. (2019). </w:t>
      </w:r>
      <w:r w:rsidRPr="00C840AE">
        <w:t xml:space="preserve">Do Physical Activity, Social Cohesion, and Loneliness Mediate the Association Between Time Spent Visiting Green Space and Mental Health? </w:t>
      </w:r>
      <w:r w:rsidRPr="00C840AE">
        <w:rPr>
          <w:i/>
        </w:rPr>
        <w:t>Environ Behav</w:t>
      </w:r>
      <w:r w:rsidRPr="00C840AE">
        <w:t>,</w:t>
      </w:r>
      <w:r w:rsidRPr="00C840AE">
        <w:rPr>
          <w:i/>
        </w:rPr>
        <w:t xml:space="preserve"> 51</w:t>
      </w:r>
      <w:r w:rsidRPr="00C840AE">
        <w:t xml:space="preserve">(2), 144-166. </w:t>
      </w:r>
      <w:hyperlink r:id="rId70" w:history="1">
        <w:r w:rsidRPr="00C840AE">
          <w:rPr>
            <w:rStyle w:val="Hyperlink"/>
          </w:rPr>
          <w:t>https://doi.org/10.1177/0013916517738563</w:t>
        </w:r>
      </w:hyperlink>
      <w:r w:rsidRPr="00C840AE">
        <w:t xml:space="preserve"> </w:t>
      </w:r>
    </w:p>
    <w:p w14:paraId="04CF911E" w14:textId="01EA8575" w:rsidR="00C840AE" w:rsidRPr="00C840AE" w:rsidRDefault="00C840AE" w:rsidP="00C840AE">
      <w:pPr>
        <w:pStyle w:val="EndNoteBibliography"/>
        <w:spacing w:after="0"/>
        <w:ind w:left="720" w:hanging="720"/>
      </w:pPr>
      <w:r w:rsidRPr="00C840AE">
        <w:t xml:space="preserve">Wang, R., Yang, B., Yao, Y., Bloom, M. S., Feng, Z., Yuan, Y., Zhang, J., Liu, P., Wu, W., Lu, Y., Baranyi, G., Wu, R., Liu, Y., &amp; Dong, G. (2020). Residential greenness, air pollution and psychological well-being among urban residents in Guangzhou, China. </w:t>
      </w:r>
      <w:r w:rsidRPr="00C840AE">
        <w:rPr>
          <w:i/>
        </w:rPr>
        <w:t>Science of The Total Environment</w:t>
      </w:r>
      <w:r w:rsidRPr="00C840AE">
        <w:t>,</w:t>
      </w:r>
      <w:r w:rsidRPr="00C840AE">
        <w:rPr>
          <w:i/>
        </w:rPr>
        <w:t xml:space="preserve"> 711</w:t>
      </w:r>
      <w:r w:rsidRPr="00C840AE">
        <w:t xml:space="preserve">, 134843. </w:t>
      </w:r>
      <w:hyperlink r:id="rId71" w:history="1">
        <w:r w:rsidRPr="00C840AE">
          <w:rPr>
            <w:rStyle w:val="Hyperlink"/>
          </w:rPr>
          <w:t>https://doi.org/https://doi.org/10.1016/j.scitotenv.2019.134843</w:t>
        </w:r>
      </w:hyperlink>
      <w:r w:rsidRPr="00C840AE">
        <w:t xml:space="preserve"> </w:t>
      </w:r>
    </w:p>
    <w:p w14:paraId="4F35F0FC" w14:textId="5923B2C9" w:rsidR="00C840AE" w:rsidRPr="00C840AE" w:rsidRDefault="00C840AE" w:rsidP="00C840AE">
      <w:pPr>
        <w:pStyle w:val="EndNoteBibliography"/>
        <w:spacing w:after="0"/>
        <w:ind w:left="720" w:hanging="720"/>
      </w:pPr>
      <w:r w:rsidRPr="00C840AE">
        <w:t xml:space="preserve">Ward Thompson, C., Aspinall, P., Roe, J., Robertson, L., &amp; Miller, D. (2016). Mitigating Stress and Supporting Health in Deprived Urban Communities: The Importance of Green Space and the Social Environment. </w:t>
      </w:r>
      <w:r w:rsidRPr="00C840AE">
        <w:rPr>
          <w:i/>
        </w:rPr>
        <w:t>Int J Environ Res Public Health</w:t>
      </w:r>
      <w:r w:rsidRPr="00C840AE">
        <w:t>,</w:t>
      </w:r>
      <w:r w:rsidRPr="00C840AE">
        <w:rPr>
          <w:i/>
        </w:rPr>
        <w:t xml:space="preserve"> 13</w:t>
      </w:r>
      <w:r w:rsidRPr="00C840AE">
        <w:t xml:space="preserve">(4), 440. </w:t>
      </w:r>
      <w:hyperlink r:id="rId72" w:history="1">
        <w:r w:rsidRPr="00C840AE">
          <w:rPr>
            <w:rStyle w:val="Hyperlink"/>
          </w:rPr>
          <w:t>https://doi.org/10.3390/ijerph13040440</w:t>
        </w:r>
      </w:hyperlink>
      <w:r w:rsidRPr="00C840AE">
        <w:t xml:space="preserve"> </w:t>
      </w:r>
    </w:p>
    <w:p w14:paraId="13C91B77" w14:textId="02EB4DBD" w:rsidR="00C840AE" w:rsidRPr="00C840AE" w:rsidRDefault="00C840AE" w:rsidP="00C840AE">
      <w:pPr>
        <w:pStyle w:val="EndNoteBibliography"/>
        <w:spacing w:after="0"/>
        <w:ind w:left="720" w:hanging="720"/>
      </w:pPr>
      <w:r w:rsidRPr="00C840AE">
        <w:t xml:space="preserve">WHO. (2014). </w:t>
      </w:r>
      <w:r w:rsidRPr="00C840AE">
        <w:rPr>
          <w:i/>
        </w:rPr>
        <w:t>Preventing suicide: a global imperative</w:t>
      </w:r>
      <w:r w:rsidRPr="00C840AE">
        <w:t xml:space="preserve">. World Health Organization. </w:t>
      </w:r>
      <w:hyperlink r:id="rId73" w:history="1">
        <w:r w:rsidRPr="00C840AE">
          <w:rPr>
            <w:rStyle w:val="Hyperlink"/>
          </w:rPr>
          <w:t>https://apps.who.int/iris/handle/10665/131056</w:t>
        </w:r>
      </w:hyperlink>
      <w:r w:rsidRPr="00C840AE">
        <w:t xml:space="preserve"> </w:t>
      </w:r>
    </w:p>
    <w:p w14:paraId="722A7847" w14:textId="5A2D3DB6" w:rsidR="00C840AE" w:rsidRPr="00C840AE" w:rsidRDefault="00C840AE" w:rsidP="00C840AE">
      <w:pPr>
        <w:pStyle w:val="EndNoteBibliography"/>
        <w:spacing w:after="0"/>
        <w:ind w:left="720" w:hanging="720"/>
      </w:pPr>
      <w:r w:rsidRPr="00C840AE">
        <w:t>WHO. (2016).</w:t>
      </w:r>
      <w:r w:rsidRPr="00C840AE">
        <w:rPr>
          <w:i/>
        </w:rPr>
        <w:t xml:space="preserve"> ICD-10 Version</w:t>
      </w:r>
      <w:r w:rsidRPr="00C840AE">
        <w:t xml:space="preserve">. Retrieved 23/10/2020 from </w:t>
      </w:r>
      <w:hyperlink r:id="rId74" w:history="1">
        <w:r w:rsidRPr="00C840AE">
          <w:rPr>
            <w:rStyle w:val="Hyperlink"/>
          </w:rPr>
          <w:t>https://icd.who.int/browse10/2016/en</w:t>
        </w:r>
      </w:hyperlink>
    </w:p>
    <w:p w14:paraId="7BCE8D3D" w14:textId="1A5AF08D" w:rsidR="00C840AE" w:rsidRPr="00C840AE" w:rsidRDefault="00C840AE" w:rsidP="00C840AE">
      <w:pPr>
        <w:pStyle w:val="EndNoteBibliography"/>
        <w:spacing w:after="0"/>
        <w:ind w:left="720" w:hanging="720"/>
      </w:pPr>
      <w:r w:rsidRPr="00C840AE">
        <w:lastRenderedPageBreak/>
        <w:t xml:space="preserve">WHO. (2021). </w:t>
      </w:r>
      <w:r w:rsidRPr="00C840AE">
        <w:rPr>
          <w:i/>
        </w:rPr>
        <w:t>Suicide worldwide in 2019: global Health Estimates</w:t>
      </w:r>
      <w:r w:rsidRPr="00C840AE">
        <w:t xml:space="preserve">. </w:t>
      </w:r>
      <w:hyperlink r:id="rId75" w:history="1">
        <w:r w:rsidRPr="00C840AE">
          <w:rPr>
            <w:rStyle w:val="Hyperlink"/>
          </w:rPr>
          <w:t>https://apps.who.int/iris/rest/bitstreams/1350975/retrieve</w:t>
        </w:r>
      </w:hyperlink>
    </w:p>
    <w:p w14:paraId="2CAEB92E" w14:textId="3857F270" w:rsidR="00C840AE" w:rsidRPr="00C840AE" w:rsidRDefault="00C840AE" w:rsidP="00C840AE">
      <w:pPr>
        <w:pStyle w:val="EndNoteBibliography"/>
        <w:ind w:left="720" w:hanging="720"/>
      </w:pPr>
      <w:r w:rsidRPr="00C840AE">
        <w:t xml:space="preserve">Wouter Lefebvre, &amp; Vranckx, S. (2013). </w:t>
      </w:r>
      <w:r w:rsidRPr="00C840AE">
        <w:rPr>
          <w:i/>
        </w:rPr>
        <w:t>Validation of the IFDM-model for use in urban applications</w:t>
      </w:r>
      <w:r w:rsidRPr="00C840AE">
        <w:t xml:space="preserve">. </w:t>
      </w:r>
      <w:hyperlink r:id="rId76" w:history="1">
        <w:r w:rsidRPr="00C840AE">
          <w:rPr>
            <w:rStyle w:val="Hyperlink"/>
          </w:rPr>
          <w:t>https://www.atmosys.eu/faces/doc/ATMOSYS_Deliverable_10_IFDM_Model_Validation.pdf</w:t>
        </w:r>
      </w:hyperlink>
    </w:p>
    <w:p w14:paraId="3400BB0C" w14:textId="20FD3388" w:rsidR="009B679C" w:rsidRPr="00A12F7E" w:rsidRDefault="00790768" w:rsidP="00A12F7E">
      <w:pPr>
        <w:spacing w:line="240" w:lineRule="auto"/>
        <w:jc w:val="both"/>
        <w:rPr>
          <w:rFonts w:ascii="Abadi" w:hAnsi="Abadi"/>
        </w:rPr>
      </w:pPr>
      <w:r w:rsidRPr="00D80CDE">
        <w:rPr>
          <w:rFonts w:ascii="Abadi" w:hAnsi="Abadi"/>
        </w:rPr>
        <w:fldChar w:fldCharType="end"/>
      </w:r>
    </w:p>
    <w:sectPr w:rsidR="009B679C" w:rsidRPr="00A12F7E" w:rsidSect="006175F2">
      <w:footerReference w:type="default" r:id="rId7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8736B" w14:textId="77777777" w:rsidR="00251576" w:rsidRDefault="00251576" w:rsidP="00607532">
      <w:pPr>
        <w:spacing w:after="0" w:line="240" w:lineRule="auto"/>
      </w:pPr>
      <w:r>
        <w:separator/>
      </w:r>
    </w:p>
  </w:endnote>
  <w:endnote w:type="continuationSeparator" w:id="0">
    <w:p w14:paraId="49628C4F" w14:textId="77777777" w:rsidR="00251576" w:rsidRDefault="00251576" w:rsidP="00607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uto 1">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calaLancetPro">
    <w:altName w:val="Yu Gothic"/>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028399"/>
      <w:docPartObj>
        <w:docPartGallery w:val="Page Numbers (Bottom of Page)"/>
        <w:docPartUnique/>
      </w:docPartObj>
    </w:sdtPr>
    <w:sdtEndPr>
      <w:rPr>
        <w:color w:val="7F7F7F" w:themeColor="background1" w:themeShade="7F"/>
        <w:spacing w:val="60"/>
      </w:rPr>
    </w:sdtEndPr>
    <w:sdtContent>
      <w:p w14:paraId="52544679" w14:textId="23E69007" w:rsidR="00C43FAF" w:rsidRDefault="00C43FAF">
        <w:pPr>
          <w:pStyle w:val="Footer"/>
          <w:pBdr>
            <w:top w:val="single" w:sz="4" w:space="1" w:color="D9D9D9" w:themeColor="background1" w:themeShade="D9"/>
          </w:pBdr>
          <w:rPr>
            <w:b/>
            <w:bCs/>
          </w:rPr>
        </w:pPr>
        <w:r w:rsidRPr="00607532">
          <w:rPr>
            <w:rFonts w:ascii="Abadi" w:hAnsi="Abadi"/>
          </w:rPr>
          <w:fldChar w:fldCharType="begin"/>
        </w:r>
        <w:r w:rsidRPr="00607532">
          <w:rPr>
            <w:rFonts w:ascii="Abadi" w:hAnsi="Abadi"/>
          </w:rPr>
          <w:instrText xml:space="preserve"> PAGE   \* MERGEFORMAT </w:instrText>
        </w:r>
        <w:r w:rsidRPr="00607532">
          <w:rPr>
            <w:rFonts w:ascii="Abadi" w:hAnsi="Abadi"/>
          </w:rPr>
          <w:fldChar w:fldCharType="separate"/>
        </w:r>
        <w:r w:rsidRPr="00607532">
          <w:rPr>
            <w:rFonts w:ascii="Abadi" w:hAnsi="Abadi"/>
            <w:b/>
            <w:bCs/>
            <w:noProof/>
          </w:rPr>
          <w:t>2</w:t>
        </w:r>
        <w:r w:rsidRPr="00607532">
          <w:rPr>
            <w:rFonts w:ascii="Abadi" w:hAnsi="Abadi"/>
            <w:b/>
            <w:bCs/>
            <w:noProof/>
          </w:rPr>
          <w:fldChar w:fldCharType="end"/>
        </w:r>
        <w:r w:rsidRPr="00607532">
          <w:rPr>
            <w:rFonts w:ascii="Abadi" w:hAnsi="Abadi"/>
            <w:b/>
            <w:bCs/>
          </w:rPr>
          <w:t xml:space="preserve"> | </w:t>
        </w:r>
        <w:r w:rsidRPr="00607532">
          <w:rPr>
            <w:rFonts w:ascii="Abadi" w:hAnsi="Abadi"/>
            <w:color w:val="7F7F7F" w:themeColor="background1" w:themeShade="7F"/>
            <w:spacing w:val="60"/>
          </w:rPr>
          <w:t>Page</w:t>
        </w:r>
      </w:p>
    </w:sdtContent>
  </w:sdt>
  <w:p w14:paraId="2E03F915" w14:textId="77777777" w:rsidR="00C43FAF" w:rsidRDefault="00C43F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62938"/>
      <w:docPartObj>
        <w:docPartGallery w:val="Page Numbers (Bottom of Page)"/>
        <w:docPartUnique/>
      </w:docPartObj>
    </w:sdtPr>
    <w:sdtEndPr>
      <w:rPr>
        <w:color w:val="7F7F7F" w:themeColor="background1" w:themeShade="7F"/>
        <w:spacing w:val="60"/>
      </w:rPr>
    </w:sdtEndPr>
    <w:sdtContent>
      <w:p w14:paraId="2A5BB767" w14:textId="77777777" w:rsidR="00F741FD" w:rsidRDefault="00F741FD">
        <w:pPr>
          <w:pStyle w:val="Footer"/>
          <w:pBdr>
            <w:top w:val="single" w:sz="4" w:space="1" w:color="D9D9D9" w:themeColor="background1" w:themeShade="D9"/>
          </w:pBdr>
          <w:rPr>
            <w:b/>
            <w:bCs/>
          </w:rPr>
        </w:pPr>
        <w:r w:rsidRPr="00607532">
          <w:rPr>
            <w:rFonts w:ascii="Abadi" w:hAnsi="Abadi"/>
          </w:rPr>
          <w:fldChar w:fldCharType="begin"/>
        </w:r>
        <w:r w:rsidRPr="00607532">
          <w:rPr>
            <w:rFonts w:ascii="Abadi" w:hAnsi="Abadi"/>
          </w:rPr>
          <w:instrText xml:space="preserve"> PAGE   \* MERGEFORMAT </w:instrText>
        </w:r>
        <w:r w:rsidRPr="00607532">
          <w:rPr>
            <w:rFonts w:ascii="Abadi" w:hAnsi="Abadi"/>
          </w:rPr>
          <w:fldChar w:fldCharType="separate"/>
        </w:r>
        <w:r w:rsidRPr="00607532">
          <w:rPr>
            <w:rFonts w:ascii="Abadi" w:hAnsi="Abadi"/>
            <w:b/>
            <w:bCs/>
            <w:noProof/>
          </w:rPr>
          <w:t>2</w:t>
        </w:r>
        <w:r w:rsidRPr="00607532">
          <w:rPr>
            <w:rFonts w:ascii="Abadi" w:hAnsi="Abadi"/>
            <w:b/>
            <w:bCs/>
            <w:noProof/>
          </w:rPr>
          <w:fldChar w:fldCharType="end"/>
        </w:r>
        <w:r w:rsidRPr="00607532">
          <w:rPr>
            <w:rFonts w:ascii="Abadi" w:hAnsi="Abadi"/>
            <w:b/>
            <w:bCs/>
          </w:rPr>
          <w:t xml:space="preserve"> | </w:t>
        </w:r>
        <w:r w:rsidRPr="00607532">
          <w:rPr>
            <w:rFonts w:ascii="Abadi" w:hAnsi="Abadi"/>
            <w:color w:val="7F7F7F" w:themeColor="background1" w:themeShade="7F"/>
            <w:spacing w:val="60"/>
          </w:rPr>
          <w:t>Page</w:t>
        </w:r>
      </w:p>
    </w:sdtContent>
  </w:sdt>
  <w:p w14:paraId="1B97B6B3" w14:textId="77777777" w:rsidR="00F741FD" w:rsidRDefault="00F74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9C831" w14:textId="77777777" w:rsidR="00251576" w:rsidRDefault="00251576" w:rsidP="00607532">
      <w:pPr>
        <w:spacing w:after="0" w:line="240" w:lineRule="auto"/>
      </w:pPr>
      <w:r>
        <w:separator/>
      </w:r>
    </w:p>
  </w:footnote>
  <w:footnote w:type="continuationSeparator" w:id="0">
    <w:p w14:paraId="42357A66" w14:textId="77777777" w:rsidR="00251576" w:rsidRDefault="00251576" w:rsidP="006075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4F8"/>
    <w:multiLevelType w:val="hybridMultilevel"/>
    <w:tmpl w:val="7E74B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A83979"/>
    <w:multiLevelType w:val="hybridMultilevel"/>
    <w:tmpl w:val="3F18DD54"/>
    <w:lvl w:ilvl="0" w:tplc="4DC879A6">
      <w:numFmt w:val="bullet"/>
      <w:lvlText w:val=""/>
      <w:lvlJc w:val="left"/>
      <w:pPr>
        <w:ind w:left="720" w:hanging="360"/>
      </w:pPr>
      <w:rPr>
        <w:rFonts w:ascii="Wingdings" w:eastAsiaTheme="minorHAnsi" w:hAnsi="Wingdings"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DB96F88"/>
    <w:multiLevelType w:val="hybridMultilevel"/>
    <w:tmpl w:val="3274D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2C4D21"/>
    <w:multiLevelType w:val="hybridMultilevel"/>
    <w:tmpl w:val="848C5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F15E12"/>
    <w:multiLevelType w:val="hybridMultilevel"/>
    <w:tmpl w:val="CF5224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D2B1E33"/>
    <w:multiLevelType w:val="hybridMultilevel"/>
    <w:tmpl w:val="9EBC12D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H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0x2xravk09adte2epc5fr5xdp9etpf095px&quot;&gt;Thesis_Literature-Converted_2022&lt;record-ids&gt;&lt;item&gt;5&lt;/item&gt;&lt;item&gt;10&lt;/item&gt;&lt;item&gt;11&lt;/item&gt;&lt;item&gt;12&lt;/item&gt;&lt;item&gt;15&lt;/item&gt;&lt;item&gt;16&lt;/item&gt;&lt;item&gt;17&lt;/item&gt;&lt;item&gt;18&lt;/item&gt;&lt;item&gt;20&lt;/item&gt;&lt;item&gt;21&lt;/item&gt;&lt;item&gt;29&lt;/item&gt;&lt;item&gt;30&lt;/item&gt;&lt;item&gt;31&lt;/item&gt;&lt;item&gt;34&lt;/item&gt;&lt;item&gt;35&lt;/item&gt;&lt;item&gt;36&lt;/item&gt;&lt;item&gt;37&lt;/item&gt;&lt;item&gt;38&lt;/item&gt;&lt;item&gt;39&lt;/item&gt;&lt;item&gt;41&lt;/item&gt;&lt;item&gt;47&lt;/item&gt;&lt;item&gt;48&lt;/item&gt;&lt;item&gt;49&lt;/item&gt;&lt;item&gt;51&lt;/item&gt;&lt;item&gt;54&lt;/item&gt;&lt;item&gt;71&lt;/item&gt;&lt;item&gt;72&lt;/item&gt;&lt;item&gt;73&lt;/item&gt;&lt;item&gt;78&lt;/item&gt;&lt;item&gt;84&lt;/item&gt;&lt;item&gt;85&lt;/item&gt;&lt;item&gt;89&lt;/item&gt;&lt;item&gt;90&lt;/item&gt;&lt;item&gt;95&lt;/item&gt;&lt;item&gt;97&lt;/item&gt;&lt;item&gt;100&lt;/item&gt;&lt;item&gt;102&lt;/item&gt;&lt;item&gt;103&lt;/item&gt;&lt;item&gt;106&lt;/item&gt;&lt;item&gt;108&lt;/item&gt;&lt;item&gt;109&lt;/item&gt;&lt;item&gt;111&lt;/item&gt;&lt;item&gt;112&lt;/item&gt;&lt;item&gt;114&lt;/item&gt;&lt;item&gt;118&lt;/item&gt;&lt;item&gt;120&lt;/item&gt;&lt;item&gt;129&lt;/item&gt;&lt;item&gt;130&lt;/item&gt;&lt;item&gt;131&lt;/item&gt;&lt;item&gt;132&lt;/item&gt;&lt;item&gt;133&lt;/item&gt;&lt;item&gt;134&lt;/item&gt;&lt;item&gt;135&lt;/item&gt;&lt;item&gt;137&lt;/item&gt;&lt;item&gt;142&lt;/item&gt;&lt;item&gt;143&lt;/item&gt;&lt;item&gt;145&lt;/item&gt;&lt;item&gt;146&lt;/item&gt;&lt;item&gt;149&lt;/item&gt;&lt;item&gt;150&lt;/item&gt;&lt;item&gt;151&lt;/item&gt;&lt;item&gt;152&lt;/item&gt;&lt;item&gt;153&lt;/item&gt;&lt;item&gt;154&lt;/item&gt;&lt;item&gt;155&lt;/item&gt;&lt;item&gt;156&lt;/item&gt;&lt;item&gt;157&lt;/item&gt;&lt;item&gt;158&lt;/item&gt;&lt;item&gt;159&lt;/item&gt;&lt;item&gt;160&lt;/item&gt;&lt;item&gt;162&lt;/item&gt;&lt;/record-ids&gt;&lt;/item&gt;&lt;/Libraries&gt;"/>
  </w:docVars>
  <w:rsids>
    <w:rsidRoot w:val="00497D14"/>
    <w:rsid w:val="000001EE"/>
    <w:rsid w:val="00000A72"/>
    <w:rsid w:val="00000D7F"/>
    <w:rsid w:val="000011B0"/>
    <w:rsid w:val="00001885"/>
    <w:rsid w:val="000018AC"/>
    <w:rsid w:val="000019D5"/>
    <w:rsid w:val="00001CD8"/>
    <w:rsid w:val="00001E97"/>
    <w:rsid w:val="00002D10"/>
    <w:rsid w:val="00004C08"/>
    <w:rsid w:val="00004F08"/>
    <w:rsid w:val="000052B5"/>
    <w:rsid w:val="000054FB"/>
    <w:rsid w:val="00006B94"/>
    <w:rsid w:val="00007043"/>
    <w:rsid w:val="00010198"/>
    <w:rsid w:val="0001056C"/>
    <w:rsid w:val="00010920"/>
    <w:rsid w:val="0001158D"/>
    <w:rsid w:val="000132C5"/>
    <w:rsid w:val="00013CB0"/>
    <w:rsid w:val="00014154"/>
    <w:rsid w:val="000141B9"/>
    <w:rsid w:val="00015A8F"/>
    <w:rsid w:val="0001665B"/>
    <w:rsid w:val="000200B3"/>
    <w:rsid w:val="00020558"/>
    <w:rsid w:val="00020E02"/>
    <w:rsid w:val="000219D7"/>
    <w:rsid w:val="00023ABF"/>
    <w:rsid w:val="00027436"/>
    <w:rsid w:val="00031522"/>
    <w:rsid w:val="00031ADF"/>
    <w:rsid w:val="00031B82"/>
    <w:rsid w:val="0003202A"/>
    <w:rsid w:val="00032602"/>
    <w:rsid w:val="00032E52"/>
    <w:rsid w:val="00032E84"/>
    <w:rsid w:val="00032FE7"/>
    <w:rsid w:val="00034350"/>
    <w:rsid w:val="000350AD"/>
    <w:rsid w:val="00035302"/>
    <w:rsid w:val="000357CC"/>
    <w:rsid w:val="000374A2"/>
    <w:rsid w:val="000379D0"/>
    <w:rsid w:val="00037E4E"/>
    <w:rsid w:val="000410E7"/>
    <w:rsid w:val="00042EE0"/>
    <w:rsid w:val="00043F8F"/>
    <w:rsid w:val="000448DF"/>
    <w:rsid w:val="00047279"/>
    <w:rsid w:val="000500C5"/>
    <w:rsid w:val="000519E0"/>
    <w:rsid w:val="00051DBD"/>
    <w:rsid w:val="00052544"/>
    <w:rsid w:val="000527C3"/>
    <w:rsid w:val="0005390D"/>
    <w:rsid w:val="00054238"/>
    <w:rsid w:val="000547CD"/>
    <w:rsid w:val="0005484D"/>
    <w:rsid w:val="000553F0"/>
    <w:rsid w:val="00056BE1"/>
    <w:rsid w:val="0005730A"/>
    <w:rsid w:val="000573A3"/>
    <w:rsid w:val="00057965"/>
    <w:rsid w:val="00057CE0"/>
    <w:rsid w:val="00061370"/>
    <w:rsid w:val="00061B5F"/>
    <w:rsid w:val="00062265"/>
    <w:rsid w:val="00063142"/>
    <w:rsid w:val="00063863"/>
    <w:rsid w:val="00063D7C"/>
    <w:rsid w:val="00064B2C"/>
    <w:rsid w:val="00065790"/>
    <w:rsid w:val="00065E79"/>
    <w:rsid w:val="00067AAF"/>
    <w:rsid w:val="00067AB9"/>
    <w:rsid w:val="00070CFD"/>
    <w:rsid w:val="00070F26"/>
    <w:rsid w:val="000724F8"/>
    <w:rsid w:val="000735DD"/>
    <w:rsid w:val="00073AF7"/>
    <w:rsid w:val="00076771"/>
    <w:rsid w:val="00077220"/>
    <w:rsid w:val="00077628"/>
    <w:rsid w:val="00080464"/>
    <w:rsid w:val="000808BC"/>
    <w:rsid w:val="000823D0"/>
    <w:rsid w:val="0008279B"/>
    <w:rsid w:val="0008297D"/>
    <w:rsid w:val="00083821"/>
    <w:rsid w:val="00084081"/>
    <w:rsid w:val="00085A1E"/>
    <w:rsid w:val="00086E8B"/>
    <w:rsid w:val="000875A4"/>
    <w:rsid w:val="000909F6"/>
    <w:rsid w:val="00090FEE"/>
    <w:rsid w:val="0009163D"/>
    <w:rsid w:val="00093E72"/>
    <w:rsid w:val="000940AD"/>
    <w:rsid w:val="00094126"/>
    <w:rsid w:val="00094D02"/>
    <w:rsid w:val="00095477"/>
    <w:rsid w:val="0009565B"/>
    <w:rsid w:val="00096A85"/>
    <w:rsid w:val="00096AC7"/>
    <w:rsid w:val="00096FF1"/>
    <w:rsid w:val="0009718A"/>
    <w:rsid w:val="000A0993"/>
    <w:rsid w:val="000A2457"/>
    <w:rsid w:val="000A3A27"/>
    <w:rsid w:val="000A43EB"/>
    <w:rsid w:val="000A550C"/>
    <w:rsid w:val="000A5999"/>
    <w:rsid w:val="000A5A80"/>
    <w:rsid w:val="000A6DD1"/>
    <w:rsid w:val="000A6E04"/>
    <w:rsid w:val="000A7A7D"/>
    <w:rsid w:val="000B04E8"/>
    <w:rsid w:val="000B240C"/>
    <w:rsid w:val="000B2929"/>
    <w:rsid w:val="000B2BA0"/>
    <w:rsid w:val="000B50C9"/>
    <w:rsid w:val="000B56C6"/>
    <w:rsid w:val="000B63C9"/>
    <w:rsid w:val="000B768A"/>
    <w:rsid w:val="000C0DE4"/>
    <w:rsid w:val="000C0EF4"/>
    <w:rsid w:val="000C1684"/>
    <w:rsid w:val="000C33D4"/>
    <w:rsid w:val="000C3DD4"/>
    <w:rsid w:val="000C4D7B"/>
    <w:rsid w:val="000C4ED3"/>
    <w:rsid w:val="000C525A"/>
    <w:rsid w:val="000C555D"/>
    <w:rsid w:val="000C6213"/>
    <w:rsid w:val="000C634B"/>
    <w:rsid w:val="000C66DF"/>
    <w:rsid w:val="000C7A17"/>
    <w:rsid w:val="000D0ECA"/>
    <w:rsid w:val="000D2817"/>
    <w:rsid w:val="000D2AE9"/>
    <w:rsid w:val="000D3F99"/>
    <w:rsid w:val="000D42F6"/>
    <w:rsid w:val="000D46A6"/>
    <w:rsid w:val="000D54BF"/>
    <w:rsid w:val="000D64E1"/>
    <w:rsid w:val="000D661F"/>
    <w:rsid w:val="000D677A"/>
    <w:rsid w:val="000E030F"/>
    <w:rsid w:val="000E1073"/>
    <w:rsid w:val="000E1277"/>
    <w:rsid w:val="000E1552"/>
    <w:rsid w:val="000E1D9B"/>
    <w:rsid w:val="000E1FFE"/>
    <w:rsid w:val="000E2FD5"/>
    <w:rsid w:val="000E302F"/>
    <w:rsid w:val="000E5D87"/>
    <w:rsid w:val="000E5ED4"/>
    <w:rsid w:val="000E6565"/>
    <w:rsid w:val="000E673B"/>
    <w:rsid w:val="000E6E3E"/>
    <w:rsid w:val="000E6FB3"/>
    <w:rsid w:val="000F0532"/>
    <w:rsid w:val="000F10BB"/>
    <w:rsid w:val="000F29B8"/>
    <w:rsid w:val="000F2FE2"/>
    <w:rsid w:val="000F3F8C"/>
    <w:rsid w:val="000F6130"/>
    <w:rsid w:val="000F69B4"/>
    <w:rsid w:val="000F7045"/>
    <w:rsid w:val="000F7064"/>
    <w:rsid w:val="000F760E"/>
    <w:rsid w:val="000F7EA8"/>
    <w:rsid w:val="0010090E"/>
    <w:rsid w:val="0010168F"/>
    <w:rsid w:val="00102215"/>
    <w:rsid w:val="0010242E"/>
    <w:rsid w:val="00102A19"/>
    <w:rsid w:val="00103AF4"/>
    <w:rsid w:val="00103F4D"/>
    <w:rsid w:val="001045D8"/>
    <w:rsid w:val="00105664"/>
    <w:rsid w:val="001061F1"/>
    <w:rsid w:val="00106A39"/>
    <w:rsid w:val="00107FB0"/>
    <w:rsid w:val="00110365"/>
    <w:rsid w:val="00110724"/>
    <w:rsid w:val="00110766"/>
    <w:rsid w:val="00110A88"/>
    <w:rsid w:val="00111888"/>
    <w:rsid w:val="00112F41"/>
    <w:rsid w:val="00113D06"/>
    <w:rsid w:val="00114AB1"/>
    <w:rsid w:val="0011549B"/>
    <w:rsid w:val="00116254"/>
    <w:rsid w:val="00116BDB"/>
    <w:rsid w:val="00116E87"/>
    <w:rsid w:val="00116F43"/>
    <w:rsid w:val="00120304"/>
    <w:rsid w:val="001205B1"/>
    <w:rsid w:val="00122572"/>
    <w:rsid w:val="001231DA"/>
    <w:rsid w:val="001240A5"/>
    <w:rsid w:val="0012437A"/>
    <w:rsid w:val="001247CC"/>
    <w:rsid w:val="00125697"/>
    <w:rsid w:val="001272C1"/>
    <w:rsid w:val="0012759D"/>
    <w:rsid w:val="001321EE"/>
    <w:rsid w:val="001327D0"/>
    <w:rsid w:val="00133465"/>
    <w:rsid w:val="00133ACB"/>
    <w:rsid w:val="001347A1"/>
    <w:rsid w:val="001348F7"/>
    <w:rsid w:val="0013490C"/>
    <w:rsid w:val="0013516C"/>
    <w:rsid w:val="00135E03"/>
    <w:rsid w:val="00136DF0"/>
    <w:rsid w:val="00137CAA"/>
    <w:rsid w:val="001404AF"/>
    <w:rsid w:val="00141551"/>
    <w:rsid w:val="0014179B"/>
    <w:rsid w:val="0014345F"/>
    <w:rsid w:val="00144194"/>
    <w:rsid w:val="001442CA"/>
    <w:rsid w:val="001454BA"/>
    <w:rsid w:val="0015085C"/>
    <w:rsid w:val="001508F6"/>
    <w:rsid w:val="00150991"/>
    <w:rsid w:val="0015102D"/>
    <w:rsid w:val="00151DF4"/>
    <w:rsid w:val="00152922"/>
    <w:rsid w:val="00152AE0"/>
    <w:rsid w:val="00153ED3"/>
    <w:rsid w:val="001549D4"/>
    <w:rsid w:val="00154CC3"/>
    <w:rsid w:val="00154F07"/>
    <w:rsid w:val="00156020"/>
    <w:rsid w:val="00156239"/>
    <w:rsid w:val="001563CC"/>
    <w:rsid w:val="001564CE"/>
    <w:rsid w:val="001567EF"/>
    <w:rsid w:val="00157322"/>
    <w:rsid w:val="001579F9"/>
    <w:rsid w:val="00157A41"/>
    <w:rsid w:val="00161536"/>
    <w:rsid w:val="00161593"/>
    <w:rsid w:val="00161B34"/>
    <w:rsid w:val="00161BC0"/>
    <w:rsid w:val="00161ED5"/>
    <w:rsid w:val="00163694"/>
    <w:rsid w:val="00163FED"/>
    <w:rsid w:val="00164A11"/>
    <w:rsid w:val="00164B71"/>
    <w:rsid w:val="00164F1F"/>
    <w:rsid w:val="001652A3"/>
    <w:rsid w:val="00166649"/>
    <w:rsid w:val="00166DA1"/>
    <w:rsid w:val="00166DA3"/>
    <w:rsid w:val="00167BA3"/>
    <w:rsid w:val="00167F23"/>
    <w:rsid w:val="0017045A"/>
    <w:rsid w:val="00170891"/>
    <w:rsid w:val="00171CD2"/>
    <w:rsid w:val="0017379E"/>
    <w:rsid w:val="00173D8B"/>
    <w:rsid w:val="00173FAC"/>
    <w:rsid w:val="00174166"/>
    <w:rsid w:val="00174849"/>
    <w:rsid w:val="00174863"/>
    <w:rsid w:val="00175441"/>
    <w:rsid w:val="00176102"/>
    <w:rsid w:val="00176A00"/>
    <w:rsid w:val="00180574"/>
    <w:rsid w:val="00182C0E"/>
    <w:rsid w:val="00183EC0"/>
    <w:rsid w:val="00184526"/>
    <w:rsid w:val="00184F1F"/>
    <w:rsid w:val="0018592B"/>
    <w:rsid w:val="00187815"/>
    <w:rsid w:val="001900C7"/>
    <w:rsid w:val="00190CDA"/>
    <w:rsid w:val="00191972"/>
    <w:rsid w:val="00191AB5"/>
    <w:rsid w:val="00191BC4"/>
    <w:rsid w:val="00192D55"/>
    <w:rsid w:val="001930D1"/>
    <w:rsid w:val="00193C48"/>
    <w:rsid w:val="00194ABF"/>
    <w:rsid w:val="00194C6B"/>
    <w:rsid w:val="001967FF"/>
    <w:rsid w:val="00197C4C"/>
    <w:rsid w:val="001A043D"/>
    <w:rsid w:val="001A0CE8"/>
    <w:rsid w:val="001A0D8E"/>
    <w:rsid w:val="001A14F9"/>
    <w:rsid w:val="001A2FDD"/>
    <w:rsid w:val="001A310B"/>
    <w:rsid w:val="001A361F"/>
    <w:rsid w:val="001A4236"/>
    <w:rsid w:val="001A4841"/>
    <w:rsid w:val="001A4D2F"/>
    <w:rsid w:val="001A518F"/>
    <w:rsid w:val="001A549C"/>
    <w:rsid w:val="001A56D5"/>
    <w:rsid w:val="001A5751"/>
    <w:rsid w:val="001A5B3D"/>
    <w:rsid w:val="001A64A5"/>
    <w:rsid w:val="001B0774"/>
    <w:rsid w:val="001B0F00"/>
    <w:rsid w:val="001B121C"/>
    <w:rsid w:val="001B1522"/>
    <w:rsid w:val="001B18B4"/>
    <w:rsid w:val="001B19A7"/>
    <w:rsid w:val="001B29EC"/>
    <w:rsid w:val="001B2D72"/>
    <w:rsid w:val="001B2D9E"/>
    <w:rsid w:val="001B2F72"/>
    <w:rsid w:val="001B3476"/>
    <w:rsid w:val="001B4DCA"/>
    <w:rsid w:val="001B54FF"/>
    <w:rsid w:val="001B61B6"/>
    <w:rsid w:val="001B61B9"/>
    <w:rsid w:val="001B63DF"/>
    <w:rsid w:val="001B6422"/>
    <w:rsid w:val="001B700D"/>
    <w:rsid w:val="001B71B3"/>
    <w:rsid w:val="001B78EF"/>
    <w:rsid w:val="001B7C81"/>
    <w:rsid w:val="001C0327"/>
    <w:rsid w:val="001C08FF"/>
    <w:rsid w:val="001C137A"/>
    <w:rsid w:val="001C17BD"/>
    <w:rsid w:val="001C1C79"/>
    <w:rsid w:val="001C1E11"/>
    <w:rsid w:val="001C21BD"/>
    <w:rsid w:val="001C2726"/>
    <w:rsid w:val="001C27D6"/>
    <w:rsid w:val="001C2D4F"/>
    <w:rsid w:val="001C309F"/>
    <w:rsid w:val="001C3A3B"/>
    <w:rsid w:val="001C5675"/>
    <w:rsid w:val="001C5EE8"/>
    <w:rsid w:val="001C6904"/>
    <w:rsid w:val="001C722C"/>
    <w:rsid w:val="001C7D7C"/>
    <w:rsid w:val="001D0AB3"/>
    <w:rsid w:val="001D0AB8"/>
    <w:rsid w:val="001D0DBF"/>
    <w:rsid w:val="001D0E69"/>
    <w:rsid w:val="001D11BB"/>
    <w:rsid w:val="001D12E8"/>
    <w:rsid w:val="001D244D"/>
    <w:rsid w:val="001D3B42"/>
    <w:rsid w:val="001D6467"/>
    <w:rsid w:val="001D6FBD"/>
    <w:rsid w:val="001D7B7B"/>
    <w:rsid w:val="001E07DA"/>
    <w:rsid w:val="001E0C69"/>
    <w:rsid w:val="001E2D4A"/>
    <w:rsid w:val="001E302D"/>
    <w:rsid w:val="001E3E32"/>
    <w:rsid w:val="001E473A"/>
    <w:rsid w:val="001E5119"/>
    <w:rsid w:val="001E530B"/>
    <w:rsid w:val="001E57B0"/>
    <w:rsid w:val="001E5E9E"/>
    <w:rsid w:val="001E79F2"/>
    <w:rsid w:val="001F106C"/>
    <w:rsid w:val="001F1242"/>
    <w:rsid w:val="001F17EA"/>
    <w:rsid w:val="001F1990"/>
    <w:rsid w:val="001F2B60"/>
    <w:rsid w:val="001F3CE3"/>
    <w:rsid w:val="001F3F0F"/>
    <w:rsid w:val="001F3F58"/>
    <w:rsid w:val="001F4365"/>
    <w:rsid w:val="001F5D34"/>
    <w:rsid w:val="001F69AA"/>
    <w:rsid w:val="001F78AE"/>
    <w:rsid w:val="001F7908"/>
    <w:rsid w:val="001F7AC6"/>
    <w:rsid w:val="00201428"/>
    <w:rsid w:val="00201976"/>
    <w:rsid w:val="00203978"/>
    <w:rsid w:val="00203CF2"/>
    <w:rsid w:val="00203D4C"/>
    <w:rsid w:val="002043D4"/>
    <w:rsid w:val="0020442B"/>
    <w:rsid w:val="00205E7C"/>
    <w:rsid w:val="00205E89"/>
    <w:rsid w:val="00206499"/>
    <w:rsid w:val="002064FD"/>
    <w:rsid w:val="00206961"/>
    <w:rsid w:val="00211757"/>
    <w:rsid w:val="00213295"/>
    <w:rsid w:val="002136DB"/>
    <w:rsid w:val="00213B34"/>
    <w:rsid w:val="00213E4C"/>
    <w:rsid w:val="00215B7B"/>
    <w:rsid w:val="002166C2"/>
    <w:rsid w:val="002179F4"/>
    <w:rsid w:val="00217F56"/>
    <w:rsid w:val="002206FB"/>
    <w:rsid w:val="002207C0"/>
    <w:rsid w:val="0022194D"/>
    <w:rsid w:val="00222492"/>
    <w:rsid w:val="00225085"/>
    <w:rsid w:val="00225160"/>
    <w:rsid w:val="0022535A"/>
    <w:rsid w:val="0022544E"/>
    <w:rsid w:val="00225655"/>
    <w:rsid w:val="00226674"/>
    <w:rsid w:val="00226AC3"/>
    <w:rsid w:val="00227088"/>
    <w:rsid w:val="002271DD"/>
    <w:rsid w:val="00227E35"/>
    <w:rsid w:val="0023011B"/>
    <w:rsid w:val="002314C1"/>
    <w:rsid w:val="00231BFF"/>
    <w:rsid w:val="00231FDC"/>
    <w:rsid w:val="00233843"/>
    <w:rsid w:val="0023628B"/>
    <w:rsid w:val="00237140"/>
    <w:rsid w:val="00240269"/>
    <w:rsid w:val="0024052E"/>
    <w:rsid w:val="00240D44"/>
    <w:rsid w:val="00241482"/>
    <w:rsid w:val="00241655"/>
    <w:rsid w:val="00242806"/>
    <w:rsid w:val="00242849"/>
    <w:rsid w:val="00244755"/>
    <w:rsid w:val="00244AAE"/>
    <w:rsid w:val="00244E53"/>
    <w:rsid w:val="00245330"/>
    <w:rsid w:val="0024533D"/>
    <w:rsid w:val="002455B0"/>
    <w:rsid w:val="002462AD"/>
    <w:rsid w:val="00246E1B"/>
    <w:rsid w:val="00246FF8"/>
    <w:rsid w:val="00247593"/>
    <w:rsid w:val="00250410"/>
    <w:rsid w:val="00250942"/>
    <w:rsid w:val="00250B2C"/>
    <w:rsid w:val="00251576"/>
    <w:rsid w:val="002526A4"/>
    <w:rsid w:val="00253214"/>
    <w:rsid w:val="0025389F"/>
    <w:rsid w:val="00253DD3"/>
    <w:rsid w:val="00253FAF"/>
    <w:rsid w:val="00255830"/>
    <w:rsid w:val="002560A9"/>
    <w:rsid w:val="00256CC5"/>
    <w:rsid w:val="00257503"/>
    <w:rsid w:val="00257BFA"/>
    <w:rsid w:val="00257EED"/>
    <w:rsid w:val="0026040D"/>
    <w:rsid w:val="00261038"/>
    <w:rsid w:val="002619CD"/>
    <w:rsid w:val="00262556"/>
    <w:rsid w:val="00263A97"/>
    <w:rsid w:val="002647EB"/>
    <w:rsid w:val="00265E84"/>
    <w:rsid w:val="00265EBA"/>
    <w:rsid w:val="002669CC"/>
    <w:rsid w:val="00266B93"/>
    <w:rsid w:val="00266D80"/>
    <w:rsid w:val="00270AA9"/>
    <w:rsid w:val="00271061"/>
    <w:rsid w:val="00272652"/>
    <w:rsid w:val="00275506"/>
    <w:rsid w:val="00275C52"/>
    <w:rsid w:val="00275F9E"/>
    <w:rsid w:val="002766EA"/>
    <w:rsid w:val="00277091"/>
    <w:rsid w:val="0027733B"/>
    <w:rsid w:val="00277ACC"/>
    <w:rsid w:val="00277F6E"/>
    <w:rsid w:val="00280303"/>
    <w:rsid w:val="0028036D"/>
    <w:rsid w:val="002822F0"/>
    <w:rsid w:val="002826EF"/>
    <w:rsid w:val="00283744"/>
    <w:rsid w:val="00283BAF"/>
    <w:rsid w:val="00283CEE"/>
    <w:rsid w:val="002840DA"/>
    <w:rsid w:val="002844FE"/>
    <w:rsid w:val="00287032"/>
    <w:rsid w:val="00287294"/>
    <w:rsid w:val="0028794B"/>
    <w:rsid w:val="00287EB1"/>
    <w:rsid w:val="002900DF"/>
    <w:rsid w:val="00290B51"/>
    <w:rsid w:val="002923B4"/>
    <w:rsid w:val="0029258E"/>
    <w:rsid w:val="00292A80"/>
    <w:rsid w:val="00293261"/>
    <w:rsid w:val="00295319"/>
    <w:rsid w:val="00297D82"/>
    <w:rsid w:val="002A1FD6"/>
    <w:rsid w:val="002A2295"/>
    <w:rsid w:val="002A352F"/>
    <w:rsid w:val="002A37ED"/>
    <w:rsid w:val="002A3B23"/>
    <w:rsid w:val="002A3C49"/>
    <w:rsid w:val="002A42EC"/>
    <w:rsid w:val="002A4A52"/>
    <w:rsid w:val="002A4F68"/>
    <w:rsid w:val="002A5682"/>
    <w:rsid w:val="002A5D31"/>
    <w:rsid w:val="002A5DAB"/>
    <w:rsid w:val="002A5DDC"/>
    <w:rsid w:val="002A78CB"/>
    <w:rsid w:val="002B139D"/>
    <w:rsid w:val="002B151A"/>
    <w:rsid w:val="002B1F18"/>
    <w:rsid w:val="002B1F5F"/>
    <w:rsid w:val="002B23EF"/>
    <w:rsid w:val="002B2736"/>
    <w:rsid w:val="002B295D"/>
    <w:rsid w:val="002B3801"/>
    <w:rsid w:val="002B4AA7"/>
    <w:rsid w:val="002B4D2F"/>
    <w:rsid w:val="002B4EDB"/>
    <w:rsid w:val="002B5310"/>
    <w:rsid w:val="002B5AC0"/>
    <w:rsid w:val="002B6F63"/>
    <w:rsid w:val="002B7AA3"/>
    <w:rsid w:val="002C0328"/>
    <w:rsid w:val="002C055F"/>
    <w:rsid w:val="002C0C20"/>
    <w:rsid w:val="002C0F49"/>
    <w:rsid w:val="002C3B76"/>
    <w:rsid w:val="002C3D64"/>
    <w:rsid w:val="002C42D5"/>
    <w:rsid w:val="002C492A"/>
    <w:rsid w:val="002C547B"/>
    <w:rsid w:val="002C6261"/>
    <w:rsid w:val="002D03B6"/>
    <w:rsid w:val="002D0E01"/>
    <w:rsid w:val="002D0F68"/>
    <w:rsid w:val="002D151B"/>
    <w:rsid w:val="002D180C"/>
    <w:rsid w:val="002D19ED"/>
    <w:rsid w:val="002D241C"/>
    <w:rsid w:val="002D2991"/>
    <w:rsid w:val="002D2FD7"/>
    <w:rsid w:val="002D3723"/>
    <w:rsid w:val="002D3E52"/>
    <w:rsid w:val="002D4348"/>
    <w:rsid w:val="002D53B1"/>
    <w:rsid w:val="002D5AA2"/>
    <w:rsid w:val="002D61D7"/>
    <w:rsid w:val="002D633C"/>
    <w:rsid w:val="002D6CED"/>
    <w:rsid w:val="002D708A"/>
    <w:rsid w:val="002E0D7C"/>
    <w:rsid w:val="002E0E4D"/>
    <w:rsid w:val="002E1A6D"/>
    <w:rsid w:val="002E2CB1"/>
    <w:rsid w:val="002E2E72"/>
    <w:rsid w:val="002E39A6"/>
    <w:rsid w:val="002E4EC9"/>
    <w:rsid w:val="002E6655"/>
    <w:rsid w:val="002E6BFA"/>
    <w:rsid w:val="002E729E"/>
    <w:rsid w:val="002E75C0"/>
    <w:rsid w:val="002E7862"/>
    <w:rsid w:val="002F096A"/>
    <w:rsid w:val="002F1007"/>
    <w:rsid w:val="002F132D"/>
    <w:rsid w:val="002F174E"/>
    <w:rsid w:val="002F2E9E"/>
    <w:rsid w:val="002F3578"/>
    <w:rsid w:val="002F36A1"/>
    <w:rsid w:val="002F3BDD"/>
    <w:rsid w:val="002F3C8E"/>
    <w:rsid w:val="002F420A"/>
    <w:rsid w:val="002F56C0"/>
    <w:rsid w:val="002F653C"/>
    <w:rsid w:val="002F7CB7"/>
    <w:rsid w:val="003011F3"/>
    <w:rsid w:val="00301560"/>
    <w:rsid w:val="0030158C"/>
    <w:rsid w:val="00301D71"/>
    <w:rsid w:val="00302051"/>
    <w:rsid w:val="003020EA"/>
    <w:rsid w:val="00302127"/>
    <w:rsid w:val="0030264B"/>
    <w:rsid w:val="00303A02"/>
    <w:rsid w:val="0030447D"/>
    <w:rsid w:val="00304A3C"/>
    <w:rsid w:val="00305B25"/>
    <w:rsid w:val="0030665D"/>
    <w:rsid w:val="00306EAB"/>
    <w:rsid w:val="00306F70"/>
    <w:rsid w:val="003077D3"/>
    <w:rsid w:val="00307C8C"/>
    <w:rsid w:val="00310064"/>
    <w:rsid w:val="003105FD"/>
    <w:rsid w:val="003107DF"/>
    <w:rsid w:val="00311113"/>
    <w:rsid w:val="00311159"/>
    <w:rsid w:val="003115BF"/>
    <w:rsid w:val="00311F63"/>
    <w:rsid w:val="00314CF3"/>
    <w:rsid w:val="00314E68"/>
    <w:rsid w:val="00314FC4"/>
    <w:rsid w:val="00315BF7"/>
    <w:rsid w:val="00316287"/>
    <w:rsid w:val="00316FD7"/>
    <w:rsid w:val="00317764"/>
    <w:rsid w:val="00317BD8"/>
    <w:rsid w:val="0032073F"/>
    <w:rsid w:val="00321D0C"/>
    <w:rsid w:val="00323BEA"/>
    <w:rsid w:val="0032429F"/>
    <w:rsid w:val="00324329"/>
    <w:rsid w:val="00325A37"/>
    <w:rsid w:val="0032679D"/>
    <w:rsid w:val="00326C8E"/>
    <w:rsid w:val="00327177"/>
    <w:rsid w:val="0032769B"/>
    <w:rsid w:val="00327A78"/>
    <w:rsid w:val="00330BC7"/>
    <w:rsid w:val="00330E12"/>
    <w:rsid w:val="00331068"/>
    <w:rsid w:val="003337E0"/>
    <w:rsid w:val="00333F93"/>
    <w:rsid w:val="00335489"/>
    <w:rsid w:val="00335B1B"/>
    <w:rsid w:val="00336ABE"/>
    <w:rsid w:val="00336F3E"/>
    <w:rsid w:val="00337983"/>
    <w:rsid w:val="00337DC2"/>
    <w:rsid w:val="0034192C"/>
    <w:rsid w:val="00342CB4"/>
    <w:rsid w:val="00343C13"/>
    <w:rsid w:val="0034520B"/>
    <w:rsid w:val="00345505"/>
    <w:rsid w:val="00345537"/>
    <w:rsid w:val="00345CA0"/>
    <w:rsid w:val="0034613C"/>
    <w:rsid w:val="00346E37"/>
    <w:rsid w:val="00347A59"/>
    <w:rsid w:val="00347CE4"/>
    <w:rsid w:val="00350788"/>
    <w:rsid w:val="00350859"/>
    <w:rsid w:val="00350A9E"/>
    <w:rsid w:val="00350FA4"/>
    <w:rsid w:val="00351788"/>
    <w:rsid w:val="0035769C"/>
    <w:rsid w:val="00361140"/>
    <w:rsid w:val="00362AF0"/>
    <w:rsid w:val="00364E8E"/>
    <w:rsid w:val="00365447"/>
    <w:rsid w:val="00366D3B"/>
    <w:rsid w:val="003710C1"/>
    <w:rsid w:val="0037154B"/>
    <w:rsid w:val="00371B1C"/>
    <w:rsid w:val="0037231D"/>
    <w:rsid w:val="003728E2"/>
    <w:rsid w:val="00373B1C"/>
    <w:rsid w:val="003759D7"/>
    <w:rsid w:val="00375CBE"/>
    <w:rsid w:val="00376850"/>
    <w:rsid w:val="003772B2"/>
    <w:rsid w:val="0037758A"/>
    <w:rsid w:val="00381507"/>
    <w:rsid w:val="00381C20"/>
    <w:rsid w:val="003822CE"/>
    <w:rsid w:val="00382F2A"/>
    <w:rsid w:val="00383CAB"/>
    <w:rsid w:val="00383FA3"/>
    <w:rsid w:val="003845BA"/>
    <w:rsid w:val="0038645B"/>
    <w:rsid w:val="00387152"/>
    <w:rsid w:val="00387274"/>
    <w:rsid w:val="00391B38"/>
    <w:rsid w:val="00391E42"/>
    <w:rsid w:val="00391FC9"/>
    <w:rsid w:val="00392141"/>
    <w:rsid w:val="003923BF"/>
    <w:rsid w:val="00392DB6"/>
    <w:rsid w:val="00393A29"/>
    <w:rsid w:val="00393EBB"/>
    <w:rsid w:val="00394905"/>
    <w:rsid w:val="00394931"/>
    <w:rsid w:val="00394BBA"/>
    <w:rsid w:val="00395098"/>
    <w:rsid w:val="00397BA6"/>
    <w:rsid w:val="00397FC1"/>
    <w:rsid w:val="003A03AA"/>
    <w:rsid w:val="003A05A4"/>
    <w:rsid w:val="003A1346"/>
    <w:rsid w:val="003A144B"/>
    <w:rsid w:val="003A1468"/>
    <w:rsid w:val="003A17FE"/>
    <w:rsid w:val="003A1C78"/>
    <w:rsid w:val="003A1CA0"/>
    <w:rsid w:val="003A1CAF"/>
    <w:rsid w:val="003A1F88"/>
    <w:rsid w:val="003A2021"/>
    <w:rsid w:val="003A2348"/>
    <w:rsid w:val="003A2D09"/>
    <w:rsid w:val="003A3BC1"/>
    <w:rsid w:val="003A4DFA"/>
    <w:rsid w:val="003A62A0"/>
    <w:rsid w:val="003A69A9"/>
    <w:rsid w:val="003A7283"/>
    <w:rsid w:val="003A7A41"/>
    <w:rsid w:val="003A7DCB"/>
    <w:rsid w:val="003B0884"/>
    <w:rsid w:val="003B201C"/>
    <w:rsid w:val="003B2770"/>
    <w:rsid w:val="003B6A90"/>
    <w:rsid w:val="003B6C32"/>
    <w:rsid w:val="003B7AA0"/>
    <w:rsid w:val="003C0360"/>
    <w:rsid w:val="003C12A3"/>
    <w:rsid w:val="003C1562"/>
    <w:rsid w:val="003C1814"/>
    <w:rsid w:val="003C2548"/>
    <w:rsid w:val="003C2B8E"/>
    <w:rsid w:val="003C3308"/>
    <w:rsid w:val="003C4223"/>
    <w:rsid w:val="003C47D6"/>
    <w:rsid w:val="003C5382"/>
    <w:rsid w:val="003C5A15"/>
    <w:rsid w:val="003C5D18"/>
    <w:rsid w:val="003C6470"/>
    <w:rsid w:val="003D0B7A"/>
    <w:rsid w:val="003D0E56"/>
    <w:rsid w:val="003D12BD"/>
    <w:rsid w:val="003D138A"/>
    <w:rsid w:val="003D1E69"/>
    <w:rsid w:val="003D26DC"/>
    <w:rsid w:val="003D28A6"/>
    <w:rsid w:val="003D5823"/>
    <w:rsid w:val="003D589B"/>
    <w:rsid w:val="003D674B"/>
    <w:rsid w:val="003E09F3"/>
    <w:rsid w:val="003E1CDC"/>
    <w:rsid w:val="003E1EAA"/>
    <w:rsid w:val="003E2105"/>
    <w:rsid w:val="003E2A14"/>
    <w:rsid w:val="003E51E0"/>
    <w:rsid w:val="003E5898"/>
    <w:rsid w:val="003E5E41"/>
    <w:rsid w:val="003E6AFF"/>
    <w:rsid w:val="003F046A"/>
    <w:rsid w:val="003F1591"/>
    <w:rsid w:val="003F1ECE"/>
    <w:rsid w:val="003F2089"/>
    <w:rsid w:val="003F24ED"/>
    <w:rsid w:val="003F5492"/>
    <w:rsid w:val="003F5F1D"/>
    <w:rsid w:val="0040053C"/>
    <w:rsid w:val="00400667"/>
    <w:rsid w:val="00401178"/>
    <w:rsid w:val="004012C9"/>
    <w:rsid w:val="00401DEA"/>
    <w:rsid w:val="004021B2"/>
    <w:rsid w:val="00402AEB"/>
    <w:rsid w:val="00402FA3"/>
    <w:rsid w:val="0040338D"/>
    <w:rsid w:val="00403F0B"/>
    <w:rsid w:val="00404917"/>
    <w:rsid w:val="00405699"/>
    <w:rsid w:val="0040575C"/>
    <w:rsid w:val="00405C14"/>
    <w:rsid w:val="00406EDC"/>
    <w:rsid w:val="00407B5F"/>
    <w:rsid w:val="00410CFC"/>
    <w:rsid w:val="00413B8A"/>
    <w:rsid w:val="00414ED8"/>
    <w:rsid w:val="00415BA1"/>
    <w:rsid w:val="004166CD"/>
    <w:rsid w:val="004167AC"/>
    <w:rsid w:val="00416A5E"/>
    <w:rsid w:val="004179CB"/>
    <w:rsid w:val="00417A5D"/>
    <w:rsid w:val="00417BF3"/>
    <w:rsid w:val="00420865"/>
    <w:rsid w:val="00422A20"/>
    <w:rsid w:val="00423159"/>
    <w:rsid w:val="00423185"/>
    <w:rsid w:val="0042765F"/>
    <w:rsid w:val="004300BA"/>
    <w:rsid w:val="004323B2"/>
    <w:rsid w:val="00432D9D"/>
    <w:rsid w:val="00432F72"/>
    <w:rsid w:val="004330DE"/>
    <w:rsid w:val="004339BE"/>
    <w:rsid w:val="00434490"/>
    <w:rsid w:val="00435209"/>
    <w:rsid w:val="004360AB"/>
    <w:rsid w:val="004360D6"/>
    <w:rsid w:val="0043617F"/>
    <w:rsid w:val="004363DA"/>
    <w:rsid w:val="0044067D"/>
    <w:rsid w:val="00440BB6"/>
    <w:rsid w:val="00441756"/>
    <w:rsid w:val="00442A46"/>
    <w:rsid w:val="00442D91"/>
    <w:rsid w:val="00442FEF"/>
    <w:rsid w:val="00442FFD"/>
    <w:rsid w:val="00443AB8"/>
    <w:rsid w:val="0044542A"/>
    <w:rsid w:val="00445D2F"/>
    <w:rsid w:val="00445E54"/>
    <w:rsid w:val="004465A3"/>
    <w:rsid w:val="00446811"/>
    <w:rsid w:val="004468C2"/>
    <w:rsid w:val="00446D85"/>
    <w:rsid w:val="00446D9F"/>
    <w:rsid w:val="00447B9B"/>
    <w:rsid w:val="00453C52"/>
    <w:rsid w:val="00454F50"/>
    <w:rsid w:val="004556D9"/>
    <w:rsid w:val="0045583C"/>
    <w:rsid w:val="00455CA2"/>
    <w:rsid w:val="00455D35"/>
    <w:rsid w:val="004563B3"/>
    <w:rsid w:val="004566DB"/>
    <w:rsid w:val="00456E4E"/>
    <w:rsid w:val="00457258"/>
    <w:rsid w:val="00457370"/>
    <w:rsid w:val="00461906"/>
    <w:rsid w:val="004624BC"/>
    <w:rsid w:val="00462F92"/>
    <w:rsid w:val="00463531"/>
    <w:rsid w:val="00463CD7"/>
    <w:rsid w:val="00463EF7"/>
    <w:rsid w:val="00464079"/>
    <w:rsid w:val="004644A0"/>
    <w:rsid w:val="00465086"/>
    <w:rsid w:val="00465366"/>
    <w:rsid w:val="0046593F"/>
    <w:rsid w:val="00465D53"/>
    <w:rsid w:val="00467700"/>
    <w:rsid w:val="00467951"/>
    <w:rsid w:val="004701AA"/>
    <w:rsid w:val="00470B2A"/>
    <w:rsid w:val="004717F2"/>
    <w:rsid w:val="00471DBE"/>
    <w:rsid w:val="00472820"/>
    <w:rsid w:val="00472B2F"/>
    <w:rsid w:val="004739AB"/>
    <w:rsid w:val="00473FD4"/>
    <w:rsid w:val="004775DC"/>
    <w:rsid w:val="00477813"/>
    <w:rsid w:val="0047788A"/>
    <w:rsid w:val="00477921"/>
    <w:rsid w:val="00481445"/>
    <w:rsid w:val="00481B66"/>
    <w:rsid w:val="00481D2C"/>
    <w:rsid w:val="00482445"/>
    <w:rsid w:val="004825CD"/>
    <w:rsid w:val="0048381D"/>
    <w:rsid w:val="00484BFE"/>
    <w:rsid w:val="00486ED0"/>
    <w:rsid w:val="004874B2"/>
    <w:rsid w:val="00490A82"/>
    <w:rsid w:val="00491307"/>
    <w:rsid w:val="00491A07"/>
    <w:rsid w:val="004926D5"/>
    <w:rsid w:val="00492F3F"/>
    <w:rsid w:val="00494DD6"/>
    <w:rsid w:val="004952B4"/>
    <w:rsid w:val="00495301"/>
    <w:rsid w:val="004954EC"/>
    <w:rsid w:val="0049617D"/>
    <w:rsid w:val="00496E9F"/>
    <w:rsid w:val="004972A2"/>
    <w:rsid w:val="00497928"/>
    <w:rsid w:val="00497D14"/>
    <w:rsid w:val="00497FFC"/>
    <w:rsid w:val="004A034B"/>
    <w:rsid w:val="004A0C94"/>
    <w:rsid w:val="004A0FA8"/>
    <w:rsid w:val="004A1154"/>
    <w:rsid w:val="004A184A"/>
    <w:rsid w:val="004A1CCE"/>
    <w:rsid w:val="004A2097"/>
    <w:rsid w:val="004A4087"/>
    <w:rsid w:val="004A482B"/>
    <w:rsid w:val="004A4858"/>
    <w:rsid w:val="004A4E9E"/>
    <w:rsid w:val="004A538D"/>
    <w:rsid w:val="004A597E"/>
    <w:rsid w:val="004A7039"/>
    <w:rsid w:val="004B0C0D"/>
    <w:rsid w:val="004B0F2B"/>
    <w:rsid w:val="004B12C1"/>
    <w:rsid w:val="004B1450"/>
    <w:rsid w:val="004B19CA"/>
    <w:rsid w:val="004B2F27"/>
    <w:rsid w:val="004B30D3"/>
    <w:rsid w:val="004B3628"/>
    <w:rsid w:val="004B3745"/>
    <w:rsid w:val="004B3CAA"/>
    <w:rsid w:val="004B4074"/>
    <w:rsid w:val="004B4147"/>
    <w:rsid w:val="004B4361"/>
    <w:rsid w:val="004B482D"/>
    <w:rsid w:val="004B4D5B"/>
    <w:rsid w:val="004B5054"/>
    <w:rsid w:val="004B5958"/>
    <w:rsid w:val="004B5DC3"/>
    <w:rsid w:val="004B6038"/>
    <w:rsid w:val="004B60E7"/>
    <w:rsid w:val="004C1711"/>
    <w:rsid w:val="004C1E5C"/>
    <w:rsid w:val="004C4186"/>
    <w:rsid w:val="004C4EFE"/>
    <w:rsid w:val="004C57D1"/>
    <w:rsid w:val="004C6BEC"/>
    <w:rsid w:val="004C7B2D"/>
    <w:rsid w:val="004C7C6D"/>
    <w:rsid w:val="004D11E7"/>
    <w:rsid w:val="004D15E6"/>
    <w:rsid w:val="004D1670"/>
    <w:rsid w:val="004D34DD"/>
    <w:rsid w:val="004D3E7B"/>
    <w:rsid w:val="004D45CF"/>
    <w:rsid w:val="004D4720"/>
    <w:rsid w:val="004D4AE1"/>
    <w:rsid w:val="004D4EA3"/>
    <w:rsid w:val="004D4F6D"/>
    <w:rsid w:val="004D50F6"/>
    <w:rsid w:val="004D659A"/>
    <w:rsid w:val="004D6B65"/>
    <w:rsid w:val="004D716D"/>
    <w:rsid w:val="004D736C"/>
    <w:rsid w:val="004D7C61"/>
    <w:rsid w:val="004E048D"/>
    <w:rsid w:val="004E2635"/>
    <w:rsid w:val="004E4658"/>
    <w:rsid w:val="004E4AF7"/>
    <w:rsid w:val="004E4BF2"/>
    <w:rsid w:val="004E7807"/>
    <w:rsid w:val="004E7CD4"/>
    <w:rsid w:val="004F075C"/>
    <w:rsid w:val="004F190F"/>
    <w:rsid w:val="004F1DF1"/>
    <w:rsid w:val="004F2CE0"/>
    <w:rsid w:val="004F3B42"/>
    <w:rsid w:val="004F4625"/>
    <w:rsid w:val="004F4713"/>
    <w:rsid w:val="004F4B8B"/>
    <w:rsid w:val="004F4EFB"/>
    <w:rsid w:val="004F5289"/>
    <w:rsid w:val="004F547C"/>
    <w:rsid w:val="004F7A86"/>
    <w:rsid w:val="004F7F09"/>
    <w:rsid w:val="00500062"/>
    <w:rsid w:val="0050053C"/>
    <w:rsid w:val="0050069B"/>
    <w:rsid w:val="005006C8"/>
    <w:rsid w:val="00500E6E"/>
    <w:rsid w:val="005010FC"/>
    <w:rsid w:val="00501140"/>
    <w:rsid w:val="005015B5"/>
    <w:rsid w:val="00501615"/>
    <w:rsid w:val="00501698"/>
    <w:rsid w:val="00502043"/>
    <w:rsid w:val="005021FC"/>
    <w:rsid w:val="00502451"/>
    <w:rsid w:val="0050251D"/>
    <w:rsid w:val="0050397F"/>
    <w:rsid w:val="00504A27"/>
    <w:rsid w:val="0050536C"/>
    <w:rsid w:val="0050572C"/>
    <w:rsid w:val="005058E1"/>
    <w:rsid w:val="005059AE"/>
    <w:rsid w:val="00505F77"/>
    <w:rsid w:val="00506031"/>
    <w:rsid w:val="00506D4A"/>
    <w:rsid w:val="00507389"/>
    <w:rsid w:val="00507FA2"/>
    <w:rsid w:val="00510FEE"/>
    <w:rsid w:val="005114DC"/>
    <w:rsid w:val="00511FA0"/>
    <w:rsid w:val="00512117"/>
    <w:rsid w:val="0051212E"/>
    <w:rsid w:val="00513199"/>
    <w:rsid w:val="005141DC"/>
    <w:rsid w:val="005146FA"/>
    <w:rsid w:val="005148AB"/>
    <w:rsid w:val="00514BEE"/>
    <w:rsid w:val="00516271"/>
    <w:rsid w:val="00516408"/>
    <w:rsid w:val="005164C4"/>
    <w:rsid w:val="00521F9C"/>
    <w:rsid w:val="00522212"/>
    <w:rsid w:val="00522A40"/>
    <w:rsid w:val="00522CB4"/>
    <w:rsid w:val="005244D8"/>
    <w:rsid w:val="00524ADC"/>
    <w:rsid w:val="00525449"/>
    <w:rsid w:val="00526141"/>
    <w:rsid w:val="00530EF7"/>
    <w:rsid w:val="00532578"/>
    <w:rsid w:val="005326D9"/>
    <w:rsid w:val="005336A4"/>
    <w:rsid w:val="00533DD5"/>
    <w:rsid w:val="00534FD7"/>
    <w:rsid w:val="00535A39"/>
    <w:rsid w:val="00536016"/>
    <w:rsid w:val="005361D7"/>
    <w:rsid w:val="005407DC"/>
    <w:rsid w:val="00540B25"/>
    <w:rsid w:val="005419F5"/>
    <w:rsid w:val="00542386"/>
    <w:rsid w:val="00542DA9"/>
    <w:rsid w:val="005432E7"/>
    <w:rsid w:val="00543F01"/>
    <w:rsid w:val="00545808"/>
    <w:rsid w:val="005466AE"/>
    <w:rsid w:val="00546823"/>
    <w:rsid w:val="005468FE"/>
    <w:rsid w:val="00547A75"/>
    <w:rsid w:val="00547D08"/>
    <w:rsid w:val="005504D7"/>
    <w:rsid w:val="00550C46"/>
    <w:rsid w:val="00551EBB"/>
    <w:rsid w:val="00554966"/>
    <w:rsid w:val="00554CA7"/>
    <w:rsid w:val="00554E55"/>
    <w:rsid w:val="005550D3"/>
    <w:rsid w:val="00555C3F"/>
    <w:rsid w:val="005612C0"/>
    <w:rsid w:val="00562387"/>
    <w:rsid w:val="00562B40"/>
    <w:rsid w:val="0056375E"/>
    <w:rsid w:val="00563846"/>
    <w:rsid w:val="00563BC2"/>
    <w:rsid w:val="00563DAB"/>
    <w:rsid w:val="005641F4"/>
    <w:rsid w:val="0056433A"/>
    <w:rsid w:val="00564F8F"/>
    <w:rsid w:val="00565A2B"/>
    <w:rsid w:val="0056697A"/>
    <w:rsid w:val="00567514"/>
    <w:rsid w:val="00567B0D"/>
    <w:rsid w:val="00567B75"/>
    <w:rsid w:val="00570590"/>
    <w:rsid w:val="00570AFA"/>
    <w:rsid w:val="00571F52"/>
    <w:rsid w:val="00572B11"/>
    <w:rsid w:val="00572F68"/>
    <w:rsid w:val="00573B8C"/>
    <w:rsid w:val="00574981"/>
    <w:rsid w:val="00576262"/>
    <w:rsid w:val="005773EB"/>
    <w:rsid w:val="00577772"/>
    <w:rsid w:val="00577D28"/>
    <w:rsid w:val="00580019"/>
    <w:rsid w:val="0058032B"/>
    <w:rsid w:val="0058074C"/>
    <w:rsid w:val="00580D1A"/>
    <w:rsid w:val="0058103E"/>
    <w:rsid w:val="0058133F"/>
    <w:rsid w:val="0058218C"/>
    <w:rsid w:val="00582F85"/>
    <w:rsid w:val="0058424A"/>
    <w:rsid w:val="005843F1"/>
    <w:rsid w:val="00585625"/>
    <w:rsid w:val="00585E15"/>
    <w:rsid w:val="00586C8E"/>
    <w:rsid w:val="00586D94"/>
    <w:rsid w:val="00586DD1"/>
    <w:rsid w:val="00586FD4"/>
    <w:rsid w:val="00587AC3"/>
    <w:rsid w:val="005902B2"/>
    <w:rsid w:val="00590E8B"/>
    <w:rsid w:val="005912FA"/>
    <w:rsid w:val="00591B2C"/>
    <w:rsid w:val="00591EC0"/>
    <w:rsid w:val="00593A13"/>
    <w:rsid w:val="00593A56"/>
    <w:rsid w:val="005949DE"/>
    <w:rsid w:val="005949E1"/>
    <w:rsid w:val="00594E29"/>
    <w:rsid w:val="005959F6"/>
    <w:rsid w:val="005A010B"/>
    <w:rsid w:val="005A0396"/>
    <w:rsid w:val="005A10F3"/>
    <w:rsid w:val="005A1260"/>
    <w:rsid w:val="005A152B"/>
    <w:rsid w:val="005A1E12"/>
    <w:rsid w:val="005A291A"/>
    <w:rsid w:val="005A46BF"/>
    <w:rsid w:val="005A5601"/>
    <w:rsid w:val="005A5AB8"/>
    <w:rsid w:val="005A6095"/>
    <w:rsid w:val="005A6EB0"/>
    <w:rsid w:val="005A6F7C"/>
    <w:rsid w:val="005A7024"/>
    <w:rsid w:val="005A7225"/>
    <w:rsid w:val="005B0041"/>
    <w:rsid w:val="005B1CD0"/>
    <w:rsid w:val="005B1EE1"/>
    <w:rsid w:val="005B2580"/>
    <w:rsid w:val="005B3719"/>
    <w:rsid w:val="005B666B"/>
    <w:rsid w:val="005B6B06"/>
    <w:rsid w:val="005B6DFE"/>
    <w:rsid w:val="005B79F3"/>
    <w:rsid w:val="005C0804"/>
    <w:rsid w:val="005C1A66"/>
    <w:rsid w:val="005C2175"/>
    <w:rsid w:val="005C2CAA"/>
    <w:rsid w:val="005C3182"/>
    <w:rsid w:val="005C33C4"/>
    <w:rsid w:val="005C380F"/>
    <w:rsid w:val="005C3979"/>
    <w:rsid w:val="005C4099"/>
    <w:rsid w:val="005C415A"/>
    <w:rsid w:val="005C5613"/>
    <w:rsid w:val="005C5C67"/>
    <w:rsid w:val="005C5F38"/>
    <w:rsid w:val="005C65EF"/>
    <w:rsid w:val="005C69A3"/>
    <w:rsid w:val="005C6E12"/>
    <w:rsid w:val="005D04CD"/>
    <w:rsid w:val="005D12C6"/>
    <w:rsid w:val="005D12E5"/>
    <w:rsid w:val="005D13D0"/>
    <w:rsid w:val="005D1EB8"/>
    <w:rsid w:val="005D3155"/>
    <w:rsid w:val="005D337E"/>
    <w:rsid w:val="005D4066"/>
    <w:rsid w:val="005D4C26"/>
    <w:rsid w:val="005D4E13"/>
    <w:rsid w:val="005D57B7"/>
    <w:rsid w:val="005D5AB0"/>
    <w:rsid w:val="005D5FF2"/>
    <w:rsid w:val="005D6826"/>
    <w:rsid w:val="005D6CB6"/>
    <w:rsid w:val="005D70D6"/>
    <w:rsid w:val="005D74A7"/>
    <w:rsid w:val="005D76FD"/>
    <w:rsid w:val="005D79BE"/>
    <w:rsid w:val="005D7F5A"/>
    <w:rsid w:val="005E03A2"/>
    <w:rsid w:val="005E04C5"/>
    <w:rsid w:val="005E189A"/>
    <w:rsid w:val="005E1BE6"/>
    <w:rsid w:val="005E2844"/>
    <w:rsid w:val="005E3A0E"/>
    <w:rsid w:val="005E4CC8"/>
    <w:rsid w:val="005E6526"/>
    <w:rsid w:val="005E7281"/>
    <w:rsid w:val="005E75F2"/>
    <w:rsid w:val="005F01BD"/>
    <w:rsid w:val="005F0E60"/>
    <w:rsid w:val="005F2325"/>
    <w:rsid w:val="005F2477"/>
    <w:rsid w:val="005F3D12"/>
    <w:rsid w:val="005F3D3A"/>
    <w:rsid w:val="005F4838"/>
    <w:rsid w:val="005F5E2E"/>
    <w:rsid w:val="005F61DC"/>
    <w:rsid w:val="005F64FD"/>
    <w:rsid w:val="005F6CA6"/>
    <w:rsid w:val="005F703C"/>
    <w:rsid w:val="006008C6"/>
    <w:rsid w:val="00602399"/>
    <w:rsid w:val="0060242F"/>
    <w:rsid w:val="00602500"/>
    <w:rsid w:val="0060260F"/>
    <w:rsid w:val="00602A82"/>
    <w:rsid w:val="00602ED7"/>
    <w:rsid w:val="00603A61"/>
    <w:rsid w:val="006046C9"/>
    <w:rsid w:val="00604CC3"/>
    <w:rsid w:val="00605447"/>
    <w:rsid w:val="0060696F"/>
    <w:rsid w:val="00606FA4"/>
    <w:rsid w:val="00607532"/>
    <w:rsid w:val="00607B97"/>
    <w:rsid w:val="006102E3"/>
    <w:rsid w:val="00610CEA"/>
    <w:rsid w:val="0061221D"/>
    <w:rsid w:val="00612E71"/>
    <w:rsid w:val="00613017"/>
    <w:rsid w:val="00614E20"/>
    <w:rsid w:val="00615177"/>
    <w:rsid w:val="00615DA7"/>
    <w:rsid w:val="00616012"/>
    <w:rsid w:val="006167E3"/>
    <w:rsid w:val="006175F2"/>
    <w:rsid w:val="006177B6"/>
    <w:rsid w:val="006200D3"/>
    <w:rsid w:val="00620654"/>
    <w:rsid w:val="006208F5"/>
    <w:rsid w:val="00620F6D"/>
    <w:rsid w:val="006211D2"/>
    <w:rsid w:val="00621C0A"/>
    <w:rsid w:val="00622015"/>
    <w:rsid w:val="00622A27"/>
    <w:rsid w:val="0062342D"/>
    <w:rsid w:val="0062426B"/>
    <w:rsid w:val="00624936"/>
    <w:rsid w:val="00625AF1"/>
    <w:rsid w:val="00625C5F"/>
    <w:rsid w:val="0062664E"/>
    <w:rsid w:val="0062760D"/>
    <w:rsid w:val="00627756"/>
    <w:rsid w:val="0062798B"/>
    <w:rsid w:val="00630BEC"/>
    <w:rsid w:val="00630D5C"/>
    <w:rsid w:val="00632795"/>
    <w:rsid w:val="00632873"/>
    <w:rsid w:val="00632E00"/>
    <w:rsid w:val="00632F9E"/>
    <w:rsid w:val="00633C51"/>
    <w:rsid w:val="0063427F"/>
    <w:rsid w:val="0063444A"/>
    <w:rsid w:val="006346D8"/>
    <w:rsid w:val="00635109"/>
    <w:rsid w:val="006353BE"/>
    <w:rsid w:val="00635AD1"/>
    <w:rsid w:val="00636E1F"/>
    <w:rsid w:val="006375C5"/>
    <w:rsid w:val="006376EA"/>
    <w:rsid w:val="006377DE"/>
    <w:rsid w:val="006400F6"/>
    <w:rsid w:val="0064301C"/>
    <w:rsid w:val="00643225"/>
    <w:rsid w:val="006437D3"/>
    <w:rsid w:val="00644E32"/>
    <w:rsid w:val="006452B9"/>
    <w:rsid w:val="00645B7D"/>
    <w:rsid w:val="00646C32"/>
    <w:rsid w:val="00646EEF"/>
    <w:rsid w:val="006476D6"/>
    <w:rsid w:val="00647824"/>
    <w:rsid w:val="0064793F"/>
    <w:rsid w:val="006509E1"/>
    <w:rsid w:val="00650D06"/>
    <w:rsid w:val="0065190C"/>
    <w:rsid w:val="006525CB"/>
    <w:rsid w:val="0065272A"/>
    <w:rsid w:val="00653C54"/>
    <w:rsid w:val="006543B5"/>
    <w:rsid w:val="006547E6"/>
    <w:rsid w:val="00657758"/>
    <w:rsid w:val="00657894"/>
    <w:rsid w:val="0066068B"/>
    <w:rsid w:val="00660784"/>
    <w:rsid w:val="00660901"/>
    <w:rsid w:val="00660923"/>
    <w:rsid w:val="00662733"/>
    <w:rsid w:val="0066283E"/>
    <w:rsid w:val="0066314B"/>
    <w:rsid w:val="00665FAF"/>
    <w:rsid w:val="006660BB"/>
    <w:rsid w:val="00666343"/>
    <w:rsid w:val="006669D6"/>
    <w:rsid w:val="00666B0F"/>
    <w:rsid w:val="00666E32"/>
    <w:rsid w:val="006675C3"/>
    <w:rsid w:val="0066784D"/>
    <w:rsid w:val="00667ADD"/>
    <w:rsid w:val="00670176"/>
    <w:rsid w:val="00670FE6"/>
    <w:rsid w:val="00671FB9"/>
    <w:rsid w:val="0067293A"/>
    <w:rsid w:val="0067502F"/>
    <w:rsid w:val="00675E1B"/>
    <w:rsid w:val="00676497"/>
    <w:rsid w:val="00676551"/>
    <w:rsid w:val="0067680F"/>
    <w:rsid w:val="00676A68"/>
    <w:rsid w:val="00676D17"/>
    <w:rsid w:val="00676F50"/>
    <w:rsid w:val="00677471"/>
    <w:rsid w:val="0067787F"/>
    <w:rsid w:val="00677BA9"/>
    <w:rsid w:val="00677EA7"/>
    <w:rsid w:val="0068085E"/>
    <w:rsid w:val="00680EAF"/>
    <w:rsid w:val="00680FD4"/>
    <w:rsid w:val="0068247A"/>
    <w:rsid w:val="00682578"/>
    <w:rsid w:val="00682803"/>
    <w:rsid w:val="00682E96"/>
    <w:rsid w:val="00682EE2"/>
    <w:rsid w:val="00682F60"/>
    <w:rsid w:val="00683D7A"/>
    <w:rsid w:val="00685905"/>
    <w:rsid w:val="00686981"/>
    <w:rsid w:val="00687088"/>
    <w:rsid w:val="00690076"/>
    <w:rsid w:val="00690CB2"/>
    <w:rsid w:val="00690F3F"/>
    <w:rsid w:val="0069256E"/>
    <w:rsid w:val="00692A4F"/>
    <w:rsid w:val="00693D19"/>
    <w:rsid w:val="00694013"/>
    <w:rsid w:val="00694014"/>
    <w:rsid w:val="00694872"/>
    <w:rsid w:val="00694E3F"/>
    <w:rsid w:val="006951E4"/>
    <w:rsid w:val="006955D2"/>
    <w:rsid w:val="00695770"/>
    <w:rsid w:val="00695A7B"/>
    <w:rsid w:val="00695CBE"/>
    <w:rsid w:val="00696179"/>
    <w:rsid w:val="00696478"/>
    <w:rsid w:val="00697D23"/>
    <w:rsid w:val="00697D3A"/>
    <w:rsid w:val="00697DC6"/>
    <w:rsid w:val="006A0679"/>
    <w:rsid w:val="006A0A71"/>
    <w:rsid w:val="006A0AB0"/>
    <w:rsid w:val="006A1562"/>
    <w:rsid w:val="006A17ED"/>
    <w:rsid w:val="006A337D"/>
    <w:rsid w:val="006A3D60"/>
    <w:rsid w:val="006A4500"/>
    <w:rsid w:val="006A65EC"/>
    <w:rsid w:val="006A7406"/>
    <w:rsid w:val="006B043F"/>
    <w:rsid w:val="006B0455"/>
    <w:rsid w:val="006B096C"/>
    <w:rsid w:val="006B0D38"/>
    <w:rsid w:val="006B1521"/>
    <w:rsid w:val="006B2B2C"/>
    <w:rsid w:val="006B4681"/>
    <w:rsid w:val="006B49AF"/>
    <w:rsid w:val="006B4F06"/>
    <w:rsid w:val="006B5D1E"/>
    <w:rsid w:val="006B6398"/>
    <w:rsid w:val="006C02D7"/>
    <w:rsid w:val="006C09A7"/>
    <w:rsid w:val="006C17C2"/>
    <w:rsid w:val="006C1B36"/>
    <w:rsid w:val="006C247D"/>
    <w:rsid w:val="006C24CA"/>
    <w:rsid w:val="006C389D"/>
    <w:rsid w:val="006C3968"/>
    <w:rsid w:val="006C4221"/>
    <w:rsid w:val="006C4B0E"/>
    <w:rsid w:val="006C4D70"/>
    <w:rsid w:val="006C4E5E"/>
    <w:rsid w:val="006C57D1"/>
    <w:rsid w:val="006D047D"/>
    <w:rsid w:val="006D180B"/>
    <w:rsid w:val="006D25D7"/>
    <w:rsid w:val="006D4C1F"/>
    <w:rsid w:val="006D4D4A"/>
    <w:rsid w:val="006D54B5"/>
    <w:rsid w:val="006D68F8"/>
    <w:rsid w:val="006D69FE"/>
    <w:rsid w:val="006D6C08"/>
    <w:rsid w:val="006D761A"/>
    <w:rsid w:val="006D7A67"/>
    <w:rsid w:val="006E067D"/>
    <w:rsid w:val="006E27E8"/>
    <w:rsid w:val="006E39BE"/>
    <w:rsid w:val="006E4217"/>
    <w:rsid w:val="006E4ABF"/>
    <w:rsid w:val="006E4AFA"/>
    <w:rsid w:val="006E5C2D"/>
    <w:rsid w:val="006E6137"/>
    <w:rsid w:val="006E6366"/>
    <w:rsid w:val="006E77F8"/>
    <w:rsid w:val="006E7A4B"/>
    <w:rsid w:val="006F12A6"/>
    <w:rsid w:val="006F355E"/>
    <w:rsid w:val="006F43B8"/>
    <w:rsid w:val="006F4A0A"/>
    <w:rsid w:val="006F4D35"/>
    <w:rsid w:val="006F4EC0"/>
    <w:rsid w:val="006F61FC"/>
    <w:rsid w:val="006F62AC"/>
    <w:rsid w:val="006F6C01"/>
    <w:rsid w:val="00701E45"/>
    <w:rsid w:val="007022B8"/>
    <w:rsid w:val="007026EF"/>
    <w:rsid w:val="007029B2"/>
    <w:rsid w:val="0070331A"/>
    <w:rsid w:val="0070417A"/>
    <w:rsid w:val="00705A1D"/>
    <w:rsid w:val="007100C7"/>
    <w:rsid w:val="007111AC"/>
    <w:rsid w:val="00712378"/>
    <w:rsid w:val="007129DB"/>
    <w:rsid w:val="007130B6"/>
    <w:rsid w:val="00713DBA"/>
    <w:rsid w:val="00714DB3"/>
    <w:rsid w:val="00715677"/>
    <w:rsid w:val="00715DAE"/>
    <w:rsid w:val="00715F79"/>
    <w:rsid w:val="007204BF"/>
    <w:rsid w:val="00720D7F"/>
    <w:rsid w:val="00720F0E"/>
    <w:rsid w:val="007220AC"/>
    <w:rsid w:val="007221B2"/>
    <w:rsid w:val="00722909"/>
    <w:rsid w:val="0072362C"/>
    <w:rsid w:val="0072473B"/>
    <w:rsid w:val="007248CC"/>
    <w:rsid w:val="00726DD3"/>
    <w:rsid w:val="00726DF2"/>
    <w:rsid w:val="00726ECD"/>
    <w:rsid w:val="00727AD0"/>
    <w:rsid w:val="007317E5"/>
    <w:rsid w:val="00731CF7"/>
    <w:rsid w:val="00731D8D"/>
    <w:rsid w:val="007326AB"/>
    <w:rsid w:val="00732AF9"/>
    <w:rsid w:val="00733639"/>
    <w:rsid w:val="007339D7"/>
    <w:rsid w:val="00735188"/>
    <w:rsid w:val="00736415"/>
    <w:rsid w:val="0073685C"/>
    <w:rsid w:val="0073695B"/>
    <w:rsid w:val="00736983"/>
    <w:rsid w:val="00737C78"/>
    <w:rsid w:val="0074067D"/>
    <w:rsid w:val="00741D54"/>
    <w:rsid w:val="00742608"/>
    <w:rsid w:val="007447DA"/>
    <w:rsid w:val="007448B4"/>
    <w:rsid w:val="00744B4D"/>
    <w:rsid w:val="00744BEB"/>
    <w:rsid w:val="00744FF5"/>
    <w:rsid w:val="00746F59"/>
    <w:rsid w:val="007514E6"/>
    <w:rsid w:val="00751581"/>
    <w:rsid w:val="007515A3"/>
    <w:rsid w:val="0075240A"/>
    <w:rsid w:val="00752782"/>
    <w:rsid w:val="007535B4"/>
    <w:rsid w:val="007536E0"/>
    <w:rsid w:val="0075384B"/>
    <w:rsid w:val="00753A6F"/>
    <w:rsid w:val="00753AE5"/>
    <w:rsid w:val="007541E7"/>
    <w:rsid w:val="00754C19"/>
    <w:rsid w:val="007552E3"/>
    <w:rsid w:val="00756393"/>
    <w:rsid w:val="007566EA"/>
    <w:rsid w:val="00757614"/>
    <w:rsid w:val="00760263"/>
    <w:rsid w:val="007603D4"/>
    <w:rsid w:val="00763ABD"/>
    <w:rsid w:val="00765B9D"/>
    <w:rsid w:val="00765E49"/>
    <w:rsid w:val="00765EC2"/>
    <w:rsid w:val="00765F09"/>
    <w:rsid w:val="00766C54"/>
    <w:rsid w:val="00767263"/>
    <w:rsid w:val="00767369"/>
    <w:rsid w:val="0076766F"/>
    <w:rsid w:val="00767941"/>
    <w:rsid w:val="00767AA5"/>
    <w:rsid w:val="00770498"/>
    <w:rsid w:val="00771798"/>
    <w:rsid w:val="007718FF"/>
    <w:rsid w:val="00772007"/>
    <w:rsid w:val="00772042"/>
    <w:rsid w:val="0077370C"/>
    <w:rsid w:val="00773DF1"/>
    <w:rsid w:val="007744AF"/>
    <w:rsid w:val="00774F14"/>
    <w:rsid w:val="007757A7"/>
    <w:rsid w:val="00775EE3"/>
    <w:rsid w:val="00776D5F"/>
    <w:rsid w:val="0077714E"/>
    <w:rsid w:val="007776BF"/>
    <w:rsid w:val="0078033F"/>
    <w:rsid w:val="00781AC7"/>
    <w:rsid w:val="00782514"/>
    <w:rsid w:val="0078455D"/>
    <w:rsid w:val="00784C56"/>
    <w:rsid w:val="0078676C"/>
    <w:rsid w:val="00786832"/>
    <w:rsid w:val="00787452"/>
    <w:rsid w:val="00787843"/>
    <w:rsid w:val="00790768"/>
    <w:rsid w:val="00792052"/>
    <w:rsid w:val="00793415"/>
    <w:rsid w:val="0079344D"/>
    <w:rsid w:val="00793B4F"/>
    <w:rsid w:val="00793CEB"/>
    <w:rsid w:val="00796061"/>
    <w:rsid w:val="00796777"/>
    <w:rsid w:val="00796B6F"/>
    <w:rsid w:val="007A1E2E"/>
    <w:rsid w:val="007A1F91"/>
    <w:rsid w:val="007A24C6"/>
    <w:rsid w:val="007A327F"/>
    <w:rsid w:val="007A334C"/>
    <w:rsid w:val="007A3812"/>
    <w:rsid w:val="007A63C7"/>
    <w:rsid w:val="007A647F"/>
    <w:rsid w:val="007A7EA9"/>
    <w:rsid w:val="007B141E"/>
    <w:rsid w:val="007B1671"/>
    <w:rsid w:val="007B1DB3"/>
    <w:rsid w:val="007B2167"/>
    <w:rsid w:val="007B25F8"/>
    <w:rsid w:val="007B2666"/>
    <w:rsid w:val="007B2F3B"/>
    <w:rsid w:val="007B360A"/>
    <w:rsid w:val="007B4826"/>
    <w:rsid w:val="007B4877"/>
    <w:rsid w:val="007B599A"/>
    <w:rsid w:val="007B6509"/>
    <w:rsid w:val="007B68DB"/>
    <w:rsid w:val="007B6C5A"/>
    <w:rsid w:val="007B7DA9"/>
    <w:rsid w:val="007C1690"/>
    <w:rsid w:val="007C175E"/>
    <w:rsid w:val="007C255D"/>
    <w:rsid w:val="007C3E2E"/>
    <w:rsid w:val="007C417E"/>
    <w:rsid w:val="007C4E0F"/>
    <w:rsid w:val="007C54C5"/>
    <w:rsid w:val="007C56B4"/>
    <w:rsid w:val="007C5D89"/>
    <w:rsid w:val="007C5D98"/>
    <w:rsid w:val="007C702A"/>
    <w:rsid w:val="007D06AE"/>
    <w:rsid w:val="007D1873"/>
    <w:rsid w:val="007D196B"/>
    <w:rsid w:val="007D1B1D"/>
    <w:rsid w:val="007D1D7A"/>
    <w:rsid w:val="007D25A1"/>
    <w:rsid w:val="007D284E"/>
    <w:rsid w:val="007D2FFA"/>
    <w:rsid w:val="007D3D4C"/>
    <w:rsid w:val="007D4287"/>
    <w:rsid w:val="007D4753"/>
    <w:rsid w:val="007D4F64"/>
    <w:rsid w:val="007D5A99"/>
    <w:rsid w:val="007D630F"/>
    <w:rsid w:val="007D63EA"/>
    <w:rsid w:val="007D752A"/>
    <w:rsid w:val="007D7FF1"/>
    <w:rsid w:val="007E103B"/>
    <w:rsid w:val="007E1BC2"/>
    <w:rsid w:val="007E20AD"/>
    <w:rsid w:val="007E293E"/>
    <w:rsid w:val="007E2DDF"/>
    <w:rsid w:val="007E488B"/>
    <w:rsid w:val="007E5F89"/>
    <w:rsid w:val="007E7849"/>
    <w:rsid w:val="007F0CD4"/>
    <w:rsid w:val="007F20B6"/>
    <w:rsid w:val="007F2298"/>
    <w:rsid w:val="007F33FE"/>
    <w:rsid w:val="007F37C0"/>
    <w:rsid w:val="007F38B1"/>
    <w:rsid w:val="007F38B8"/>
    <w:rsid w:val="007F4A46"/>
    <w:rsid w:val="007F5874"/>
    <w:rsid w:val="007F5D56"/>
    <w:rsid w:val="007F7060"/>
    <w:rsid w:val="007F75D6"/>
    <w:rsid w:val="00800047"/>
    <w:rsid w:val="008006DD"/>
    <w:rsid w:val="00801915"/>
    <w:rsid w:val="008021A5"/>
    <w:rsid w:val="008023F6"/>
    <w:rsid w:val="008032C8"/>
    <w:rsid w:val="00803856"/>
    <w:rsid w:val="008038F4"/>
    <w:rsid w:val="0080464A"/>
    <w:rsid w:val="00804B42"/>
    <w:rsid w:val="00804BCB"/>
    <w:rsid w:val="00805750"/>
    <w:rsid w:val="00805923"/>
    <w:rsid w:val="00805FF5"/>
    <w:rsid w:val="008066F5"/>
    <w:rsid w:val="00807F96"/>
    <w:rsid w:val="00810412"/>
    <w:rsid w:val="008104D2"/>
    <w:rsid w:val="008108B4"/>
    <w:rsid w:val="00810BB0"/>
    <w:rsid w:val="00810C2B"/>
    <w:rsid w:val="00810E2E"/>
    <w:rsid w:val="0081104E"/>
    <w:rsid w:val="00811234"/>
    <w:rsid w:val="008115DE"/>
    <w:rsid w:val="00812CB1"/>
    <w:rsid w:val="00813553"/>
    <w:rsid w:val="00813A36"/>
    <w:rsid w:val="0081459F"/>
    <w:rsid w:val="00815197"/>
    <w:rsid w:val="00815A9A"/>
    <w:rsid w:val="00815F69"/>
    <w:rsid w:val="00815FCC"/>
    <w:rsid w:val="00817A09"/>
    <w:rsid w:val="00817C8E"/>
    <w:rsid w:val="00820BD0"/>
    <w:rsid w:val="00821C11"/>
    <w:rsid w:val="0082201F"/>
    <w:rsid w:val="008232BA"/>
    <w:rsid w:val="00823410"/>
    <w:rsid w:val="00823817"/>
    <w:rsid w:val="0082497A"/>
    <w:rsid w:val="00824F5A"/>
    <w:rsid w:val="00825567"/>
    <w:rsid w:val="008259C8"/>
    <w:rsid w:val="00825B8B"/>
    <w:rsid w:val="00825B99"/>
    <w:rsid w:val="00826129"/>
    <w:rsid w:val="0082760A"/>
    <w:rsid w:val="00827A79"/>
    <w:rsid w:val="00831BD7"/>
    <w:rsid w:val="00831BDC"/>
    <w:rsid w:val="00832E84"/>
    <w:rsid w:val="0083337E"/>
    <w:rsid w:val="00833407"/>
    <w:rsid w:val="00834A54"/>
    <w:rsid w:val="00834C0B"/>
    <w:rsid w:val="00834D8E"/>
    <w:rsid w:val="00836351"/>
    <w:rsid w:val="00836E0D"/>
    <w:rsid w:val="00837B8C"/>
    <w:rsid w:val="00837C3A"/>
    <w:rsid w:val="00840287"/>
    <w:rsid w:val="008402B3"/>
    <w:rsid w:val="00840B7D"/>
    <w:rsid w:val="00841186"/>
    <w:rsid w:val="00842639"/>
    <w:rsid w:val="00842CD0"/>
    <w:rsid w:val="00843CB8"/>
    <w:rsid w:val="00843E86"/>
    <w:rsid w:val="00844571"/>
    <w:rsid w:val="008447CE"/>
    <w:rsid w:val="00845016"/>
    <w:rsid w:val="008450A6"/>
    <w:rsid w:val="00846513"/>
    <w:rsid w:val="008474E2"/>
    <w:rsid w:val="00847662"/>
    <w:rsid w:val="00847D2C"/>
    <w:rsid w:val="0085410B"/>
    <w:rsid w:val="00854568"/>
    <w:rsid w:val="00854E35"/>
    <w:rsid w:val="00857392"/>
    <w:rsid w:val="008608CE"/>
    <w:rsid w:val="00860E55"/>
    <w:rsid w:val="008621CD"/>
    <w:rsid w:val="00862EB4"/>
    <w:rsid w:val="00864CB0"/>
    <w:rsid w:val="00864DBF"/>
    <w:rsid w:val="00866627"/>
    <w:rsid w:val="00866B30"/>
    <w:rsid w:val="00866C79"/>
    <w:rsid w:val="00867083"/>
    <w:rsid w:val="008673BE"/>
    <w:rsid w:val="00870646"/>
    <w:rsid w:val="0087077D"/>
    <w:rsid w:val="00870A42"/>
    <w:rsid w:val="008718A5"/>
    <w:rsid w:val="00871FF9"/>
    <w:rsid w:val="00872AB9"/>
    <w:rsid w:val="00874FC9"/>
    <w:rsid w:val="0087524F"/>
    <w:rsid w:val="00875CFE"/>
    <w:rsid w:val="00877D39"/>
    <w:rsid w:val="00877D9E"/>
    <w:rsid w:val="00881130"/>
    <w:rsid w:val="00881937"/>
    <w:rsid w:val="00882A0F"/>
    <w:rsid w:val="00882C58"/>
    <w:rsid w:val="008839C7"/>
    <w:rsid w:val="00883BD5"/>
    <w:rsid w:val="00884B7C"/>
    <w:rsid w:val="00884C33"/>
    <w:rsid w:val="00885570"/>
    <w:rsid w:val="00885DB7"/>
    <w:rsid w:val="00886DDC"/>
    <w:rsid w:val="00886F36"/>
    <w:rsid w:val="00887D86"/>
    <w:rsid w:val="00890D84"/>
    <w:rsid w:val="00891864"/>
    <w:rsid w:val="00892416"/>
    <w:rsid w:val="00893C07"/>
    <w:rsid w:val="00894400"/>
    <w:rsid w:val="0089494F"/>
    <w:rsid w:val="00894D13"/>
    <w:rsid w:val="008956F6"/>
    <w:rsid w:val="008967ED"/>
    <w:rsid w:val="008972D9"/>
    <w:rsid w:val="008976F4"/>
    <w:rsid w:val="008A15A9"/>
    <w:rsid w:val="008A2736"/>
    <w:rsid w:val="008A29E8"/>
    <w:rsid w:val="008A32CB"/>
    <w:rsid w:val="008A384C"/>
    <w:rsid w:val="008A3F4F"/>
    <w:rsid w:val="008A4CD5"/>
    <w:rsid w:val="008A6B3D"/>
    <w:rsid w:val="008A6EEE"/>
    <w:rsid w:val="008A7E07"/>
    <w:rsid w:val="008B0476"/>
    <w:rsid w:val="008B12E2"/>
    <w:rsid w:val="008B17AB"/>
    <w:rsid w:val="008B2495"/>
    <w:rsid w:val="008B3766"/>
    <w:rsid w:val="008B382C"/>
    <w:rsid w:val="008B3A5E"/>
    <w:rsid w:val="008B4D97"/>
    <w:rsid w:val="008B59A7"/>
    <w:rsid w:val="008B67F7"/>
    <w:rsid w:val="008B7D4A"/>
    <w:rsid w:val="008B7F48"/>
    <w:rsid w:val="008C181D"/>
    <w:rsid w:val="008C1C77"/>
    <w:rsid w:val="008C242E"/>
    <w:rsid w:val="008C2924"/>
    <w:rsid w:val="008C31F4"/>
    <w:rsid w:val="008C3DEA"/>
    <w:rsid w:val="008C3F30"/>
    <w:rsid w:val="008C4B3C"/>
    <w:rsid w:val="008C50D8"/>
    <w:rsid w:val="008C54E8"/>
    <w:rsid w:val="008C5F7E"/>
    <w:rsid w:val="008C5F84"/>
    <w:rsid w:val="008C6305"/>
    <w:rsid w:val="008C67BD"/>
    <w:rsid w:val="008C7276"/>
    <w:rsid w:val="008C7D50"/>
    <w:rsid w:val="008C7DBD"/>
    <w:rsid w:val="008C7F6E"/>
    <w:rsid w:val="008D1196"/>
    <w:rsid w:val="008D27A9"/>
    <w:rsid w:val="008D2FEB"/>
    <w:rsid w:val="008D314E"/>
    <w:rsid w:val="008D4B5F"/>
    <w:rsid w:val="008D4C0B"/>
    <w:rsid w:val="008D563E"/>
    <w:rsid w:val="008D58C6"/>
    <w:rsid w:val="008D698B"/>
    <w:rsid w:val="008D6C82"/>
    <w:rsid w:val="008E1379"/>
    <w:rsid w:val="008E1CAF"/>
    <w:rsid w:val="008E342B"/>
    <w:rsid w:val="008E377F"/>
    <w:rsid w:val="008E4B79"/>
    <w:rsid w:val="008E6449"/>
    <w:rsid w:val="008E656E"/>
    <w:rsid w:val="008E7604"/>
    <w:rsid w:val="008F1B1F"/>
    <w:rsid w:val="008F297D"/>
    <w:rsid w:val="008F639F"/>
    <w:rsid w:val="008F673D"/>
    <w:rsid w:val="008F6B91"/>
    <w:rsid w:val="008F735D"/>
    <w:rsid w:val="00900126"/>
    <w:rsid w:val="009015FF"/>
    <w:rsid w:val="0090233F"/>
    <w:rsid w:val="00902383"/>
    <w:rsid w:val="00903F09"/>
    <w:rsid w:val="009048C0"/>
    <w:rsid w:val="00904E01"/>
    <w:rsid w:val="00906648"/>
    <w:rsid w:val="00906E7E"/>
    <w:rsid w:val="0091028F"/>
    <w:rsid w:val="00910A53"/>
    <w:rsid w:val="00911594"/>
    <w:rsid w:val="00911A3A"/>
    <w:rsid w:val="009149B4"/>
    <w:rsid w:val="00914FA6"/>
    <w:rsid w:val="00915342"/>
    <w:rsid w:val="00915A40"/>
    <w:rsid w:val="00916E17"/>
    <w:rsid w:val="0091783D"/>
    <w:rsid w:val="0092046B"/>
    <w:rsid w:val="009217E3"/>
    <w:rsid w:val="00921F3A"/>
    <w:rsid w:val="0092393C"/>
    <w:rsid w:val="00923AC7"/>
    <w:rsid w:val="00925229"/>
    <w:rsid w:val="0092524B"/>
    <w:rsid w:val="00925485"/>
    <w:rsid w:val="009255C4"/>
    <w:rsid w:val="00925961"/>
    <w:rsid w:val="009269DC"/>
    <w:rsid w:val="00926AC8"/>
    <w:rsid w:val="00927170"/>
    <w:rsid w:val="009308CB"/>
    <w:rsid w:val="00930C46"/>
    <w:rsid w:val="0093151F"/>
    <w:rsid w:val="0093153E"/>
    <w:rsid w:val="00931E8F"/>
    <w:rsid w:val="00931FE9"/>
    <w:rsid w:val="00931FEF"/>
    <w:rsid w:val="009320FD"/>
    <w:rsid w:val="00934097"/>
    <w:rsid w:val="00935E41"/>
    <w:rsid w:val="00936320"/>
    <w:rsid w:val="00936446"/>
    <w:rsid w:val="00937B03"/>
    <w:rsid w:val="00937F13"/>
    <w:rsid w:val="00941386"/>
    <w:rsid w:val="00942000"/>
    <w:rsid w:val="009420B9"/>
    <w:rsid w:val="00942301"/>
    <w:rsid w:val="009428FB"/>
    <w:rsid w:val="00943294"/>
    <w:rsid w:val="00943716"/>
    <w:rsid w:val="00943A14"/>
    <w:rsid w:val="00943E6B"/>
    <w:rsid w:val="0094423C"/>
    <w:rsid w:val="009451EE"/>
    <w:rsid w:val="0094670D"/>
    <w:rsid w:val="00946F19"/>
    <w:rsid w:val="00947CCE"/>
    <w:rsid w:val="0095011C"/>
    <w:rsid w:val="0095206E"/>
    <w:rsid w:val="00952DA9"/>
    <w:rsid w:val="00953BC7"/>
    <w:rsid w:val="0095426E"/>
    <w:rsid w:val="00955142"/>
    <w:rsid w:val="00956A0A"/>
    <w:rsid w:val="00957579"/>
    <w:rsid w:val="0096048B"/>
    <w:rsid w:val="00960638"/>
    <w:rsid w:val="00961161"/>
    <w:rsid w:val="00962C5F"/>
    <w:rsid w:val="009637B0"/>
    <w:rsid w:val="00965389"/>
    <w:rsid w:val="009665B4"/>
    <w:rsid w:val="00966732"/>
    <w:rsid w:val="00966B80"/>
    <w:rsid w:val="00966ED1"/>
    <w:rsid w:val="0096796F"/>
    <w:rsid w:val="009700BD"/>
    <w:rsid w:val="00970963"/>
    <w:rsid w:val="009725BC"/>
    <w:rsid w:val="00972639"/>
    <w:rsid w:val="00972BDF"/>
    <w:rsid w:val="00973B12"/>
    <w:rsid w:val="009750F0"/>
    <w:rsid w:val="00975122"/>
    <w:rsid w:val="00976E58"/>
    <w:rsid w:val="0098110A"/>
    <w:rsid w:val="0098191F"/>
    <w:rsid w:val="00981A3E"/>
    <w:rsid w:val="0098409A"/>
    <w:rsid w:val="00984459"/>
    <w:rsid w:val="00985D3A"/>
    <w:rsid w:val="009864FE"/>
    <w:rsid w:val="009866DD"/>
    <w:rsid w:val="00986D62"/>
    <w:rsid w:val="009902F5"/>
    <w:rsid w:val="009910AF"/>
    <w:rsid w:val="009912E8"/>
    <w:rsid w:val="009916B7"/>
    <w:rsid w:val="00992236"/>
    <w:rsid w:val="0099233F"/>
    <w:rsid w:val="009936D4"/>
    <w:rsid w:val="00994A5E"/>
    <w:rsid w:val="00994DA3"/>
    <w:rsid w:val="009960D0"/>
    <w:rsid w:val="00996C12"/>
    <w:rsid w:val="009970B5"/>
    <w:rsid w:val="009972BD"/>
    <w:rsid w:val="00997A6E"/>
    <w:rsid w:val="009A047A"/>
    <w:rsid w:val="009A15CD"/>
    <w:rsid w:val="009A202E"/>
    <w:rsid w:val="009A3318"/>
    <w:rsid w:val="009A404F"/>
    <w:rsid w:val="009A4720"/>
    <w:rsid w:val="009A4C0C"/>
    <w:rsid w:val="009A4D25"/>
    <w:rsid w:val="009A6270"/>
    <w:rsid w:val="009A62B6"/>
    <w:rsid w:val="009A62EA"/>
    <w:rsid w:val="009A6B69"/>
    <w:rsid w:val="009B1226"/>
    <w:rsid w:val="009B2B8A"/>
    <w:rsid w:val="009B3961"/>
    <w:rsid w:val="009B43AE"/>
    <w:rsid w:val="009B43B6"/>
    <w:rsid w:val="009B539D"/>
    <w:rsid w:val="009B640B"/>
    <w:rsid w:val="009B679C"/>
    <w:rsid w:val="009B6AFB"/>
    <w:rsid w:val="009B7852"/>
    <w:rsid w:val="009C05BC"/>
    <w:rsid w:val="009C184A"/>
    <w:rsid w:val="009C19C6"/>
    <w:rsid w:val="009C2321"/>
    <w:rsid w:val="009C2785"/>
    <w:rsid w:val="009C3FA8"/>
    <w:rsid w:val="009C41DB"/>
    <w:rsid w:val="009C4B51"/>
    <w:rsid w:val="009C52E7"/>
    <w:rsid w:val="009C658C"/>
    <w:rsid w:val="009C6B2C"/>
    <w:rsid w:val="009C6BD6"/>
    <w:rsid w:val="009D02A7"/>
    <w:rsid w:val="009D04F9"/>
    <w:rsid w:val="009D0BC2"/>
    <w:rsid w:val="009D0FFB"/>
    <w:rsid w:val="009D1C02"/>
    <w:rsid w:val="009D23FA"/>
    <w:rsid w:val="009D2F1A"/>
    <w:rsid w:val="009D4010"/>
    <w:rsid w:val="009D6383"/>
    <w:rsid w:val="009D6558"/>
    <w:rsid w:val="009D6D68"/>
    <w:rsid w:val="009D6F2D"/>
    <w:rsid w:val="009E0169"/>
    <w:rsid w:val="009E03B8"/>
    <w:rsid w:val="009E05A3"/>
    <w:rsid w:val="009E1B09"/>
    <w:rsid w:val="009E205B"/>
    <w:rsid w:val="009E2877"/>
    <w:rsid w:val="009E446C"/>
    <w:rsid w:val="009E58C0"/>
    <w:rsid w:val="009E58E2"/>
    <w:rsid w:val="009E59E3"/>
    <w:rsid w:val="009E711F"/>
    <w:rsid w:val="009F03DC"/>
    <w:rsid w:val="009F1F4F"/>
    <w:rsid w:val="009F2215"/>
    <w:rsid w:val="009F3586"/>
    <w:rsid w:val="009F3AE2"/>
    <w:rsid w:val="009F432D"/>
    <w:rsid w:val="009F6513"/>
    <w:rsid w:val="009F747A"/>
    <w:rsid w:val="00A00CAB"/>
    <w:rsid w:val="00A014C3"/>
    <w:rsid w:val="00A02149"/>
    <w:rsid w:val="00A02661"/>
    <w:rsid w:val="00A02A0B"/>
    <w:rsid w:val="00A02FEE"/>
    <w:rsid w:val="00A0401C"/>
    <w:rsid w:val="00A043B6"/>
    <w:rsid w:val="00A072DC"/>
    <w:rsid w:val="00A1094D"/>
    <w:rsid w:val="00A12DED"/>
    <w:rsid w:val="00A12F7E"/>
    <w:rsid w:val="00A1332A"/>
    <w:rsid w:val="00A143A8"/>
    <w:rsid w:val="00A147A4"/>
    <w:rsid w:val="00A14E10"/>
    <w:rsid w:val="00A15CA6"/>
    <w:rsid w:val="00A162CB"/>
    <w:rsid w:val="00A16DD3"/>
    <w:rsid w:val="00A16F61"/>
    <w:rsid w:val="00A173AF"/>
    <w:rsid w:val="00A206EF"/>
    <w:rsid w:val="00A20DEE"/>
    <w:rsid w:val="00A20E5F"/>
    <w:rsid w:val="00A21B5B"/>
    <w:rsid w:val="00A21C7F"/>
    <w:rsid w:val="00A224E2"/>
    <w:rsid w:val="00A22DDE"/>
    <w:rsid w:val="00A234E4"/>
    <w:rsid w:val="00A24093"/>
    <w:rsid w:val="00A24ABC"/>
    <w:rsid w:val="00A255D8"/>
    <w:rsid w:val="00A26F30"/>
    <w:rsid w:val="00A27461"/>
    <w:rsid w:val="00A30D6E"/>
    <w:rsid w:val="00A30EF6"/>
    <w:rsid w:val="00A31098"/>
    <w:rsid w:val="00A31440"/>
    <w:rsid w:val="00A32371"/>
    <w:rsid w:val="00A329E4"/>
    <w:rsid w:val="00A32A35"/>
    <w:rsid w:val="00A32DA3"/>
    <w:rsid w:val="00A33933"/>
    <w:rsid w:val="00A33AE2"/>
    <w:rsid w:val="00A36514"/>
    <w:rsid w:val="00A3711E"/>
    <w:rsid w:val="00A3752E"/>
    <w:rsid w:val="00A375C7"/>
    <w:rsid w:val="00A40822"/>
    <w:rsid w:val="00A40969"/>
    <w:rsid w:val="00A41108"/>
    <w:rsid w:val="00A411BB"/>
    <w:rsid w:val="00A4198B"/>
    <w:rsid w:val="00A41E04"/>
    <w:rsid w:val="00A42D8F"/>
    <w:rsid w:val="00A438E2"/>
    <w:rsid w:val="00A4487A"/>
    <w:rsid w:val="00A45A1B"/>
    <w:rsid w:val="00A45A66"/>
    <w:rsid w:val="00A45E8F"/>
    <w:rsid w:val="00A4635D"/>
    <w:rsid w:val="00A469F2"/>
    <w:rsid w:val="00A4700A"/>
    <w:rsid w:val="00A47826"/>
    <w:rsid w:val="00A510DA"/>
    <w:rsid w:val="00A52459"/>
    <w:rsid w:val="00A539C6"/>
    <w:rsid w:val="00A54E40"/>
    <w:rsid w:val="00A557F3"/>
    <w:rsid w:val="00A55DB4"/>
    <w:rsid w:val="00A56143"/>
    <w:rsid w:val="00A573A0"/>
    <w:rsid w:val="00A57A18"/>
    <w:rsid w:val="00A57A24"/>
    <w:rsid w:val="00A57C76"/>
    <w:rsid w:val="00A601C9"/>
    <w:rsid w:val="00A6034C"/>
    <w:rsid w:val="00A60A20"/>
    <w:rsid w:val="00A61DC3"/>
    <w:rsid w:val="00A61F77"/>
    <w:rsid w:val="00A62748"/>
    <w:rsid w:val="00A62BBB"/>
    <w:rsid w:val="00A62D9E"/>
    <w:rsid w:val="00A64C2A"/>
    <w:rsid w:val="00A64C43"/>
    <w:rsid w:val="00A659CF"/>
    <w:rsid w:val="00A65F10"/>
    <w:rsid w:val="00A6656D"/>
    <w:rsid w:val="00A675E0"/>
    <w:rsid w:val="00A70560"/>
    <w:rsid w:val="00A706A3"/>
    <w:rsid w:val="00A7091E"/>
    <w:rsid w:val="00A7146A"/>
    <w:rsid w:val="00A71728"/>
    <w:rsid w:val="00A71E7D"/>
    <w:rsid w:val="00A72848"/>
    <w:rsid w:val="00A7352D"/>
    <w:rsid w:val="00A73CFF"/>
    <w:rsid w:val="00A75FF4"/>
    <w:rsid w:val="00A802FB"/>
    <w:rsid w:val="00A80AFA"/>
    <w:rsid w:val="00A80B48"/>
    <w:rsid w:val="00A80E75"/>
    <w:rsid w:val="00A80EAB"/>
    <w:rsid w:val="00A8137F"/>
    <w:rsid w:val="00A8156D"/>
    <w:rsid w:val="00A81AAD"/>
    <w:rsid w:val="00A82522"/>
    <w:rsid w:val="00A82642"/>
    <w:rsid w:val="00A84250"/>
    <w:rsid w:val="00A8480B"/>
    <w:rsid w:val="00A87A38"/>
    <w:rsid w:val="00A90331"/>
    <w:rsid w:val="00A90672"/>
    <w:rsid w:val="00A90EEE"/>
    <w:rsid w:val="00A918B8"/>
    <w:rsid w:val="00A9300D"/>
    <w:rsid w:val="00A931A7"/>
    <w:rsid w:val="00A9329D"/>
    <w:rsid w:val="00A936A4"/>
    <w:rsid w:val="00A948F4"/>
    <w:rsid w:val="00A94B94"/>
    <w:rsid w:val="00A957E8"/>
    <w:rsid w:val="00A95CEB"/>
    <w:rsid w:val="00A97003"/>
    <w:rsid w:val="00A974F9"/>
    <w:rsid w:val="00A979BB"/>
    <w:rsid w:val="00A97D98"/>
    <w:rsid w:val="00AA02A5"/>
    <w:rsid w:val="00AA0669"/>
    <w:rsid w:val="00AA2C04"/>
    <w:rsid w:val="00AA3496"/>
    <w:rsid w:val="00AA3E9B"/>
    <w:rsid w:val="00AA7443"/>
    <w:rsid w:val="00AA7483"/>
    <w:rsid w:val="00AA76B4"/>
    <w:rsid w:val="00AA7E78"/>
    <w:rsid w:val="00AB036B"/>
    <w:rsid w:val="00AB037F"/>
    <w:rsid w:val="00AB096A"/>
    <w:rsid w:val="00AB11D2"/>
    <w:rsid w:val="00AB122E"/>
    <w:rsid w:val="00AB32C5"/>
    <w:rsid w:val="00AB38CD"/>
    <w:rsid w:val="00AB7D25"/>
    <w:rsid w:val="00AC1CCF"/>
    <w:rsid w:val="00AC2348"/>
    <w:rsid w:val="00AC45AF"/>
    <w:rsid w:val="00AC4A85"/>
    <w:rsid w:val="00AC601B"/>
    <w:rsid w:val="00AC6BAD"/>
    <w:rsid w:val="00AC7804"/>
    <w:rsid w:val="00AC7FCC"/>
    <w:rsid w:val="00AD0335"/>
    <w:rsid w:val="00AD0601"/>
    <w:rsid w:val="00AD32AC"/>
    <w:rsid w:val="00AD47B9"/>
    <w:rsid w:val="00AD4AA0"/>
    <w:rsid w:val="00AD5116"/>
    <w:rsid w:val="00AD5F8A"/>
    <w:rsid w:val="00AD62CD"/>
    <w:rsid w:val="00AD6F7D"/>
    <w:rsid w:val="00AE313A"/>
    <w:rsid w:val="00AE3CAD"/>
    <w:rsid w:val="00AE4167"/>
    <w:rsid w:val="00AE4C4E"/>
    <w:rsid w:val="00AE4D99"/>
    <w:rsid w:val="00AE51F4"/>
    <w:rsid w:val="00AE56D5"/>
    <w:rsid w:val="00AE6B9A"/>
    <w:rsid w:val="00AE6CB4"/>
    <w:rsid w:val="00AE6FC8"/>
    <w:rsid w:val="00AE7474"/>
    <w:rsid w:val="00AF0065"/>
    <w:rsid w:val="00AF0763"/>
    <w:rsid w:val="00AF0911"/>
    <w:rsid w:val="00AF1722"/>
    <w:rsid w:val="00AF1EE7"/>
    <w:rsid w:val="00AF23F7"/>
    <w:rsid w:val="00AF2C63"/>
    <w:rsid w:val="00AF3016"/>
    <w:rsid w:val="00AF30B3"/>
    <w:rsid w:val="00AF368E"/>
    <w:rsid w:val="00AF41FE"/>
    <w:rsid w:val="00AF440F"/>
    <w:rsid w:val="00AF44B2"/>
    <w:rsid w:val="00AF5515"/>
    <w:rsid w:val="00AF6592"/>
    <w:rsid w:val="00AF7A3E"/>
    <w:rsid w:val="00B0056D"/>
    <w:rsid w:val="00B00625"/>
    <w:rsid w:val="00B01C61"/>
    <w:rsid w:val="00B02D6E"/>
    <w:rsid w:val="00B0651C"/>
    <w:rsid w:val="00B0704E"/>
    <w:rsid w:val="00B07948"/>
    <w:rsid w:val="00B0798D"/>
    <w:rsid w:val="00B07E5C"/>
    <w:rsid w:val="00B103CF"/>
    <w:rsid w:val="00B10A47"/>
    <w:rsid w:val="00B1116D"/>
    <w:rsid w:val="00B11927"/>
    <w:rsid w:val="00B12A1D"/>
    <w:rsid w:val="00B140A7"/>
    <w:rsid w:val="00B15248"/>
    <w:rsid w:val="00B160BE"/>
    <w:rsid w:val="00B1617A"/>
    <w:rsid w:val="00B20759"/>
    <w:rsid w:val="00B213C8"/>
    <w:rsid w:val="00B217D9"/>
    <w:rsid w:val="00B22510"/>
    <w:rsid w:val="00B229FB"/>
    <w:rsid w:val="00B2326F"/>
    <w:rsid w:val="00B233CC"/>
    <w:rsid w:val="00B24167"/>
    <w:rsid w:val="00B25343"/>
    <w:rsid w:val="00B256DC"/>
    <w:rsid w:val="00B259A0"/>
    <w:rsid w:val="00B30FCA"/>
    <w:rsid w:val="00B311C1"/>
    <w:rsid w:val="00B32F56"/>
    <w:rsid w:val="00B339A5"/>
    <w:rsid w:val="00B35787"/>
    <w:rsid w:val="00B35A5B"/>
    <w:rsid w:val="00B364FC"/>
    <w:rsid w:val="00B366E1"/>
    <w:rsid w:val="00B367E2"/>
    <w:rsid w:val="00B36C20"/>
    <w:rsid w:val="00B377B0"/>
    <w:rsid w:val="00B403A1"/>
    <w:rsid w:val="00B406A0"/>
    <w:rsid w:val="00B41E1C"/>
    <w:rsid w:val="00B43111"/>
    <w:rsid w:val="00B432E9"/>
    <w:rsid w:val="00B43492"/>
    <w:rsid w:val="00B43B18"/>
    <w:rsid w:val="00B44B82"/>
    <w:rsid w:val="00B45541"/>
    <w:rsid w:val="00B458FC"/>
    <w:rsid w:val="00B45E01"/>
    <w:rsid w:val="00B46DD6"/>
    <w:rsid w:val="00B4748C"/>
    <w:rsid w:val="00B50ABE"/>
    <w:rsid w:val="00B50EB1"/>
    <w:rsid w:val="00B51003"/>
    <w:rsid w:val="00B513E0"/>
    <w:rsid w:val="00B51889"/>
    <w:rsid w:val="00B51BCC"/>
    <w:rsid w:val="00B53037"/>
    <w:rsid w:val="00B5306F"/>
    <w:rsid w:val="00B53931"/>
    <w:rsid w:val="00B54757"/>
    <w:rsid w:val="00B55348"/>
    <w:rsid w:val="00B555CB"/>
    <w:rsid w:val="00B5591B"/>
    <w:rsid w:val="00B55DF9"/>
    <w:rsid w:val="00B56CED"/>
    <w:rsid w:val="00B57187"/>
    <w:rsid w:val="00B57679"/>
    <w:rsid w:val="00B57D60"/>
    <w:rsid w:val="00B57EAF"/>
    <w:rsid w:val="00B60011"/>
    <w:rsid w:val="00B60071"/>
    <w:rsid w:val="00B605F3"/>
    <w:rsid w:val="00B607EE"/>
    <w:rsid w:val="00B610CF"/>
    <w:rsid w:val="00B61CD4"/>
    <w:rsid w:val="00B62537"/>
    <w:rsid w:val="00B6287B"/>
    <w:rsid w:val="00B633FC"/>
    <w:rsid w:val="00B63412"/>
    <w:rsid w:val="00B656BE"/>
    <w:rsid w:val="00B66C95"/>
    <w:rsid w:val="00B66D25"/>
    <w:rsid w:val="00B675AD"/>
    <w:rsid w:val="00B6789F"/>
    <w:rsid w:val="00B7130D"/>
    <w:rsid w:val="00B71636"/>
    <w:rsid w:val="00B7241D"/>
    <w:rsid w:val="00B727D4"/>
    <w:rsid w:val="00B72848"/>
    <w:rsid w:val="00B734C3"/>
    <w:rsid w:val="00B735A4"/>
    <w:rsid w:val="00B73BD7"/>
    <w:rsid w:val="00B746B2"/>
    <w:rsid w:val="00B747B2"/>
    <w:rsid w:val="00B74EDA"/>
    <w:rsid w:val="00B753EB"/>
    <w:rsid w:val="00B75CB5"/>
    <w:rsid w:val="00B7679E"/>
    <w:rsid w:val="00B76878"/>
    <w:rsid w:val="00B806EB"/>
    <w:rsid w:val="00B81143"/>
    <w:rsid w:val="00B82904"/>
    <w:rsid w:val="00B82AEE"/>
    <w:rsid w:val="00B82BDA"/>
    <w:rsid w:val="00B8320E"/>
    <w:rsid w:val="00B833B5"/>
    <w:rsid w:val="00B84584"/>
    <w:rsid w:val="00B849A1"/>
    <w:rsid w:val="00B84D3F"/>
    <w:rsid w:val="00B862BD"/>
    <w:rsid w:val="00B8745B"/>
    <w:rsid w:val="00B875A6"/>
    <w:rsid w:val="00B9007A"/>
    <w:rsid w:val="00B90C7E"/>
    <w:rsid w:val="00B9130C"/>
    <w:rsid w:val="00B918E1"/>
    <w:rsid w:val="00B91A31"/>
    <w:rsid w:val="00B91B90"/>
    <w:rsid w:val="00B91C30"/>
    <w:rsid w:val="00B92A15"/>
    <w:rsid w:val="00B93677"/>
    <w:rsid w:val="00B93862"/>
    <w:rsid w:val="00B939E6"/>
    <w:rsid w:val="00B93C92"/>
    <w:rsid w:val="00B93F1B"/>
    <w:rsid w:val="00B949DF"/>
    <w:rsid w:val="00B95BBD"/>
    <w:rsid w:val="00B973B8"/>
    <w:rsid w:val="00B976C8"/>
    <w:rsid w:val="00BA03ED"/>
    <w:rsid w:val="00BA0E37"/>
    <w:rsid w:val="00BA156E"/>
    <w:rsid w:val="00BA2782"/>
    <w:rsid w:val="00BA2CA2"/>
    <w:rsid w:val="00BA48F2"/>
    <w:rsid w:val="00BA57D5"/>
    <w:rsid w:val="00BA633B"/>
    <w:rsid w:val="00BA7239"/>
    <w:rsid w:val="00BB319D"/>
    <w:rsid w:val="00BB34F8"/>
    <w:rsid w:val="00BB36B5"/>
    <w:rsid w:val="00BB37BA"/>
    <w:rsid w:val="00BB4404"/>
    <w:rsid w:val="00BB53AE"/>
    <w:rsid w:val="00BB54FE"/>
    <w:rsid w:val="00BB5A39"/>
    <w:rsid w:val="00BB6DE0"/>
    <w:rsid w:val="00BC0CDD"/>
    <w:rsid w:val="00BC19B0"/>
    <w:rsid w:val="00BC1AAC"/>
    <w:rsid w:val="00BC3088"/>
    <w:rsid w:val="00BC3CE7"/>
    <w:rsid w:val="00BC4356"/>
    <w:rsid w:val="00BC4E3D"/>
    <w:rsid w:val="00BC524B"/>
    <w:rsid w:val="00BC78CF"/>
    <w:rsid w:val="00BC7E8C"/>
    <w:rsid w:val="00BD0649"/>
    <w:rsid w:val="00BD09AC"/>
    <w:rsid w:val="00BD0E34"/>
    <w:rsid w:val="00BD12A3"/>
    <w:rsid w:val="00BD1D5A"/>
    <w:rsid w:val="00BD33BA"/>
    <w:rsid w:val="00BD44B1"/>
    <w:rsid w:val="00BD4C63"/>
    <w:rsid w:val="00BD56AE"/>
    <w:rsid w:val="00BD5E32"/>
    <w:rsid w:val="00BD6002"/>
    <w:rsid w:val="00BD6F6E"/>
    <w:rsid w:val="00BD7091"/>
    <w:rsid w:val="00BE1D4D"/>
    <w:rsid w:val="00BE2857"/>
    <w:rsid w:val="00BE2A4A"/>
    <w:rsid w:val="00BE2FFE"/>
    <w:rsid w:val="00BE3944"/>
    <w:rsid w:val="00BE4884"/>
    <w:rsid w:val="00BE59DE"/>
    <w:rsid w:val="00BE6457"/>
    <w:rsid w:val="00BE68A1"/>
    <w:rsid w:val="00BE770B"/>
    <w:rsid w:val="00BF01CE"/>
    <w:rsid w:val="00BF2635"/>
    <w:rsid w:val="00BF26BC"/>
    <w:rsid w:val="00BF393C"/>
    <w:rsid w:val="00BF4B12"/>
    <w:rsid w:val="00BF593B"/>
    <w:rsid w:val="00BF6B33"/>
    <w:rsid w:val="00BF6F88"/>
    <w:rsid w:val="00BF7FA7"/>
    <w:rsid w:val="00C00844"/>
    <w:rsid w:val="00C010FA"/>
    <w:rsid w:val="00C01D9D"/>
    <w:rsid w:val="00C02376"/>
    <w:rsid w:val="00C023E2"/>
    <w:rsid w:val="00C0300C"/>
    <w:rsid w:val="00C03C14"/>
    <w:rsid w:val="00C04062"/>
    <w:rsid w:val="00C0439D"/>
    <w:rsid w:val="00C065F6"/>
    <w:rsid w:val="00C076CC"/>
    <w:rsid w:val="00C107FA"/>
    <w:rsid w:val="00C10DBC"/>
    <w:rsid w:val="00C10FE7"/>
    <w:rsid w:val="00C164D5"/>
    <w:rsid w:val="00C1692E"/>
    <w:rsid w:val="00C172DF"/>
    <w:rsid w:val="00C17787"/>
    <w:rsid w:val="00C20DFF"/>
    <w:rsid w:val="00C20E37"/>
    <w:rsid w:val="00C210C2"/>
    <w:rsid w:val="00C22DEC"/>
    <w:rsid w:val="00C2374A"/>
    <w:rsid w:val="00C25680"/>
    <w:rsid w:val="00C25816"/>
    <w:rsid w:val="00C263BD"/>
    <w:rsid w:val="00C267C9"/>
    <w:rsid w:val="00C2713E"/>
    <w:rsid w:val="00C2783B"/>
    <w:rsid w:val="00C27BAB"/>
    <w:rsid w:val="00C27DD8"/>
    <w:rsid w:val="00C3015D"/>
    <w:rsid w:val="00C30465"/>
    <w:rsid w:val="00C30791"/>
    <w:rsid w:val="00C311FB"/>
    <w:rsid w:val="00C330B5"/>
    <w:rsid w:val="00C33395"/>
    <w:rsid w:val="00C34091"/>
    <w:rsid w:val="00C3494E"/>
    <w:rsid w:val="00C359A9"/>
    <w:rsid w:val="00C3684E"/>
    <w:rsid w:val="00C37546"/>
    <w:rsid w:val="00C401C5"/>
    <w:rsid w:val="00C4038B"/>
    <w:rsid w:val="00C40EC7"/>
    <w:rsid w:val="00C43134"/>
    <w:rsid w:val="00C43FAF"/>
    <w:rsid w:val="00C4441B"/>
    <w:rsid w:val="00C44431"/>
    <w:rsid w:val="00C44742"/>
    <w:rsid w:val="00C4658E"/>
    <w:rsid w:val="00C467B5"/>
    <w:rsid w:val="00C47879"/>
    <w:rsid w:val="00C50993"/>
    <w:rsid w:val="00C50B5F"/>
    <w:rsid w:val="00C52B79"/>
    <w:rsid w:val="00C54E3D"/>
    <w:rsid w:val="00C5540F"/>
    <w:rsid w:val="00C56124"/>
    <w:rsid w:val="00C5717F"/>
    <w:rsid w:val="00C60C23"/>
    <w:rsid w:val="00C618D7"/>
    <w:rsid w:val="00C61B16"/>
    <w:rsid w:val="00C61F86"/>
    <w:rsid w:val="00C62EEE"/>
    <w:rsid w:val="00C635F6"/>
    <w:rsid w:val="00C63B0C"/>
    <w:rsid w:val="00C63D3B"/>
    <w:rsid w:val="00C647B7"/>
    <w:rsid w:val="00C65281"/>
    <w:rsid w:val="00C65A46"/>
    <w:rsid w:val="00C668EE"/>
    <w:rsid w:val="00C67262"/>
    <w:rsid w:val="00C67D0D"/>
    <w:rsid w:val="00C67EC2"/>
    <w:rsid w:val="00C722B0"/>
    <w:rsid w:val="00C72BDD"/>
    <w:rsid w:val="00C730D8"/>
    <w:rsid w:val="00C73903"/>
    <w:rsid w:val="00C73B95"/>
    <w:rsid w:val="00C73E5A"/>
    <w:rsid w:val="00C74320"/>
    <w:rsid w:val="00C74C47"/>
    <w:rsid w:val="00C74C84"/>
    <w:rsid w:val="00C7542A"/>
    <w:rsid w:val="00C7552E"/>
    <w:rsid w:val="00C76B3E"/>
    <w:rsid w:val="00C7735B"/>
    <w:rsid w:val="00C77A9D"/>
    <w:rsid w:val="00C8084C"/>
    <w:rsid w:val="00C809C0"/>
    <w:rsid w:val="00C81055"/>
    <w:rsid w:val="00C81FAB"/>
    <w:rsid w:val="00C8212A"/>
    <w:rsid w:val="00C82E46"/>
    <w:rsid w:val="00C833AD"/>
    <w:rsid w:val="00C83E67"/>
    <w:rsid w:val="00C83F8A"/>
    <w:rsid w:val="00C840AE"/>
    <w:rsid w:val="00C8483D"/>
    <w:rsid w:val="00C84AA2"/>
    <w:rsid w:val="00C8534C"/>
    <w:rsid w:val="00C8605A"/>
    <w:rsid w:val="00C863AB"/>
    <w:rsid w:val="00C8647E"/>
    <w:rsid w:val="00C86672"/>
    <w:rsid w:val="00C8711B"/>
    <w:rsid w:val="00C87A6B"/>
    <w:rsid w:val="00C915B8"/>
    <w:rsid w:val="00C92338"/>
    <w:rsid w:val="00C927A9"/>
    <w:rsid w:val="00C92BF8"/>
    <w:rsid w:val="00C933B6"/>
    <w:rsid w:val="00C946F8"/>
    <w:rsid w:val="00C9515D"/>
    <w:rsid w:val="00C95D47"/>
    <w:rsid w:val="00C9688E"/>
    <w:rsid w:val="00C968CE"/>
    <w:rsid w:val="00CA11D6"/>
    <w:rsid w:val="00CA441D"/>
    <w:rsid w:val="00CA4869"/>
    <w:rsid w:val="00CA4E64"/>
    <w:rsid w:val="00CA6463"/>
    <w:rsid w:val="00CA6D00"/>
    <w:rsid w:val="00CB01FA"/>
    <w:rsid w:val="00CB084C"/>
    <w:rsid w:val="00CB1B33"/>
    <w:rsid w:val="00CB1B91"/>
    <w:rsid w:val="00CB1D2E"/>
    <w:rsid w:val="00CB1F49"/>
    <w:rsid w:val="00CB2240"/>
    <w:rsid w:val="00CB23A6"/>
    <w:rsid w:val="00CB26F4"/>
    <w:rsid w:val="00CB2D3C"/>
    <w:rsid w:val="00CB2F31"/>
    <w:rsid w:val="00CB33E7"/>
    <w:rsid w:val="00CB3803"/>
    <w:rsid w:val="00CB3EB4"/>
    <w:rsid w:val="00CB5650"/>
    <w:rsid w:val="00CB5CFE"/>
    <w:rsid w:val="00CB63A8"/>
    <w:rsid w:val="00CC1567"/>
    <w:rsid w:val="00CC18E2"/>
    <w:rsid w:val="00CC2404"/>
    <w:rsid w:val="00CC2704"/>
    <w:rsid w:val="00CC2843"/>
    <w:rsid w:val="00CC2B3A"/>
    <w:rsid w:val="00CC2D8D"/>
    <w:rsid w:val="00CC3488"/>
    <w:rsid w:val="00CC3AAA"/>
    <w:rsid w:val="00CC6D5D"/>
    <w:rsid w:val="00CC6DD6"/>
    <w:rsid w:val="00CC74D0"/>
    <w:rsid w:val="00CD073C"/>
    <w:rsid w:val="00CD0CA1"/>
    <w:rsid w:val="00CD0E3E"/>
    <w:rsid w:val="00CD218C"/>
    <w:rsid w:val="00CD25E5"/>
    <w:rsid w:val="00CD3C4C"/>
    <w:rsid w:val="00CD5390"/>
    <w:rsid w:val="00CD577C"/>
    <w:rsid w:val="00CD6B20"/>
    <w:rsid w:val="00CD7973"/>
    <w:rsid w:val="00CD7C9B"/>
    <w:rsid w:val="00CE0D06"/>
    <w:rsid w:val="00CE23DD"/>
    <w:rsid w:val="00CE3A7C"/>
    <w:rsid w:val="00CE3D39"/>
    <w:rsid w:val="00CE4E30"/>
    <w:rsid w:val="00CE5398"/>
    <w:rsid w:val="00CE546E"/>
    <w:rsid w:val="00CE56BC"/>
    <w:rsid w:val="00CE62C9"/>
    <w:rsid w:val="00CE6708"/>
    <w:rsid w:val="00CE6DDC"/>
    <w:rsid w:val="00CF0014"/>
    <w:rsid w:val="00CF1146"/>
    <w:rsid w:val="00CF376D"/>
    <w:rsid w:val="00CF3AE4"/>
    <w:rsid w:val="00CF4275"/>
    <w:rsid w:val="00CF5F42"/>
    <w:rsid w:val="00CF605B"/>
    <w:rsid w:val="00CF65F0"/>
    <w:rsid w:val="00CF66CF"/>
    <w:rsid w:val="00CF671C"/>
    <w:rsid w:val="00CF7897"/>
    <w:rsid w:val="00CF7EC3"/>
    <w:rsid w:val="00D00331"/>
    <w:rsid w:val="00D00BAB"/>
    <w:rsid w:val="00D01AB5"/>
    <w:rsid w:val="00D01C4E"/>
    <w:rsid w:val="00D01C52"/>
    <w:rsid w:val="00D01CA4"/>
    <w:rsid w:val="00D01D9D"/>
    <w:rsid w:val="00D032FB"/>
    <w:rsid w:val="00D03F67"/>
    <w:rsid w:val="00D0608C"/>
    <w:rsid w:val="00D06589"/>
    <w:rsid w:val="00D100EE"/>
    <w:rsid w:val="00D103FC"/>
    <w:rsid w:val="00D116F5"/>
    <w:rsid w:val="00D118AB"/>
    <w:rsid w:val="00D12853"/>
    <w:rsid w:val="00D13D30"/>
    <w:rsid w:val="00D14672"/>
    <w:rsid w:val="00D157C7"/>
    <w:rsid w:val="00D15944"/>
    <w:rsid w:val="00D15952"/>
    <w:rsid w:val="00D164C4"/>
    <w:rsid w:val="00D16FD1"/>
    <w:rsid w:val="00D17222"/>
    <w:rsid w:val="00D17A07"/>
    <w:rsid w:val="00D17A31"/>
    <w:rsid w:val="00D17D9A"/>
    <w:rsid w:val="00D202AB"/>
    <w:rsid w:val="00D20ED3"/>
    <w:rsid w:val="00D219C6"/>
    <w:rsid w:val="00D21D10"/>
    <w:rsid w:val="00D22084"/>
    <w:rsid w:val="00D22574"/>
    <w:rsid w:val="00D22930"/>
    <w:rsid w:val="00D22AFE"/>
    <w:rsid w:val="00D22CEE"/>
    <w:rsid w:val="00D23322"/>
    <w:rsid w:val="00D23D4E"/>
    <w:rsid w:val="00D25834"/>
    <w:rsid w:val="00D25922"/>
    <w:rsid w:val="00D25EC7"/>
    <w:rsid w:val="00D26917"/>
    <w:rsid w:val="00D278EF"/>
    <w:rsid w:val="00D27D74"/>
    <w:rsid w:val="00D27E01"/>
    <w:rsid w:val="00D30CAC"/>
    <w:rsid w:val="00D31349"/>
    <w:rsid w:val="00D31C87"/>
    <w:rsid w:val="00D3238A"/>
    <w:rsid w:val="00D33591"/>
    <w:rsid w:val="00D338AB"/>
    <w:rsid w:val="00D33987"/>
    <w:rsid w:val="00D35151"/>
    <w:rsid w:val="00D35742"/>
    <w:rsid w:val="00D3581C"/>
    <w:rsid w:val="00D40E92"/>
    <w:rsid w:val="00D40F42"/>
    <w:rsid w:val="00D41CE3"/>
    <w:rsid w:val="00D4355E"/>
    <w:rsid w:val="00D447E9"/>
    <w:rsid w:val="00D44862"/>
    <w:rsid w:val="00D44F1A"/>
    <w:rsid w:val="00D45425"/>
    <w:rsid w:val="00D465FE"/>
    <w:rsid w:val="00D46986"/>
    <w:rsid w:val="00D46A3B"/>
    <w:rsid w:val="00D46EC6"/>
    <w:rsid w:val="00D474F2"/>
    <w:rsid w:val="00D50C1F"/>
    <w:rsid w:val="00D514FA"/>
    <w:rsid w:val="00D526C6"/>
    <w:rsid w:val="00D52C3C"/>
    <w:rsid w:val="00D5536C"/>
    <w:rsid w:val="00D55BDF"/>
    <w:rsid w:val="00D55F77"/>
    <w:rsid w:val="00D56280"/>
    <w:rsid w:val="00D56475"/>
    <w:rsid w:val="00D57597"/>
    <w:rsid w:val="00D57641"/>
    <w:rsid w:val="00D57D81"/>
    <w:rsid w:val="00D615E8"/>
    <w:rsid w:val="00D619B4"/>
    <w:rsid w:val="00D63955"/>
    <w:rsid w:val="00D63DE0"/>
    <w:rsid w:val="00D6533C"/>
    <w:rsid w:val="00D655A8"/>
    <w:rsid w:val="00D65F9E"/>
    <w:rsid w:val="00D66585"/>
    <w:rsid w:val="00D668FA"/>
    <w:rsid w:val="00D66B46"/>
    <w:rsid w:val="00D67303"/>
    <w:rsid w:val="00D675B0"/>
    <w:rsid w:val="00D70392"/>
    <w:rsid w:val="00D71995"/>
    <w:rsid w:val="00D71A0E"/>
    <w:rsid w:val="00D720AB"/>
    <w:rsid w:val="00D72338"/>
    <w:rsid w:val="00D72571"/>
    <w:rsid w:val="00D726F6"/>
    <w:rsid w:val="00D74115"/>
    <w:rsid w:val="00D74473"/>
    <w:rsid w:val="00D74D9A"/>
    <w:rsid w:val="00D74F40"/>
    <w:rsid w:val="00D756A9"/>
    <w:rsid w:val="00D75A6F"/>
    <w:rsid w:val="00D77647"/>
    <w:rsid w:val="00D80CDE"/>
    <w:rsid w:val="00D8251F"/>
    <w:rsid w:val="00D83841"/>
    <w:rsid w:val="00D83D39"/>
    <w:rsid w:val="00D83FE7"/>
    <w:rsid w:val="00D84275"/>
    <w:rsid w:val="00D853B4"/>
    <w:rsid w:val="00D85527"/>
    <w:rsid w:val="00D85AB8"/>
    <w:rsid w:val="00D87472"/>
    <w:rsid w:val="00D876B4"/>
    <w:rsid w:val="00D87A2C"/>
    <w:rsid w:val="00D90512"/>
    <w:rsid w:val="00D90831"/>
    <w:rsid w:val="00D90D2F"/>
    <w:rsid w:val="00D92038"/>
    <w:rsid w:val="00D921E0"/>
    <w:rsid w:val="00D922DA"/>
    <w:rsid w:val="00D925EC"/>
    <w:rsid w:val="00D92669"/>
    <w:rsid w:val="00D93C51"/>
    <w:rsid w:val="00D93F01"/>
    <w:rsid w:val="00D94366"/>
    <w:rsid w:val="00D9452B"/>
    <w:rsid w:val="00D9548A"/>
    <w:rsid w:val="00D95834"/>
    <w:rsid w:val="00D95F21"/>
    <w:rsid w:val="00D96BF6"/>
    <w:rsid w:val="00D97F6F"/>
    <w:rsid w:val="00DA0125"/>
    <w:rsid w:val="00DA154B"/>
    <w:rsid w:val="00DA1782"/>
    <w:rsid w:val="00DA17DE"/>
    <w:rsid w:val="00DA2719"/>
    <w:rsid w:val="00DA396E"/>
    <w:rsid w:val="00DA4D07"/>
    <w:rsid w:val="00DA5342"/>
    <w:rsid w:val="00DA5E71"/>
    <w:rsid w:val="00DA618C"/>
    <w:rsid w:val="00DA63E7"/>
    <w:rsid w:val="00DA70B2"/>
    <w:rsid w:val="00DA7365"/>
    <w:rsid w:val="00DA7476"/>
    <w:rsid w:val="00DB185E"/>
    <w:rsid w:val="00DB291C"/>
    <w:rsid w:val="00DB38FB"/>
    <w:rsid w:val="00DB4704"/>
    <w:rsid w:val="00DB5443"/>
    <w:rsid w:val="00DB5ACE"/>
    <w:rsid w:val="00DB73EC"/>
    <w:rsid w:val="00DC047F"/>
    <w:rsid w:val="00DC09FA"/>
    <w:rsid w:val="00DC11E9"/>
    <w:rsid w:val="00DC12D8"/>
    <w:rsid w:val="00DC28C0"/>
    <w:rsid w:val="00DC28DB"/>
    <w:rsid w:val="00DC2F4A"/>
    <w:rsid w:val="00DC5878"/>
    <w:rsid w:val="00DC61EA"/>
    <w:rsid w:val="00DC6444"/>
    <w:rsid w:val="00DC6F46"/>
    <w:rsid w:val="00DC7014"/>
    <w:rsid w:val="00DC709C"/>
    <w:rsid w:val="00DD034A"/>
    <w:rsid w:val="00DD05F7"/>
    <w:rsid w:val="00DD1297"/>
    <w:rsid w:val="00DD28ED"/>
    <w:rsid w:val="00DD2936"/>
    <w:rsid w:val="00DD31B1"/>
    <w:rsid w:val="00DD44FD"/>
    <w:rsid w:val="00DD4C33"/>
    <w:rsid w:val="00DD4DC4"/>
    <w:rsid w:val="00DD5F77"/>
    <w:rsid w:val="00DD6042"/>
    <w:rsid w:val="00DD6075"/>
    <w:rsid w:val="00DD6B99"/>
    <w:rsid w:val="00DD6C17"/>
    <w:rsid w:val="00DE180F"/>
    <w:rsid w:val="00DE2AE9"/>
    <w:rsid w:val="00DE5BD6"/>
    <w:rsid w:val="00DE6FBD"/>
    <w:rsid w:val="00DE75B7"/>
    <w:rsid w:val="00DF0DD8"/>
    <w:rsid w:val="00DF1BE0"/>
    <w:rsid w:val="00DF21FD"/>
    <w:rsid w:val="00DF2595"/>
    <w:rsid w:val="00DF2655"/>
    <w:rsid w:val="00DF2963"/>
    <w:rsid w:val="00DF2E32"/>
    <w:rsid w:val="00DF3E6A"/>
    <w:rsid w:val="00DF3F26"/>
    <w:rsid w:val="00DF4683"/>
    <w:rsid w:val="00DF4828"/>
    <w:rsid w:val="00DF5501"/>
    <w:rsid w:val="00DF5A58"/>
    <w:rsid w:val="00DF5A72"/>
    <w:rsid w:val="00DF5E2F"/>
    <w:rsid w:val="00DF6D7C"/>
    <w:rsid w:val="00DF779B"/>
    <w:rsid w:val="00DF7C05"/>
    <w:rsid w:val="00E00685"/>
    <w:rsid w:val="00E00E74"/>
    <w:rsid w:val="00E019AD"/>
    <w:rsid w:val="00E04719"/>
    <w:rsid w:val="00E04872"/>
    <w:rsid w:val="00E05827"/>
    <w:rsid w:val="00E05E27"/>
    <w:rsid w:val="00E06F7E"/>
    <w:rsid w:val="00E07697"/>
    <w:rsid w:val="00E102D7"/>
    <w:rsid w:val="00E10949"/>
    <w:rsid w:val="00E10FB3"/>
    <w:rsid w:val="00E11063"/>
    <w:rsid w:val="00E115BC"/>
    <w:rsid w:val="00E1390B"/>
    <w:rsid w:val="00E14046"/>
    <w:rsid w:val="00E146A6"/>
    <w:rsid w:val="00E16DA3"/>
    <w:rsid w:val="00E17081"/>
    <w:rsid w:val="00E1719F"/>
    <w:rsid w:val="00E172E8"/>
    <w:rsid w:val="00E178A3"/>
    <w:rsid w:val="00E17EED"/>
    <w:rsid w:val="00E21628"/>
    <w:rsid w:val="00E21A51"/>
    <w:rsid w:val="00E24703"/>
    <w:rsid w:val="00E260EA"/>
    <w:rsid w:val="00E2650A"/>
    <w:rsid w:val="00E26596"/>
    <w:rsid w:val="00E265EE"/>
    <w:rsid w:val="00E267C4"/>
    <w:rsid w:val="00E26DB2"/>
    <w:rsid w:val="00E26DD2"/>
    <w:rsid w:val="00E27867"/>
    <w:rsid w:val="00E27874"/>
    <w:rsid w:val="00E27F03"/>
    <w:rsid w:val="00E32109"/>
    <w:rsid w:val="00E327FA"/>
    <w:rsid w:val="00E3396F"/>
    <w:rsid w:val="00E33B74"/>
    <w:rsid w:val="00E34B0A"/>
    <w:rsid w:val="00E34D17"/>
    <w:rsid w:val="00E3573D"/>
    <w:rsid w:val="00E36BA9"/>
    <w:rsid w:val="00E36CF8"/>
    <w:rsid w:val="00E36FE1"/>
    <w:rsid w:val="00E37146"/>
    <w:rsid w:val="00E403DA"/>
    <w:rsid w:val="00E4055D"/>
    <w:rsid w:val="00E4068D"/>
    <w:rsid w:val="00E4077D"/>
    <w:rsid w:val="00E43488"/>
    <w:rsid w:val="00E43C3E"/>
    <w:rsid w:val="00E442D6"/>
    <w:rsid w:val="00E445C5"/>
    <w:rsid w:val="00E45905"/>
    <w:rsid w:val="00E46203"/>
    <w:rsid w:val="00E468BA"/>
    <w:rsid w:val="00E506D8"/>
    <w:rsid w:val="00E50863"/>
    <w:rsid w:val="00E50BD1"/>
    <w:rsid w:val="00E51B5F"/>
    <w:rsid w:val="00E5290B"/>
    <w:rsid w:val="00E54AAB"/>
    <w:rsid w:val="00E55670"/>
    <w:rsid w:val="00E559B0"/>
    <w:rsid w:val="00E577DB"/>
    <w:rsid w:val="00E57A94"/>
    <w:rsid w:val="00E60B6E"/>
    <w:rsid w:val="00E64200"/>
    <w:rsid w:val="00E65E40"/>
    <w:rsid w:val="00E663D9"/>
    <w:rsid w:val="00E66BDC"/>
    <w:rsid w:val="00E7026B"/>
    <w:rsid w:val="00E71CB2"/>
    <w:rsid w:val="00E71D9A"/>
    <w:rsid w:val="00E71FDA"/>
    <w:rsid w:val="00E7374D"/>
    <w:rsid w:val="00E74E3F"/>
    <w:rsid w:val="00E756F5"/>
    <w:rsid w:val="00E765E3"/>
    <w:rsid w:val="00E773E1"/>
    <w:rsid w:val="00E77A5C"/>
    <w:rsid w:val="00E80296"/>
    <w:rsid w:val="00E80422"/>
    <w:rsid w:val="00E80A94"/>
    <w:rsid w:val="00E80C0F"/>
    <w:rsid w:val="00E81601"/>
    <w:rsid w:val="00E832C8"/>
    <w:rsid w:val="00E83FC2"/>
    <w:rsid w:val="00E85502"/>
    <w:rsid w:val="00E85625"/>
    <w:rsid w:val="00E857AC"/>
    <w:rsid w:val="00E860FA"/>
    <w:rsid w:val="00E87EC1"/>
    <w:rsid w:val="00E90874"/>
    <w:rsid w:val="00E91695"/>
    <w:rsid w:val="00E91DB5"/>
    <w:rsid w:val="00E920FF"/>
    <w:rsid w:val="00E925B6"/>
    <w:rsid w:val="00E929BA"/>
    <w:rsid w:val="00E94D4B"/>
    <w:rsid w:val="00E94EA6"/>
    <w:rsid w:val="00E94FD6"/>
    <w:rsid w:val="00E9560A"/>
    <w:rsid w:val="00E96382"/>
    <w:rsid w:val="00E96BEB"/>
    <w:rsid w:val="00E97C9D"/>
    <w:rsid w:val="00EA015A"/>
    <w:rsid w:val="00EA0911"/>
    <w:rsid w:val="00EA0B6C"/>
    <w:rsid w:val="00EA0E33"/>
    <w:rsid w:val="00EA16CA"/>
    <w:rsid w:val="00EA21C6"/>
    <w:rsid w:val="00EA2943"/>
    <w:rsid w:val="00EA2D8F"/>
    <w:rsid w:val="00EA319B"/>
    <w:rsid w:val="00EA3A1F"/>
    <w:rsid w:val="00EA47B7"/>
    <w:rsid w:val="00EA52D4"/>
    <w:rsid w:val="00EA5B22"/>
    <w:rsid w:val="00EA5DD7"/>
    <w:rsid w:val="00EA5DE5"/>
    <w:rsid w:val="00EA608A"/>
    <w:rsid w:val="00EA6B06"/>
    <w:rsid w:val="00EA7B27"/>
    <w:rsid w:val="00EB01B6"/>
    <w:rsid w:val="00EB04AB"/>
    <w:rsid w:val="00EB086A"/>
    <w:rsid w:val="00EB19B9"/>
    <w:rsid w:val="00EB2EDE"/>
    <w:rsid w:val="00EB3A11"/>
    <w:rsid w:val="00EB3F91"/>
    <w:rsid w:val="00EB449D"/>
    <w:rsid w:val="00EB4A16"/>
    <w:rsid w:val="00EB5A0A"/>
    <w:rsid w:val="00EB62C9"/>
    <w:rsid w:val="00EC076F"/>
    <w:rsid w:val="00EC2142"/>
    <w:rsid w:val="00EC24A0"/>
    <w:rsid w:val="00EC2DA8"/>
    <w:rsid w:val="00EC30CF"/>
    <w:rsid w:val="00EC31B0"/>
    <w:rsid w:val="00EC42FE"/>
    <w:rsid w:val="00EC469D"/>
    <w:rsid w:val="00EC5A72"/>
    <w:rsid w:val="00EC5AA1"/>
    <w:rsid w:val="00EC5F41"/>
    <w:rsid w:val="00EC62EF"/>
    <w:rsid w:val="00EC64F5"/>
    <w:rsid w:val="00EC65FA"/>
    <w:rsid w:val="00EC6BEE"/>
    <w:rsid w:val="00EC7304"/>
    <w:rsid w:val="00EC7624"/>
    <w:rsid w:val="00EC7C90"/>
    <w:rsid w:val="00ED00EB"/>
    <w:rsid w:val="00ED0687"/>
    <w:rsid w:val="00ED0ABB"/>
    <w:rsid w:val="00ED205D"/>
    <w:rsid w:val="00ED21D0"/>
    <w:rsid w:val="00ED3BC1"/>
    <w:rsid w:val="00ED3EA6"/>
    <w:rsid w:val="00ED3F10"/>
    <w:rsid w:val="00ED4144"/>
    <w:rsid w:val="00ED4A39"/>
    <w:rsid w:val="00ED4A3A"/>
    <w:rsid w:val="00ED4D7B"/>
    <w:rsid w:val="00ED57AE"/>
    <w:rsid w:val="00ED59BA"/>
    <w:rsid w:val="00ED5D9C"/>
    <w:rsid w:val="00ED6D0D"/>
    <w:rsid w:val="00ED75DD"/>
    <w:rsid w:val="00ED7667"/>
    <w:rsid w:val="00ED7A70"/>
    <w:rsid w:val="00EE02DC"/>
    <w:rsid w:val="00EE1F2D"/>
    <w:rsid w:val="00EE20BE"/>
    <w:rsid w:val="00EE32F4"/>
    <w:rsid w:val="00EE5719"/>
    <w:rsid w:val="00EE57BA"/>
    <w:rsid w:val="00EE6A2B"/>
    <w:rsid w:val="00EE6A91"/>
    <w:rsid w:val="00EE6D20"/>
    <w:rsid w:val="00EE6EB1"/>
    <w:rsid w:val="00EE7A2C"/>
    <w:rsid w:val="00EE7E91"/>
    <w:rsid w:val="00EF0805"/>
    <w:rsid w:val="00EF32B3"/>
    <w:rsid w:val="00EF416A"/>
    <w:rsid w:val="00EF4C27"/>
    <w:rsid w:val="00EF5A23"/>
    <w:rsid w:val="00EF5CC7"/>
    <w:rsid w:val="00EF6C10"/>
    <w:rsid w:val="00EF75C5"/>
    <w:rsid w:val="00EF7F48"/>
    <w:rsid w:val="00F000BC"/>
    <w:rsid w:val="00F002DE"/>
    <w:rsid w:val="00F00DA0"/>
    <w:rsid w:val="00F01416"/>
    <w:rsid w:val="00F0198E"/>
    <w:rsid w:val="00F01AE0"/>
    <w:rsid w:val="00F02A73"/>
    <w:rsid w:val="00F02FA5"/>
    <w:rsid w:val="00F061B1"/>
    <w:rsid w:val="00F06F38"/>
    <w:rsid w:val="00F0708A"/>
    <w:rsid w:val="00F0710E"/>
    <w:rsid w:val="00F071F6"/>
    <w:rsid w:val="00F07AA6"/>
    <w:rsid w:val="00F106D4"/>
    <w:rsid w:val="00F112D6"/>
    <w:rsid w:val="00F117D1"/>
    <w:rsid w:val="00F11B99"/>
    <w:rsid w:val="00F11BDB"/>
    <w:rsid w:val="00F12387"/>
    <w:rsid w:val="00F13AC3"/>
    <w:rsid w:val="00F13F95"/>
    <w:rsid w:val="00F14A04"/>
    <w:rsid w:val="00F1503E"/>
    <w:rsid w:val="00F1530D"/>
    <w:rsid w:val="00F159AC"/>
    <w:rsid w:val="00F159AE"/>
    <w:rsid w:val="00F16974"/>
    <w:rsid w:val="00F1707E"/>
    <w:rsid w:val="00F2043D"/>
    <w:rsid w:val="00F2065F"/>
    <w:rsid w:val="00F20FB5"/>
    <w:rsid w:val="00F21BA1"/>
    <w:rsid w:val="00F22D02"/>
    <w:rsid w:val="00F2401D"/>
    <w:rsid w:val="00F24255"/>
    <w:rsid w:val="00F2435D"/>
    <w:rsid w:val="00F247A2"/>
    <w:rsid w:val="00F25096"/>
    <w:rsid w:val="00F250FF"/>
    <w:rsid w:val="00F264D2"/>
    <w:rsid w:val="00F26701"/>
    <w:rsid w:val="00F268D8"/>
    <w:rsid w:val="00F27B71"/>
    <w:rsid w:val="00F3120D"/>
    <w:rsid w:val="00F31FCE"/>
    <w:rsid w:val="00F33899"/>
    <w:rsid w:val="00F34D67"/>
    <w:rsid w:val="00F35836"/>
    <w:rsid w:val="00F40C72"/>
    <w:rsid w:val="00F415C8"/>
    <w:rsid w:val="00F42044"/>
    <w:rsid w:val="00F42C6B"/>
    <w:rsid w:val="00F43A0C"/>
    <w:rsid w:val="00F445BA"/>
    <w:rsid w:val="00F4560E"/>
    <w:rsid w:val="00F4595C"/>
    <w:rsid w:val="00F45AD5"/>
    <w:rsid w:val="00F45ECF"/>
    <w:rsid w:val="00F46A51"/>
    <w:rsid w:val="00F46E2C"/>
    <w:rsid w:val="00F4798F"/>
    <w:rsid w:val="00F50526"/>
    <w:rsid w:val="00F508F1"/>
    <w:rsid w:val="00F50C7A"/>
    <w:rsid w:val="00F517AA"/>
    <w:rsid w:val="00F5188D"/>
    <w:rsid w:val="00F51F47"/>
    <w:rsid w:val="00F5211D"/>
    <w:rsid w:val="00F52447"/>
    <w:rsid w:val="00F5746C"/>
    <w:rsid w:val="00F5758E"/>
    <w:rsid w:val="00F603F1"/>
    <w:rsid w:val="00F60AE2"/>
    <w:rsid w:val="00F61A7B"/>
    <w:rsid w:val="00F61F3D"/>
    <w:rsid w:val="00F62805"/>
    <w:rsid w:val="00F62DD2"/>
    <w:rsid w:val="00F63603"/>
    <w:rsid w:val="00F63C4A"/>
    <w:rsid w:val="00F63C64"/>
    <w:rsid w:val="00F65AF9"/>
    <w:rsid w:val="00F66496"/>
    <w:rsid w:val="00F66BF4"/>
    <w:rsid w:val="00F66E6C"/>
    <w:rsid w:val="00F67042"/>
    <w:rsid w:val="00F67206"/>
    <w:rsid w:val="00F71872"/>
    <w:rsid w:val="00F720AE"/>
    <w:rsid w:val="00F7241B"/>
    <w:rsid w:val="00F72B2F"/>
    <w:rsid w:val="00F72DA6"/>
    <w:rsid w:val="00F72EAC"/>
    <w:rsid w:val="00F73753"/>
    <w:rsid w:val="00F741FD"/>
    <w:rsid w:val="00F81E9E"/>
    <w:rsid w:val="00F8207E"/>
    <w:rsid w:val="00F82B80"/>
    <w:rsid w:val="00F82DC4"/>
    <w:rsid w:val="00F8377A"/>
    <w:rsid w:val="00F838F5"/>
    <w:rsid w:val="00F83ADE"/>
    <w:rsid w:val="00F84156"/>
    <w:rsid w:val="00F852A4"/>
    <w:rsid w:val="00F855FD"/>
    <w:rsid w:val="00F8683A"/>
    <w:rsid w:val="00F86D05"/>
    <w:rsid w:val="00F870A3"/>
    <w:rsid w:val="00F8741C"/>
    <w:rsid w:val="00F878CA"/>
    <w:rsid w:val="00F90128"/>
    <w:rsid w:val="00F9047B"/>
    <w:rsid w:val="00F90738"/>
    <w:rsid w:val="00F90858"/>
    <w:rsid w:val="00F92C16"/>
    <w:rsid w:val="00F934AD"/>
    <w:rsid w:val="00F934F9"/>
    <w:rsid w:val="00F93BE3"/>
    <w:rsid w:val="00F9425B"/>
    <w:rsid w:val="00F95EBC"/>
    <w:rsid w:val="00F96F0D"/>
    <w:rsid w:val="00F97CAD"/>
    <w:rsid w:val="00FA080F"/>
    <w:rsid w:val="00FA08FD"/>
    <w:rsid w:val="00FA1E63"/>
    <w:rsid w:val="00FA3AD2"/>
    <w:rsid w:val="00FA59BE"/>
    <w:rsid w:val="00FA6799"/>
    <w:rsid w:val="00FB02BA"/>
    <w:rsid w:val="00FB1503"/>
    <w:rsid w:val="00FB3B34"/>
    <w:rsid w:val="00FB3B40"/>
    <w:rsid w:val="00FB3C5B"/>
    <w:rsid w:val="00FB505A"/>
    <w:rsid w:val="00FB7B8A"/>
    <w:rsid w:val="00FB7F0B"/>
    <w:rsid w:val="00FC00F7"/>
    <w:rsid w:val="00FC055F"/>
    <w:rsid w:val="00FC08BE"/>
    <w:rsid w:val="00FC0CAD"/>
    <w:rsid w:val="00FC112F"/>
    <w:rsid w:val="00FC142A"/>
    <w:rsid w:val="00FC1662"/>
    <w:rsid w:val="00FC22E5"/>
    <w:rsid w:val="00FC2BB1"/>
    <w:rsid w:val="00FC2EA9"/>
    <w:rsid w:val="00FC3656"/>
    <w:rsid w:val="00FC3EC2"/>
    <w:rsid w:val="00FC4CCA"/>
    <w:rsid w:val="00FC5507"/>
    <w:rsid w:val="00FC57E8"/>
    <w:rsid w:val="00FC6405"/>
    <w:rsid w:val="00FC65BB"/>
    <w:rsid w:val="00FC6BD7"/>
    <w:rsid w:val="00FC766A"/>
    <w:rsid w:val="00FD0078"/>
    <w:rsid w:val="00FD04F1"/>
    <w:rsid w:val="00FD1128"/>
    <w:rsid w:val="00FD1963"/>
    <w:rsid w:val="00FD1A34"/>
    <w:rsid w:val="00FD415A"/>
    <w:rsid w:val="00FD46D6"/>
    <w:rsid w:val="00FD5694"/>
    <w:rsid w:val="00FD6489"/>
    <w:rsid w:val="00FD6CC1"/>
    <w:rsid w:val="00FD6D6F"/>
    <w:rsid w:val="00FE00C0"/>
    <w:rsid w:val="00FE0553"/>
    <w:rsid w:val="00FE1BD6"/>
    <w:rsid w:val="00FE364A"/>
    <w:rsid w:val="00FE3F23"/>
    <w:rsid w:val="00FE4A17"/>
    <w:rsid w:val="00FE4A7D"/>
    <w:rsid w:val="00FE50C2"/>
    <w:rsid w:val="00FE5CFF"/>
    <w:rsid w:val="00FE603D"/>
    <w:rsid w:val="00FE6916"/>
    <w:rsid w:val="00FE69A3"/>
    <w:rsid w:val="00FE7E3A"/>
    <w:rsid w:val="00FE7FC1"/>
    <w:rsid w:val="00FF00E3"/>
    <w:rsid w:val="00FF1896"/>
    <w:rsid w:val="00FF2E44"/>
    <w:rsid w:val="00FF3B3D"/>
    <w:rsid w:val="00FF42C2"/>
    <w:rsid w:val="00FF435F"/>
    <w:rsid w:val="00FF623A"/>
    <w:rsid w:val="00FF6BDB"/>
    <w:rsid w:val="00FF6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68EE7"/>
  <w15:chartTrackingRefBased/>
  <w15:docId w15:val="{9843C4D3-5C50-4ED1-9FF0-D9DA5EF2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010"/>
    <w:pPr>
      <w:ind w:left="720"/>
      <w:contextualSpacing/>
    </w:pPr>
  </w:style>
  <w:style w:type="paragraph" w:customStyle="1" w:styleId="p1">
    <w:name w:val="p1"/>
    <w:basedOn w:val="Normal"/>
    <w:link w:val="p1Char"/>
    <w:rsid w:val="006B0455"/>
    <w:pPr>
      <w:spacing w:after="0" w:line="240" w:lineRule="auto"/>
    </w:pPr>
    <w:rPr>
      <w:rFonts w:ascii="Auto 1" w:hAnsi="Auto 1" w:cs="Times New Roman"/>
      <w:sz w:val="21"/>
      <w:szCs w:val="21"/>
      <w:lang w:val="nl-NL" w:eastAsia="nl-NL"/>
    </w:rPr>
  </w:style>
  <w:style w:type="paragraph" w:styleId="NoSpacing">
    <w:name w:val="No Spacing"/>
    <w:link w:val="NoSpacingChar"/>
    <w:uiPriority w:val="1"/>
    <w:qFormat/>
    <w:rsid w:val="006B0455"/>
    <w:pPr>
      <w:spacing w:after="0" w:line="240" w:lineRule="auto"/>
    </w:pPr>
    <w:rPr>
      <w:lang w:val="nl-BE"/>
    </w:rPr>
  </w:style>
  <w:style w:type="character" w:customStyle="1" w:styleId="NoSpacingChar">
    <w:name w:val="No Spacing Char"/>
    <w:basedOn w:val="DefaultParagraphFont"/>
    <w:link w:val="NoSpacing"/>
    <w:uiPriority w:val="1"/>
    <w:rsid w:val="006B0455"/>
    <w:rPr>
      <w:lang w:val="nl-BE"/>
    </w:rPr>
  </w:style>
  <w:style w:type="character" w:customStyle="1" w:styleId="p1Char">
    <w:name w:val="p1 Char"/>
    <w:basedOn w:val="DefaultParagraphFont"/>
    <w:link w:val="p1"/>
    <w:rsid w:val="006B0455"/>
    <w:rPr>
      <w:rFonts w:ascii="Auto 1" w:hAnsi="Auto 1" w:cs="Times New Roman"/>
      <w:sz w:val="21"/>
      <w:szCs w:val="21"/>
      <w:lang w:val="nl-NL" w:eastAsia="nl-NL"/>
    </w:rPr>
  </w:style>
  <w:style w:type="paragraph" w:styleId="Caption">
    <w:name w:val="caption"/>
    <w:basedOn w:val="Normal"/>
    <w:next w:val="Normal"/>
    <w:uiPriority w:val="35"/>
    <w:unhideWhenUsed/>
    <w:qFormat/>
    <w:rsid w:val="00807F96"/>
    <w:pPr>
      <w:spacing w:after="200" w:line="240" w:lineRule="auto"/>
    </w:pPr>
    <w:rPr>
      <w:i/>
      <w:iCs/>
      <w:color w:val="44546A" w:themeColor="text2"/>
      <w:sz w:val="18"/>
      <w:szCs w:val="18"/>
    </w:rPr>
  </w:style>
  <w:style w:type="paragraph" w:customStyle="1" w:styleId="EndNoteBibliographyTitle">
    <w:name w:val="EndNote Bibliography Title"/>
    <w:basedOn w:val="Normal"/>
    <w:link w:val="EndNoteBibliographyTitleChar"/>
    <w:rsid w:val="00570AF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70AFA"/>
    <w:rPr>
      <w:rFonts w:ascii="Calibri" w:hAnsi="Calibri" w:cs="Calibri"/>
      <w:noProof/>
      <w:lang w:val="en-US"/>
    </w:rPr>
  </w:style>
  <w:style w:type="paragraph" w:customStyle="1" w:styleId="EndNoteBibliography">
    <w:name w:val="EndNote Bibliography"/>
    <w:basedOn w:val="Normal"/>
    <w:link w:val="EndNoteBibliographyChar"/>
    <w:rsid w:val="00570AFA"/>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570AFA"/>
    <w:rPr>
      <w:rFonts w:ascii="Calibri" w:hAnsi="Calibri" w:cs="Calibri"/>
      <w:noProof/>
      <w:lang w:val="en-US"/>
    </w:rPr>
  </w:style>
  <w:style w:type="character" w:styleId="Hyperlink">
    <w:name w:val="Hyperlink"/>
    <w:basedOn w:val="DefaultParagraphFont"/>
    <w:uiPriority w:val="99"/>
    <w:unhideWhenUsed/>
    <w:rsid w:val="00570AFA"/>
    <w:rPr>
      <w:color w:val="0563C1" w:themeColor="hyperlink"/>
      <w:u w:val="single"/>
    </w:rPr>
  </w:style>
  <w:style w:type="character" w:styleId="UnresolvedMention">
    <w:name w:val="Unresolved Mention"/>
    <w:basedOn w:val="DefaultParagraphFont"/>
    <w:uiPriority w:val="99"/>
    <w:semiHidden/>
    <w:unhideWhenUsed/>
    <w:rsid w:val="00570AFA"/>
    <w:rPr>
      <w:color w:val="605E5C"/>
      <w:shd w:val="clear" w:color="auto" w:fill="E1DFDD"/>
    </w:rPr>
  </w:style>
  <w:style w:type="character" w:styleId="LineNumber">
    <w:name w:val="line number"/>
    <w:basedOn w:val="DefaultParagraphFont"/>
    <w:uiPriority w:val="99"/>
    <w:semiHidden/>
    <w:unhideWhenUsed/>
    <w:rsid w:val="00BE4884"/>
  </w:style>
  <w:style w:type="paragraph" w:styleId="BalloonText">
    <w:name w:val="Balloon Text"/>
    <w:basedOn w:val="Normal"/>
    <w:link w:val="BalloonTextChar"/>
    <w:uiPriority w:val="99"/>
    <w:semiHidden/>
    <w:unhideWhenUsed/>
    <w:rsid w:val="00CE3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D39"/>
    <w:rPr>
      <w:rFonts w:ascii="Segoe UI" w:hAnsi="Segoe UI" w:cs="Segoe UI"/>
      <w:sz w:val="18"/>
      <w:szCs w:val="18"/>
    </w:rPr>
  </w:style>
  <w:style w:type="paragraph" w:styleId="Header">
    <w:name w:val="header"/>
    <w:basedOn w:val="Normal"/>
    <w:link w:val="HeaderChar"/>
    <w:uiPriority w:val="99"/>
    <w:unhideWhenUsed/>
    <w:rsid w:val="006075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532"/>
  </w:style>
  <w:style w:type="paragraph" w:styleId="Footer">
    <w:name w:val="footer"/>
    <w:basedOn w:val="Normal"/>
    <w:link w:val="FooterChar"/>
    <w:uiPriority w:val="99"/>
    <w:unhideWhenUsed/>
    <w:rsid w:val="006075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532"/>
  </w:style>
  <w:style w:type="table" w:styleId="TableGrid">
    <w:name w:val="Table Grid"/>
    <w:basedOn w:val="TableNormal"/>
    <w:uiPriority w:val="39"/>
    <w:rsid w:val="00031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3ABF"/>
    <w:rPr>
      <w:sz w:val="16"/>
      <w:szCs w:val="16"/>
    </w:rPr>
  </w:style>
  <w:style w:type="paragraph" w:styleId="CommentText">
    <w:name w:val="annotation text"/>
    <w:basedOn w:val="Normal"/>
    <w:link w:val="CommentTextChar"/>
    <w:uiPriority w:val="99"/>
    <w:unhideWhenUsed/>
    <w:rsid w:val="00023ABF"/>
    <w:pPr>
      <w:spacing w:line="240" w:lineRule="auto"/>
    </w:pPr>
    <w:rPr>
      <w:sz w:val="20"/>
      <w:szCs w:val="20"/>
    </w:rPr>
  </w:style>
  <w:style w:type="character" w:customStyle="1" w:styleId="CommentTextChar">
    <w:name w:val="Comment Text Char"/>
    <w:basedOn w:val="DefaultParagraphFont"/>
    <w:link w:val="CommentText"/>
    <w:uiPriority w:val="99"/>
    <w:rsid w:val="00023ABF"/>
    <w:rPr>
      <w:sz w:val="20"/>
      <w:szCs w:val="20"/>
    </w:rPr>
  </w:style>
  <w:style w:type="paragraph" w:styleId="CommentSubject">
    <w:name w:val="annotation subject"/>
    <w:basedOn w:val="CommentText"/>
    <w:next w:val="CommentText"/>
    <w:link w:val="CommentSubjectChar"/>
    <w:uiPriority w:val="99"/>
    <w:semiHidden/>
    <w:unhideWhenUsed/>
    <w:rsid w:val="00023ABF"/>
    <w:rPr>
      <w:b/>
      <w:bCs/>
    </w:rPr>
  </w:style>
  <w:style w:type="character" w:customStyle="1" w:styleId="CommentSubjectChar">
    <w:name w:val="Comment Subject Char"/>
    <w:basedOn w:val="CommentTextChar"/>
    <w:link w:val="CommentSubject"/>
    <w:uiPriority w:val="99"/>
    <w:semiHidden/>
    <w:rsid w:val="00023ABF"/>
    <w:rPr>
      <w:b/>
      <w:bCs/>
      <w:sz w:val="20"/>
      <w:szCs w:val="20"/>
    </w:rPr>
  </w:style>
  <w:style w:type="paragraph" w:styleId="Revision">
    <w:name w:val="Revision"/>
    <w:hidden/>
    <w:uiPriority w:val="99"/>
    <w:semiHidden/>
    <w:rsid w:val="001A5B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868948">
      <w:bodyDiv w:val="1"/>
      <w:marLeft w:val="0"/>
      <w:marRight w:val="0"/>
      <w:marTop w:val="0"/>
      <w:marBottom w:val="0"/>
      <w:divBdr>
        <w:top w:val="none" w:sz="0" w:space="0" w:color="auto"/>
        <w:left w:val="none" w:sz="0" w:space="0" w:color="auto"/>
        <w:bottom w:val="none" w:sz="0" w:space="0" w:color="auto"/>
        <w:right w:val="none" w:sz="0" w:space="0" w:color="auto"/>
      </w:divBdr>
      <w:divsChild>
        <w:div w:id="1046025813">
          <w:marLeft w:val="0"/>
          <w:marRight w:val="0"/>
          <w:marTop w:val="0"/>
          <w:marBottom w:val="0"/>
          <w:divBdr>
            <w:top w:val="none" w:sz="0" w:space="0" w:color="auto"/>
            <w:left w:val="none" w:sz="0" w:space="0" w:color="auto"/>
            <w:bottom w:val="none" w:sz="0" w:space="0" w:color="auto"/>
            <w:right w:val="none" w:sz="0" w:space="0" w:color="auto"/>
          </w:divBdr>
          <w:divsChild>
            <w:div w:id="645401345">
              <w:marLeft w:val="0"/>
              <w:marRight w:val="0"/>
              <w:marTop w:val="0"/>
              <w:marBottom w:val="0"/>
              <w:divBdr>
                <w:top w:val="none" w:sz="0" w:space="0" w:color="auto"/>
                <w:left w:val="none" w:sz="0" w:space="0" w:color="auto"/>
                <w:bottom w:val="none" w:sz="0" w:space="0" w:color="auto"/>
                <w:right w:val="none" w:sz="0" w:space="0" w:color="auto"/>
              </w:divBdr>
              <w:divsChild>
                <w:div w:id="32486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jstatsoft.org/v59/i05/" TargetMode="External"/><Relationship Id="rId21" Type="http://schemas.openxmlformats.org/officeDocument/2006/relationships/hyperlink" Target="https://doi.org/10.1177/0020764018795198" TargetMode="External"/><Relationship Id="rId42" Type="http://schemas.openxmlformats.org/officeDocument/2006/relationships/hyperlink" Target="https://www.ipcc.ch/report/sixth-assessment-report-working-group-ii/" TargetMode="External"/><Relationship Id="rId47" Type="http://schemas.openxmlformats.org/officeDocument/2006/relationships/hyperlink" Target="https://doi.org/10.1016/j.envpol.2020.116393" TargetMode="External"/><Relationship Id="rId63" Type="http://schemas.openxmlformats.org/officeDocument/2006/relationships/hyperlink" Target="https://www.mdpi.com/1660-4601/14/6/618" TargetMode="External"/><Relationship Id="rId68" Type="http://schemas.openxmlformats.org/officeDocument/2006/relationships/hyperlink" Target="https://www.jstatsoft.org/v45/i03/" TargetMode="External"/><Relationship Id="rId16" Type="http://schemas.openxmlformats.org/officeDocument/2006/relationships/hyperlink" Target="https://doi.org/https://doi.org/10.1016/S0269-7491(98)00016-5" TargetMode="External"/><Relationship Id="rId11" Type="http://schemas.openxmlformats.org/officeDocument/2006/relationships/hyperlink" Target="https://doi.org/https://doi.org/10.1016/j.ypmed.2013.08.017" TargetMode="External"/><Relationship Id="rId32" Type="http://schemas.openxmlformats.org/officeDocument/2006/relationships/hyperlink" Target="https://doi.org/https://doi.org/10.1016/j.envres.2018.01.012" TargetMode="External"/><Relationship Id="rId37" Type="http://schemas.openxmlformats.org/officeDocument/2006/relationships/hyperlink" Target="https://doi.org/https://doi.org/10.1016/j.envint.2020.105982" TargetMode="External"/><Relationship Id="rId53" Type="http://schemas.openxmlformats.org/officeDocument/2006/relationships/hyperlink" Target="https://doi.org/10.1016/j.scitotenv.2018.02.011" TargetMode="External"/><Relationship Id="rId58" Type="http://schemas.openxmlformats.org/officeDocument/2006/relationships/hyperlink" Target="https://doi.org/10.1001/jamapsychiatry.2022.0609" TargetMode="External"/><Relationship Id="rId74" Type="http://schemas.openxmlformats.org/officeDocument/2006/relationships/hyperlink" Target="https://icd.who.int/browse10/2016/en"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doi.org/10.1016/S2542-5196(19)30215-3" TargetMode="External"/><Relationship Id="rId82" Type="http://schemas.openxmlformats.org/officeDocument/2006/relationships/customXml" Target="../customXml/item4.xml"/><Relationship Id="rId19" Type="http://schemas.openxmlformats.org/officeDocument/2006/relationships/hyperlink" Target="https://doi.org/10.1093/eurpub/13.2.108" TargetMode="External"/><Relationship Id="rId14" Type="http://schemas.openxmlformats.org/officeDocument/2006/relationships/hyperlink" Target="https://doi.org/10.1016/j.envint.2020.106365" TargetMode="External"/><Relationship Id="rId22" Type="http://schemas.openxmlformats.org/officeDocument/2006/relationships/hyperlink" Target="https://www.mdpi.com/1660-4601/19/5/2669" TargetMode="External"/><Relationship Id="rId27" Type="http://schemas.openxmlformats.org/officeDocument/2006/relationships/hyperlink" Target="https://doi.org/https://doi.org/10.1016/j.envres.2017.09.015" TargetMode="External"/><Relationship Id="rId30" Type="http://schemas.openxmlformats.org/officeDocument/2006/relationships/hyperlink" Target="https://doi.org/10.1037/bul0000084" TargetMode="External"/><Relationship Id="rId35" Type="http://schemas.openxmlformats.org/officeDocument/2006/relationships/hyperlink" Target="https://doi.org/10.1186/s12942-017-0112-x" TargetMode="External"/><Relationship Id="rId43" Type="http://schemas.openxmlformats.org/officeDocument/2006/relationships/hyperlink" Target="https://doi.org/https://doi.org/10.1016/j.socscimed.2021.114137" TargetMode="External"/><Relationship Id="rId48" Type="http://schemas.openxmlformats.org/officeDocument/2006/relationships/hyperlink" Target="https://doi.org/10.1186/1471-2458-12-524" TargetMode="External"/><Relationship Id="rId56" Type="http://schemas.openxmlformats.org/officeDocument/2006/relationships/hyperlink" Target="https://doi.org/10.1186/s12889-021-12302-6" TargetMode="External"/><Relationship Id="rId64" Type="http://schemas.openxmlformats.org/officeDocument/2006/relationships/hyperlink" Target="https://doi.org/10.2307/2335327" TargetMode="External"/><Relationship Id="rId69" Type="http://schemas.openxmlformats.org/officeDocument/2006/relationships/hyperlink" Target="https://doi.org/https://doi.org/10.1016/j.ufug.2015.07.008" TargetMode="External"/><Relationship Id="rId77" Type="http://schemas.openxmlformats.org/officeDocument/2006/relationships/footer" Target="footer2.xml"/><Relationship Id="rId8" Type="http://schemas.openxmlformats.org/officeDocument/2006/relationships/footer" Target="footer1.xml"/><Relationship Id="rId51" Type="http://schemas.openxmlformats.org/officeDocument/2006/relationships/hyperlink" Target="https://statbel.fgov.be/sites/default/files/Over_Statbel_FR/Sociaal-Economische" TargetMode="External"/><Relationship Id="rId72" Type="http://schemas.openxmlformats.org/officeDocument/2006/relationships/hyperlink" Target="https://doi.org/10.3390/ijerph13040440" TargetMode="External"/><Relationship Id="rId80"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s://datatopics.worldbank.org/world-development-indicators/the-world-by-income-and-region.html" TargetMode="External"/><Relationship Id="rId17" Type="http://schemas.openxmlformats.org/officeDocument/2006/relationships/hyperlink" Target="https://irceline.be/en" TargetMode="External"/><Relationship Id="rId25" Type="http://schemas.openxmlformats.org/officeDocument/2006/relationships/hyperlink" Target="https://doi.org/10.1016/j.socscimed.2013.06.030" TargetMode="External"/><Relationship Id="rId33" Type="http://schemas.openxmlformats.org/officeDocument/2006/relationships/hyperlink" Target="https://doi.org/10.3390/ijerph120404354" TargetMode="External"/><Relationship Id="rId38" Type="http://schemas.openxmlformats.org/officeDocument/2006/relationships/hyperlink" Target="https://doi.org/10.1521/jscp.2020.39.8.641" TargetMode="External"/><Relationship Id="rId46" Type="http://schemas.openxmlformats.org/officeDocument/2006/relationships/hyperlink" Target="https://doi.org/https://doi.org/10.1016/j.envint.2019.05.040" TargetMode="External"/><Relationship Id="rId59" Type="http://schemas.openxmlformats.org/officeDocument/2006/relationships/hyperlink" Target="https://www.R-project.org/" TargetMode="External"/><Relationship Id="rId67" Type="http://schemas.openxmlformats.org/officeDocument/2006/relationships/hyperlink" Target="https://doi.org/https://doi.org/10.1016/j.envpol.2021.118642" TargetMode="External"/><Relationship Id="rId20" Type="http://schemas.openxmlformats.org/officeDocument/2006/relationships/hyperlink" Target="https://doi.org/10.1371/journal.pone.0119495" TargetMode="External"/><Relationship Id="rId41" Type="http://schemas.openxmlformats.org/officeDocument/2006/relationships/hyperlink" Target="https://doi.org/10.1037/a0020761" TargetMode="External"/><Relationship Id="rId54" Type="http://schemas.openxmlformats.org/officeDocument/2006/relationships/hyperlink" Target="https://doi.org/10.1007/s00038-017-0958-5" TargetMode="External"/><Relationship Id="rId62" Type="http://schemas.openxmlformats.org/officeDocument/2006/relationships/hyperlink" Target="https://doi.org/https://doi.org/10.1016/j.forsciint.2013.08.016" TargetMode="External"/><Relationship Id="rId70" Type="http://schemas.openxmlformats.org/officeDocument/2006/relationships/hyperlink" Target="https://doi.org/10.1177/0013916517738563" TargetMode="External"/><Relationship Id="rId75" Type="http://schemas.openxmlformats.org/officeDocument/2006/relationships/hyperlink" Target="https://apps.who.int/iris/rest/bitstreams/1350975/retriev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93/eurpub/ckw159" TargetMode="External"/><Relationship Id="rId23" Type="http://schemas.openxmlformats.org/officeDocument/2006/relationships/hyperlink" Target="https://doi.org/10.1007/s10654-017-0273-8" TargetMode="External"/><Relationship Id="rId28" Type="http://schemas.openxmlformats.org/officeDocument/2006/relationships/hyperlink" Target="https://www.eea.europa.eu/publications/air-quality-in-europe-2020-report" TargetMode="External"/><Relationship Id="rId36" Type="http://schemas.openxmlformats.org/officeDocument/2006/relationships/hyperlink" Target="https://doi.org/10.1016/s2542-5196(18)30033-0" TargetMode="External"/><Relationship Id="rId49" Type="http://schemas.openxmlformats.org/officeDocument/2006/relationships/hyperlink" Target="https://doi.org/10.1016/j.jenvman.2021.113930" TargetMode="External"/><Relationship Id="rId57" Type="http://schemas.openxmlformats.org/officeDocument/2006/relationships/hyperlink" Target="https://earthobservatory.nasa.gov/features/MeasuringVegetation/measuring_vegetation_2.php" TargetMode="External"/><Relationship Id="rId10" Type="http://schemas.openxmlformats.org/officeDocument/2006/relationships/hyperlink" Target="https://doi.org/https://doi.org/10.1016/j.envres.2021.112587" TargetMode="External"/><Relationship Id="rId31" Type="http://schemas.openxmlformats.org/officeDocument/2006/relationships/hyperlink" Target="https://doi.org/10.1136/jech.2004.023531" TargetMode="External"/><Relationship Id="rId44" Type="http://schemas.openxmlformats.org/officeDocument/2006/relationships/hyperlink" Target="https://doi.org/10.1007/978-3-030-02318-8_5" TargetMode="External"/><Relationship Id="rId52" Type="http://schemas.openxmlformats.org/officeDocument/2006/relationships/hyperlink" Target="https://doi.org/10.1016/j.healthplace.2008.09.006" TargetMode="External"/><Relationship Id="rId60" Type="http://schemas.openxmlformats.org/officeDocument/2006/relationships/hyperlink" Target="https://doi.org/https://doi.org/10.1016/j.landurbplan.2016.05.017" TargetMode="External"/><Relationship Id="rId65" Type="http://schemas.openxmlformats.org/officeDocument/2006/relationships/hyperlink" Target="https://doi.org/https://doi.org/10.1016/j.forpol.2008.07.005" TargetMode="External"/><Relationship Id="rId73" Type="http://schemas.openxmlformats.org/officeDocument/2006/relationships/hyperlink" Target="https://apps.who.int/iris/handle/10665/131056" TargetMode="External"/><Relationship Id="rId78" Type="http://schemas.openxmlformats.org/officeDocument/2006/relationships/fontTable" Target="fontTable.xml"/><Relationship Id="rId8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s://data.worldbank.org/indicator/SP.URB.TOTL.IN.ZS?locations=BE" TargetMode="External"/><Relationship Id="rId18" Type="http://schemas.openxmlformats.org/officeDocument/2006/relationships/hyperlink" Target="https://www.healthybelgium.be/en/health-status/mental-health/suicidal-behaviour" TargetMode="External"/><Relationship Id="rId39" Type="http://schemas.openxmlformats.org/officeDocument/2006/relationships/hyperlink" Target="https://doi.org/10.1016/j.healthplace.2020.102501" TargetMode="External"/><Relationship Id="rId34" Type="http://schemas.openxmlformats.org/officeDocument/2006/relationships/hyperlink" Target="https://doi.org/https://doi.org/10.1016/j.socscimed.2021.114690" TargetMode="External"/><Relationship Id="rId50" Type="http://schemas.openxmlformats.org/officeDocument/2006/relationships/hyperlink" Target="https://doi.org/10.1016/j.healthplace.2019.102168" TargetMode="External"/><Relationship Id="rId55" Type="http://schemas.openxmlformats.org/officeDocument/2006/relationships/hyperlink" Target="https://doi.org/10.1016/S0140-6736(08)61689-X" TargetMode="External"/><Relationship Id="rId76" Type="http://schemas.openxmlformats.org/officeDocument/2006/relationships/hyperlink" Target="https://www.atmosys.eu/faces/doc/ATMOSYS_Deliverable_10_IFDM_Model_Validation.pdf" TargetMode="External"/><Relationship Id="rId7" Type="http://schemas.openxmlformats.org/officeDocument/2006/relationships/endnotes" Target="endnotes.xml"/><Relationship Id="rId71" Type="http://schemas.openxmlformats.org/officeDocument/2006/relationships/hyperlink" Target="https://doi.org/https://doi.org/10.1016/j.scitotenv.2019.134843" TargetMode="External"/><Relationship Id="rId2" Type="http://schemas.openxmlformats.org/officeDocument/2006/relationships/numbering" Target="numbering.xml"/><Relationship Id="rId29" Type="http://schemas.openxmlformats.org/officeDocument/2006/relationships/hyperlink" Target="http://www.ec-mental-health-process.net" TargetMode="External"/><Relationship Id="rId24" Type="http://schemas.openxmlformats.org/officeDocument/2006/relationships/hyperlink" Target="https://doi.org/10.1017/S1041610220004135" TargetMode="External"/><Relationship Id="rId40" Type="http://schemas.openxmlformats.org/officeDocument/2006/relationships/hyperlink" Target="https://doi.org/10.1039/b612607n" TargetMode="External"/><Relationship Id="rId45" Type="http://schemas.openxmlformats.org/officeDocument/2006/relationships/hyperlink" Target="https://doi.org/10.1080/01426397.2012.690861" TargetMode="External"/><Relationship Id="rId66" Type="http://schemas.openxmlformats.org/officeDocument/2006/relationships/hyperlink" Target="https://doi.org/10.1289/ehp39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A1A4EB05C30D0418E775B1FB91D3600" ma:contentTypeVersion="14" ma:contentTypeDescription="Create a new document." ma:contentTypeScope="" ma:versionID="83282de58e096dc757d6ad59900e8217">
  <xsd:schema xmlns:xsd="http://www.w3.org/2001/XMLSchema" xmlns:xs="http://www.w3.org/2001/XMLSchema" xmlns:p="http://schemas.microsoft.com/office/2006/metadata/properties" xmlns:ns2="94d82011-c13c-4673-9108-9104f0859791" targetNamespace="http://schemas.microsoft.com/office/2006/metadata/properties" ma:root="true" ma:fieldsID="9b59b4f5630bc4d667fdc5fb5dbd453d" ns2:_="">
    <xsd:import namespace="94d82011-c13c-4673-9108-9104f0859791"/>
    <xsd:element name="properties">
      <xsd:complexType>
        <xsd:sequence>
          <xsd:element name="documentManagement">
            <xsd:complexType>
              <xsd:all>
                <xsd:element ref="ns2:Comments" minOccurs="0"/>
                <xsd:element ref="ns2:PublicURL"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DOI" minOccurs="0"/>
                <xsd:element ref="ns2:MediaServiceAutoKeyPoints" minOccurs="0"/>
                <xsd:element ref="ns2:MediaServiceKeyPoints" minOccurs="0"/>
                <xsd:element ref="ns2:Publi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82011-c13c-4673-9108-9104f0859791"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cURL" ma:index="9" nillable="true" ma:displayName="PublicURL" ma:internalName="PublicURL">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OI" ma:index="16" nillable="true" ma:displayName="DOI" ma:format="Dropdown" ma:indexed="true" ma:internalName="DOI">
      <xsd:simpleType>
        <xsd:restriction base="dms:Text">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Publish" ma:index="19" nillable="true" ma:displayName="Publish" ma:default="1" ma:internalName="Publis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94d82011-c13c-4673-9108-9104f0859791" xsi:nil="true"/>
    <DOI xmlns="94d82011-c13c-4673-9108-9104f0859791">10.1016/j.envres.2022.114517</DOI>
    <PublicURL xmlns="94d82011-c13c-4673-9108-9104f0859791">https://pub.vito.be/openaccess/2022-Mendoza et al., Urban green spaces and suicide mortality in Belgium.docx</PublicURL>
    <Publish xmlns="94d82011-c13c-4673-9108-9104f0859791">true</Publish>
  </documentManagement>
</p:properties>
</file>

<file path=customXml/itemProps1.xml><?xml version="1.0" encoding="utf-8"?>
<ds:datastoreItem xmlns:ds="http://schemas.openxmlformats.org/officeDocument/2006/customXml" ds:itemID="{3E8641D2-BA0C-4F66-99B9-E8AE2182AE6E}">
  <ds:schemaRefs>
    <ds:schemaRef ds:uri="http://schemas.openxmlformats.org/officeDocument/2006/bibliography"/>
  </ds:schemaRefs>
</ds:datastoreItem>
</file>

<file path=customXml/itemProps2.xml><?xml version="1.0" encoding="utf-8"?>
<ds:datastoreItem xmlns:ds="http://schemas.openxmlformats.org/officeDocument/2006/customXml" ds:itemID="{5A831FEE-5218-4DDB-93B8-6C8891F61B98}"/>
</file>

<file path=customXml/itemProps3.xml><?xml version="1.0" encoding="utf-8"?>
<ds:datastoreItem xmlns:ds="http://schemas.openxmlformats.org/officeDocument/2006/customXml" ds:itemID="{81BA153E-F1F0-4E8E-AB1C-DDC2B2E89F28}"/>
</file>

<file path=customXml/itemProps4.xml><?xml version="1.0" encoding="utf-8"?>
<ds:datastoreItem xmlns:ds="http://schemas.openxmlformats.org/officeDocument/2006/customXml" ds:itemID="{D12083DA-911F-4CA9-9472-F7256D1FA142}"/>
</file>

<file path=docProps/app.xml><?xml version="1.0" encoding="utf-8"?>
<Properties xmlns="http://schemas.openxmlformats.org/officeDocument/2006/extended-properties" xmlns:vt="http://schemas.openxmlformats.org/officeDocument/2006/docPropsVTypes">
  <Template>Normal</Template>
  <TotalTime>0</TotalTime>
  <Pages>27</Pages>
  <Words>16774</Words>
  <Characters>95618</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Hilbert Mendoza</dc:creator>
  <cp:keywords/>
  <dc:description/>
  <cp:lastModifiedBy>Hilbert Mendoza</cp:lastModifiedBy>
  <cp:revision>586</cp:revision>
  <cp:lastPrinted>2022-03-25T12:07:00Z</cp:lastPrinted>
  <dcterms:created xsi:type="dcterms:W3CDTF">2022-03-29T13:24:00Z</dcterms:created>
  <dcterms:modified xsi:type="dcterms:W3CDTF">2022-11-04T16:38:00Z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0x010100BA1A4EB05C30D0418E775B1FB91D3600</vt:lpwstr>
  </property>
</Properties>
</file>